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D2E2" w14:textId="77777777" w:rsidR="001913A8" w:rsidRPr="00AC4C84" w:rsidRDefault="001913A8">
      <w:pPr>
        <w:rPr>
          <w:rFonts w:ascii="Times New Roman" w:hAnsi="Times New Roman" w:cs="Times New Roman"/>
          <w:b/>
        </w:rPr>
      </w:pPr>
      <w:r w:rsidRPr="00AC4C84">
        <w:rPr>
          <w:rFonts w:ascii="Times New Roman" w:hAnsi="Times New Roman" w:cs="Times New Roman"/>
          <w:b/>
        </w:rPr>
        <w:t>Sentinel</w:t>
      </w:r>
    </w:p>
    <w:p w14:paraId="79A6FE1B" w14:textId="77777777" w:rsidR="001913A8" w:rsidRPr="00AC4C84" w:rsidRDefault="001913A8">
      <w:pPr>
        <w:rPr>
          <w:rFonts w:ascii="Times New Roman" w:hAnsi="Times New Roman" w:cs="Times New Roman"/>
          <w:b/>
        </w:rPr>
      </w:pPr>
      <w:r w:rsidRPr="00AC4C84">
        <w:rPr>
          <w:rFonts w:ascii="Times New Roman" w:hAnsi="Times New Roman" w:cs="Times New Roman"/>
          <w:b/>
        </w:rPr>
        <w:t>The Unlikely Origins of the Statue of Liberty</w:t>
      </w:r>
    </w:p>
    <w:p w14:paraId="0830BD72" w14:textId="77777777" w:rsidR="001913A8" w:rsidRPr="00AC4C84" w:rsidRDefault="001913A8">
      <w:pPr>
        <w:rPr>
          <w:rFonts w:ascii="Times New Roman" w:hAnsi="Times New Roman" w:cs="Times New Roman"/>
          <w:b/>
        </w:rPr>
      </w:pPr>
      <w:r w:rsidRPr="00AC4C84">
        <w:rPr>
          <w:rFonts w:ascii="Times New Roman" w:hAnsi="Times New Roman" w:cs="Times New Roman"/>
          <w:b/>
        </w:rPr>
        <w:t xml:space="preserve">By Francesca Lidia </w:t>
      </w:r>
      <w:proofErr w:type="spellStart"/>
      <w:r w:rsidRPr="00AC4C84">
        <w:rPr>
          <w:rFonts w:ascii="Times New Roman" w:hAnsi="Times New Roman" w:cs="Times New Roman"/>
          <w:b/>
        </w:rPr>
        <w:t>Viano</w:t>
      </w:r>
      <w:proofErr w:type="spellEnd"/>
    </w:p>
    <w:p w14:paraId="184A1878" w14:textId="77777777" w:rsidR="00890C97" w:rsidRPr="00AC4C84" w:rsidRDefault="001913A8">
      <w:pPr>
        <w:rPr>
          <w:rFonts w:ascii="Times New Roman" w:hAnsi="Times New Roman" w:cs="Times New Roman"/>
          <w:b/>
        </w:rPr>
      </w:pPr>
      <w:r w:rsidRPr="00AC4C84">
        <w:rPr>
          <w:rFonts w:ascii="Times New Roman" w:hAnsi="Times New Roman" w:cs="Times New Roman"/>
          <w:b/>
        </w:rPr>
        <w:t xml:space="preserve">Harvard University Press, </w:t>
      </w:r>
      <w:r w:rsidR="00890C97" w:rsidRPr="00AC4C84">
        <w:rPr>
          <w:rFonts w:ascii="Times New Roman" w:hAnsi="Times New Roman" w:cs="Times New Roman"/>
          <w:b/>
        </w:rPr>
        <w:t>$35</w:t>
      </w:r>
    </w:p>
    <w:p w14:paraId="5FC302D0" w14:textId="77777777" w:rsidR="00890C97" w:rsidRPr="00AC4C84" w:rsidRDefault="00890C97">
      <w:pPr>
        <w:rPr>
          <w:rFonts w:ascii="Times New Roman" w:hAnsi="Times New Roman" w:cs="Times New Roman"/>
          <w:b/>
        </w:rPr>
      </w:pPr>
      <w:r w:rsidRPr="00AC4C84">
        <w:rPr>
          <w:rFonts w:ascii="Times New Roman" w:hAnsi="Times New Roman" w:cs="Times New Roman"/>
          <w:b/>
        </w:rPr>
        <w:t>Review by Erica Wagner</w:t>
      </w:r>
    </w:p>
    <w:p w14:paraId="2C5FC235" w14:textId="77777777" w:rsidR="00890C97" w:rsidRPr="00AC4C84" w:rsidRDefault="00890C97">
      <w:pPr>
        <w:rPr>
          <w:rFonts w:ascii="Times New Roman" w:hAnsi="Times New Roman" w:cs="Times New Roman"/>
        </w:rPr>
      </w:pPr>
    </w:p>
    <w:p w14:paraId="7FACC035" w14:textId="54643384" w:rsidR="00BC2DCB" w:rsidRPr="00AC4C84" w:rsidRDefault="006875E4">
      <w:pPr>
        <w:rPr>
          <w:rFonts w:ascii="Times New Roman" w:hAnsi="Times New Roman" w:cs="Times New Roman"/>
        </w:rPr>
      </w:pPr>
      <w:r w:rsidRPr="00AC4C84">
        <w:rPr>
          <w:rFonts w:ascii="Times New Roman" w:hAnsi="Times New Roman" w:cs="Times New Roman"/>
        </w:rPr>
        <w:t>She seemed a dismembered monstrosity as she grew, piece by piece, in a Parisian atelier. Here was a</w:t>
      </w:r>
      <w:r w:rsidR="00164ACF" w:rsidRPr="00AC4C84">
        <w:rPr>
          <w:rFonts w:ascii="Times New Roman" w:hAnsi="Times New Roman" w:cs="Times New Roman"/>
        </w:rPr>
        <w:t>n enormous</w:t>
      </w:r>
      <w:r w:rsidRPr="00AC4C84">
        <w:rPr>
          <w:rFonts w:ascii="Times New Roman" w:hAnsi="Times New Roman" w:cs="Times New Roman"/>
        </w:rPr>
        <w:t xml:space="preserve"> right ankle, “a calf thick like a cedar, never seeming to end”; “a few meters further up, there’</w:t>
      </w:r>
      <w:r w:rsidR="00E43BA2" w:rsidRPr="00AC4C84">
        <w:rPr>
          <w:rFonts w:ascii="Times New Roman" w:hAnsi="Times New Roman" w:cs="Times New Roman"/>
        </w:rPr>
        <w:t>s the thigh</w:t>
      </w:r>
      <w:r w:rsidRPr="00AC4C84">
        <w:rPr>
          <w:rFonts w:ascii="Times New Roman" w:hAnsi="Times New Roman" w:cs="Times New Roman"/>
        </w:rPr>
        <w:t xml:space="preserve">, </w:t>
      </w:r>
      <w:r w:rsidR="00E43BA2" w:rsidRPr="00AC4C84">
        <w:rPr>
          <w:rFonts w:ascii="Times New Roman" w:hAnsi="Times New Roman" w:cs="Times New Roman"/>
        </w:rPr>
        <w:t xml:space="preserve">as </w:t>
      </w:r>
      <w:r w:rsidRPr="00AC4C84">
        <w:rPr>
          <w:rFonts w:ascii="Times New Roman" w:hAnsi="Times New Roman" w:cs="Times New Roman"/>
        </w:rPr>
        <w:t>thick as an Armstrong Gun”. [432] So wrote</w:t>
      </w:r>
      <w:r w:rsidR="00AC4C84">
        <w:rPr>
          <w:rFonts w:ascii="Times New Roman" w:hAnsi="Times New Roman" w:cs="Times New Roman"/>
        </w:rPr>
        <w:t xml:space="preserve"> the journal</w:t>
      </w:r>
      <w:r w:rsidRPr="00AC4C84">
        <w:rPr>
          <w:rFonts w:ascii="Times New Roman" w:hAnsi="Times New Roman" w:cs="Times New Roman"/>
        </w:rPr>
        <w:t xml:space="preserve"> </w:t>
      </w:r>
      <w:r w:rsidRPr="00AC4C84">
        <w:rPr>
          <w:rFonts w:ascii="Times New Roman" w:hAnsi="Times New Roman" w:cs="Times New Roman"/>
          <w:i/>
        </w:rPr>
        <w:t xml:space="preserve">Le </w:t>
      </w:r>
      <w:proofErr w:type="spellStart"/>
      <w:r w:rsidRPr="00AC4C84">
        <w:rPr>
          <w:rFonts w:ascii="Times New Roman" w:hAnsi="Times New Roman" w:cs="Times New Roman"/>
          <w:i/>
        </w:rPr>
        <w:t>bien</w:t>
      </w:r>
      <w:proofErr w:type="spellEnd"/>
      <w:r w:rsidRPr="00AC4C84">
        <w:rPr>
          <w:rFonts w:ascii="Times New Roman" w:hAnsi="Times New Roman" w:cs="Times New Roman"/>
          <w:i/>
        </w:rPr>
        <w:t xml:space="preserve"> public</w:t>
      </w:r>
      <w:r w:rsidRPr="00AC4C84">
        <w:rPr>
          <w:rFonts w:ascii="Times New Roman" w:hAnsi="Times New Roman" w:cs="Times New Roman"/>
        </w:rPr>
        <w:t xml:space="preserve"> in 1876 as </w:t>
      </w:r>
      <w:proofErr w:type="spellStart"/>
      <w:r w:rsidRPr="00AC4C84">
        <w:rPr>
          <w:rFonts w:ascii="Times New Roman" w:hAnsi="Times New Roman" w:cs="Times New Roman"/>
        </w:rPr>
        <w:t>Frédérick</w:t>
      </w:r>
      <w:proofErr w:type="spellEnd"/>
      <w:r w:rsidRPr="00AC4C84">
        <w:rPr>
          <w:rFonts w:ascii="Times New Roman" w:hAnsi="Times New Roman" w:cs="Times New Roman"/>
        </w:rPr>
        <w:t xml:space="preserve"> Auguste Bartholdi’</w:t>
      </w:r>
      <w:r w:rsidR="008E56D8" w:rsidRPr="00AC4C84">
        <w:rPr>
          <w:rFonts w:ascii="Times New Roman" w:hAnsi="Times New Roman" w:cs="Times New Roman"/>
        </w:rPr>
        <w:t>s</w:t>
      </w:r>
      <w:r w:rsidRPr="00AC4C84">
        <w:rPr>
          <w:rFonts w:ascii="Times New Roman" w:hAnsi="Times New Roman" w:cs="Times New Roman"/>
        </w:rPr>
        <w:t xml:space="preserve"> vision for his monumental statue, </w:t>
      </w:r>
      <w:r w:rsidRPr="00AC4C84">
        <w:rPr>
          <w:rFonts w:ascii="Times New Roman" w:hAnsi="Times New Roman" w:cs="Times New Roman"/>
          <w:i/>
        </w:rPr>
        <w:t xml:space="preserve">La </w:t>
      </w:r>
      <w:proofErr w:type="spellStart"/>
      <w:r w:rsidRPr="00AC4C84">
        <w:rPr>
          <w:rFonts w:ascii="Times New Roman" w:hAnsi="Times New Roman" w:cs="Times New Roman"/>
          <w:i/>
        </w:rPr>
        <w:t>Liberté</w:t>
      </w:r>
      <w:proofErr w:type="spellEnd"/>
      <w:r w:rsidRPr="00AC4C84">
        <w:rPr>
          <w:rFonts w:ascii="Times New Roman" w:hAnsi="Times New Roman" w:cs="Times New Roman"/>
          <w:i/>
        </w:rPr>
        <w:t xml:space="preserve"> </w:t>
      </w:r>
      <w:proofErr w:type="spellStart"/>
      <w:r w:rsidRPr="00AC4C84">
        <w:rPr>
          <w:rFonts w:ascii="Times New Roman" w:hAnsi="Times New Roman" w:cs="Times New Roman"/>
          <w:i/>
        </w:rPr>
        <w:t>éclairant</w:t>
      </w:r>
      <w:proofErr w:type="spellEnd"/>
      <w:r w:rsidRPr="00AC4C84">
        <w:rPr>
          <w:rFonts w:ascii="Times New Roman" w:hAnsi="Times New Roman" w:cs="Times New Roman"/>
          <w:i/>
        </w:rPr>
        <w:t xml:space="preserve"> le monde</w:t>
      </w:r>
      <w:r w:rsidRPr="00AC4C84">
        <w:rPr>
          <w:rFonts w:ascii="Times New Roman" w:hAnsi="Times New Roman" w:cs="Times New Roman"/>
        </w:rPr>
        <w:t xml:space="preserve"> began, finally, to be realized. </w:t>
      </w:r>
      <w:proofErr w:type="gramStart"/>
      <w:r w:rsidR="008E56D8" w:rsidRPr="00AC4C84">
        <w:rPr>
          <w:rFonts w:ascii="Times New Roman" w:hAnsi="Times New Roman" w:cs="Times New Roman"/>
        </w:rPr>
        <w:t>These snippets of contemporary journalism,</w:t>
      </w:r>
      <w:proofErr w:type="gramEnd"/>
      <w:r w:rsidR="008E56D8" w:rsidRPr="00AC4C84">
        <w:rPr>
          <w:rFonts w:ascii="Times New Roman" w:hAnsi="Times New Roman" w:cs="Times New Roman"/>
        </w:rPr>
        <w:t xml:space="preserve"> quoted by Francesca Lidia </w:t>
      </w:r>
      <w:proofErr w:type="spellStart"/>
      <w:r w:rsidR="008E56D8" w:rsidRPr="00AC4C84">
        <w:rPr>
          <w:rFonts w:ascii="Times New Roman" w:hAnsi="Times New Roman" w:cs="Times New Roman"/>
        </w:rPr>
        <w:t>Viano</w:t>
      </w:r>
      <w:proofErr w:type="spellEnd"/>
      <w:r w:rsidR="008E56D8" w:rsidRPr="00AC4C84">
        <w:rPr>
          <w:rFonts w:ascii="Times New Roman" w:hAnsi="Times New Roman" w:cs="Times New Roman"/>
        </w:rPr>
        <w:t xml:space="preserve"> in her exhaustive account of “the unlikely origins of the Statue of Liberty” take the reader back to a time – almost impossible to imagine now – when the great green lady did not preside over New York harbour. </w:t>
      </w:r>
      <w:r w:rsidR="00722A80" w:rsidRPr="00722A80">
        <w:rPr>
          <w:rFonts w:ascii="Times New Roman" w:hAnsi="Times New Roman" w:cs="Times New Roman"/>
          <w:b/>
        </w:rPr>
        <w:t>She has done so since 1886, and l</w:t>
      </w:r>
      <w:r w:rsidR="008E56D8" w:rsidRPr="00AC4C84">
        <w:rPr>
          <w:rFonts w:ascii="Times New Roman" w:hAnsi="Times New Roman" w:cs="Times New Roman"/>
        </w:rPr>
        <w:t>ike so many extraordinary constructi</w:t>
      </w:r>
      <w:r w:rsidR="00AC4C84">
        <w:rPr>
          <w:rFonts w:ascii="Times New Roman" w:hAnsi="Times New Roman" w:cs="Times New Roman"/>
        </w:rPr>
        <w:t>ons, from the pyramids of Egypt to the Brooklyn Bridge or</w:t>
      </w:r>
      <w:r w:rsidR="008E56D8" w:rsidRPr="00AC4C84">
        <w:rPr>
          <w:rFonts w:ascii="Times New Roman" w:hAnsi="Times New Roman" w:cs="Times New Roman"/>
        </w:rPr>
        <w:t xml:space="preserve"> the Eiffel Tower, what was once miraculous has come to be taken entirely for granted</w:t>
      </w:r>
      <w:r w:rsidR="00AC4C84">
        <w:rPr>
          <w:rFonts w:ascii="Times New Roman" w:hAnsi="Times New Roman" w:cs="Times New Roman"/>
        </w:rPr>
        <w:t>.</w:t>
      </w:r>
      <w:r w:rsidR="008E56D8" w:rsidRPr="00AC4C84">
        <w:rPr>
          <w:rFonts w:ascii="Times New Roman" w:hAnsi="Times New Roman" w:cs="Times New Roman"/>
        </w:rPr>
        <w:t xml:space="preserve"> </w:t>
      </w:r>
      <w:proofErr w:type="spellStart"/>
      <w:r w:rsidR="008E56D8" w:rsidRPr="00AC4C84">
        <w:rPr>
          <w:rFonts w:ascii="Times New Roman" w:hAnsi="Times New Roman" w:cs="Times New Roman"/>
        </w:rPr>
        <w:t>Viano’s</w:t>
      </w:r>
      <w:proofErr w:type="spellEnd"/>
      <w:r w:rsidR="008E56D8" w:rsidRPr="00AC4C84">
        <w:rPr>
          <w:rFonts w:ascii="Times New Roman" w:hAnsi="Times New Roman" w:cs="Times New Roman"/>
        </w:rPr>
        <w:t xml:space="preserve"> book is an attempt to pick apart the undoubtedly complex </w:t>
      </w:r>
      <w:r w:rsidR="00AC4C84">
        <w:rPr>
          <w:rFonts w:ascii="Times New Roman" w:hAnsi="Times New Roman" w:cs="Times New Roman"/>
        </w:rPr>
        <w:t>and sometimes</w:t>
      </w:r>
      <w:r w:rsidR="00217901" w:rsidRPr="00AC4C84">
        <w:rPr>
          <w:rFonts w:ascii="Times New Roman" w:hAnsi="Times New Roman" w:cs="Times New Roman"/>
        </w:rPr>
        <w:t xml:space="preserve"> strange</w:t>
      </w:r>
      <w:r w:rsidR="00E43BA2" w:rsidRPr="00AC4C84">
        <w:rPr>
          <w:rFonts w:ascii="Times New Roman" w:hAnsi="Times New Roman" w:cs="Times New Roman"/>
        </w:rPr>
        <w:t xml:space="preserve"> history</w:t>
      </w:r>
      <w:r w:rsidR="008E56D8" w:rsidRPr="00AC4C84">
        <w:rPr>
          <w:rFonts w:ascii="Times New Roman" w:hAnsi="Times New Roman" w:cs="Times New Roman"/>
        </w:rPr>
        <w:t xml:space="preserve"> of this </w:t>
      </w:r>
      <w:r w:rsidR="00164ACF" w:rsidRPr="00AC4C84">
        <w:rPr>
          <w:rFonts w:ascii="Times New Roman" w:hAnsi="Times New Roman" w:cs="Times New Roman"/>
        </w:rPr>
        <w:t xml:space="preserve">colossal </w:t>
      </w:r>
      <w:bookmarkStart w:id="0" w:name="_GoBack"/>
      <w:bookmarkEnd w:id="0"/>
      <w:r w:rsidR="00164ACF" w:rsidRPr="00AC4C84">
        <w:rPr>
          <w:rFonts w:ascii="Times New Roman" w:hAnsi="Times New Roman" w:cs="Times New Roman"/>
        </w:rPr>
        <w:t xml:space="preserve">gift </w:t>
      </w:r>
      <w:r w:rsidR="00AC4C84">
        <w:rPr>
          <w:rFonts w:ascii="Times New Roman" w:hAnsi="Times New Roman" w:cs="Times New Roman"/>
        </w:rPr>
        <w:t xml:space="preserve">to the United States </w:t>
      </w:r>
      <w:r w:rsidR="00E43BA2" w:rsidRPr="00AC4C84">
        <w:rPr>
          <w:rFonts w:ascii="Times New Roman" w:hAnsi="Times New Roman" w:cs="Times New Roman"/>
        </w:rPr>
        <w:t>from the government and people of France.</w:t>
      </w:r>
    </w:p>
    <w:p w14:paraId="33BB3E59" w14:textId="5695AC94" w:rsidR="00E43BA2" w:rsidRPr="00AC4C84" w:rsidRDefault="00E43BA2">
      <w:pPr>
        <w:rPr>
          <w:rFonts w:ascii="Times New Roman" w:hAnsi="Times New Roman" w:cs="Times New Roman"/>
        </w:rPr>
      </w:pPr>
      <w:r w:rsidRPr="00AC4C84">
        <w:rPr>
          <w:rFonts w:ascii="Times New Roman" w:hAnsi="Times New Roman" w:cs="Times New Roman"/>
        </w:rPr>
        <w:tab/>
      </w:r>
      <w:proofErr w:type="spellStart"/>
      <w:r w:rsidRPr="00AC4C84">
        <w:rPr>
          <w:rFonts w:ascii="Times New Roman" w:hAnsi="Times New Roman" w:cs="Times New Roman"/>
        </w:rPr>
        <w:t>Viano</w:t>
      </w:r>
      <w:proofErr w:type="spellEnd"/>
      <w:r w:rsidRPr="00AC4C84">
        <w:rPr>
          <w:rFonts w:ascii="Times New Roman" w:hAnsi="Times New Roman" w:cs="Times New Roman"/>
        </w:rPr>
        <w:t xml:space="preserve"> is a Fellow at the Weatherhead </w:t>
      </w:r>
      <w:proofErr w:type="spellStart"/>
      <w:r w:rsidRPr="00AC4C84">
        <w:rPr>
          <w:rFonts w:ascii="Times New Roman" w:hAnsi="Times New Roman" w:cs="Times New Roman"/>
        </w:rPr>
        <w:t>Center</w:t>
      </w:r>
      <w:proofErr w:type="spellEnd"/>
      <w:r w:rsidRPr="00AC4C84">
        <w:rPr>
          <w:rFonts w:ascii="Times New Roman" w:hAnsi="Times New Roman" w:cs="Times New Roman"/>
        </w:rPr>
        <w:t xml:space="preserve"> for International Affairs at Harvard University</w:t>
      </w:r>
      <w:r w:rsidR="006A6E66" w:rsidRPr="00AC4C84">
        <w:rPr>
          <w:rFonts w:ascii="Times New Roman" w:hAnsi="Times New Roman" w:cs="Times New Roman"/>
        </w:rPr>
        <w:t xml:space="preserve">; her field </w:t>
      </w:r>
      <w:r w:rsidR="00AC4C84">
        <w:rPr>
          <w:rFonts w:ascii="Times New Roman" w:hAnsi="Times New Roman" w:cs="Times New Roman"/>
        </w:rPr>
        <w:t xml:space="preserve">is </w:t>
      </w:r>
      <w:r w:rsidR="006A6E66" w:rsidRPr="00AC4C84">
        <w:rPr>
          <w:rFonts w:ascii="Times New Roman" w:hAnsi="Times New Roman" w:cs="Times New Roman"/>
        </w:rPr>
        <w:t>the economic and political exchanges in the Atlantic world</w:t>
      </w:r>
      <w:r w:rsidR="00280BEE" w:rsidRPr="00AC4C84">
        <w:rPr>
          <w:rFonts w:ascii="Times New Roman" w:hAnsi="Times New Roman" w:cs="Times New Roman"/>
        </w:rPr>
        <w:t>. The gift of liberty from one republic to another was certainly an economic and political exchange; but, the author argues, it was much more than that too, something deeper and more mysterious. “The Statue of Liberty remains a deeply occult symbol, not merely in terms of the largely ignored esoteric traditions that informed its genesis, but also with regard to the many mysteries that still surround its history,”</w:t>
      </w:r>
      <w:r w:rsidR="00217901" w:rsidRPr="00AC4C84">
        <w:rPr>
          <w:rFonts w:ascii="Times New Roman" w:hAnsi="Times New Roman" w:cs="Times New Roman"/>
        </w:rPr>
        <w:t xml:space="preserve"> [2]</w:t>
      </w:r>
      <w:r w:rsidR="00AC4C84">
        <w:rPr>
          <w:rFonts w:ascii="Times New Roman" w:hAnsi="Times New Roman" w:cs="Times New Roman"/>
        </w:rPr>
        <w:t xml:space="preserve"> she writes in a prologue which compares</w:t>
      </w:r>
      <w:r w:rsidR="00217901" w:rsidRPr="00AC4C84">
        <w:rPr>
          <w:rFonts w:ascii="Times New Roman" w:hAnsi="Times New Roman" w:cs="Times New Roman"/>
        </w:rPr>
        <w:t xml:space="preserve"> the </w:t>
      </w:r>
      <w:r w:rsidR="00AC4C84">
        <w:rPr>
          <w:rFonts w:ascii="Times New Roman" w:hAnsi="Times New Roman" w:cs="Times New Roman"/>
        </w:rPr>
        <w:t xml:space="preserve">statue to the </w:t>
      </w:r>
      <w:r w:rsidR="00217901" w:rsidRPr="00AC4C84">
        <w:rPr>
          <w:rFonts w:ascii="Times New Roman" w:hAnsi="Times New Roman" w:cs="Times New Roman"/>
        </w:rPr>
        <w:t>Trojan horse; the opening paragraphs of the book are devoted to recalling Virgil’s description of the Greeks’</w:t>
      </w:r>
      <w:r w:rsidR="00AC4C84">
        <w:rPr>
          <w:rFonts w:ascii="Times New Roman" w:hAnsi="Times New Roman" w:cs="Times New Roman"/>
        </w:rPr>
        <w:t xml:space="preserve"> perfidious offering</w:t>
      </w:r>
      <w:r w:rsidR="00217901" w:rsidRPr="00AC4C84">
        <w:rPr>
          <w:rFonts w:ascii="Times New Roman" w:hAnsi="Times New Roman" w:cs="Times New Roman"/>
        </w:rPr>
        <w:t>.</w:t>
      </w:r>
    </w:p>
    <w:p w14:paraId="26AA63EC" w14:textId="07C6AD1C" w:rsidR="005B76EC" w:rsidRPr="00AC4C84" w:rsidRDefault="00AC4C84">
      <w:pPr>
        <w:rPr>
          <w:rFonts w:ascii="Times New Roman" w:hAnsi="Times New Roman" w:cs="Times New Roman"/>
        </w:rPr>
      </w:pPr>
      <w:r>
        <w:rPr>
          <w:rFonts w:ascii="Times New Roman" w:hAnsi="Times New Roman" w:cs="Times New Roman"/>
        </w:rPr>
        <w:tab/>
        <w:t>It’s a peculiar comparison. T</w:t>
      </w:r>
      <w:r w:rsidR="005B76EC" w:rsidRPr="00AC4C84">
        <w:rPr>
          <w:rFonts w:ascii="Times New Roman" w:hAnsi="Times New Roman" w:cs="Times New Roman"/>
        </w:rPr>
        <w:t xml:space="preserve">he </w:t>
      </w:r>
      <w:r w:rsidR="00217901" w:rsidRPr="00AC4C84">
        <w:rPr>
          <w:rFonts w:ascii="Times New Roman" w:hAnsi="Times New Roman" w:cs="Times New Roman"/>
        </w:rPr>
        <w:t>French gift did not result in the downfall of the United States of America</w:t>
      </w:r>
      <w:r>
        <w:rPr>
          <w:rFonts w:ascii="Times New Roman" w:hAnsi="Times New Roman" w:cs="Times New Roman"/>
        </w:rPr>
        <w:t xml:space="preserve">. </w:t>
      </w:r>
      <w:r w:rsidR="00217901" w:rsidRPr="00AC4C84">
        <w:rPr>
          <w:rFonts w:ascii="Times New Roman" w:hAnsi="Times New Roman" w:cs="Times New Roman"/>
        </w:rPr>
        <w:t xml:space="preserve">Her point is </w:t>
      </w:r>
      <w:r w:rsidR="005B76EC" w:rsidRPr="00AC4C84">
        <w:rPr>
          <w:rFonts w:ascii="Times New Roman" w:hAnsi="Times New Roman" w:cs="Times New Roman"/>
        </w:rPr>
        <w:t xml:space="preserve">to draw attention to </w:t>
      </w:r>
      <w:r w:rsidR="00217901" w:rsidRPr="00AC4C84">
        <w:rPr>
          <w:rFonts w:ascii="Times New Roman" w:hAnsi="Times New Roman" w:cs="Times New Roman"/>
        </w:rPr>
        <w:t>the statue’s “hidden payload” [2]</w:t>
      </w:r>
      <w:r w:rsidR="005B76EC" w:rsidRPr="00AC4C84">
        <w:rPr>
          <w:rFonts w:ascii="Times New Roman" w:hAnsi="Times New Roman" w:cs="Times New Roman"/>
        </w:rPr>
        <w:t xml:space="preserve"> but an argument can be made that any diplomatic gift carries such freight. It’s an early indication that </w:t>
      </w:r>
      <w:r w:rsidR="005B76EC" w:rsidRPr="00AC4C84">
        <w:rPr>
          <w:rFonts w:ascii="Times New Roman" w:hAnsi="Times New Roman" w:cs="Times New Roman"/>
          <w:i/>
        </w:rPr>
        <w:t>Sentinel</w:t>
      </w:r>
      <w:r w:rsidR="005B76EC" w:rsidRPr="00AC4C84">
        <w:rPr>
          <w:rFonts w:ascii="Times New Roman" w:hAnsi="Times New Roman" w:cs="Times New Roman"/>
        </w:rPr>
        <w:t xml:space="preserve"> could have done with some energetic </w:t>
      </w:r>
      <w:r w:rsidR="00AB0273" w:rsidRPr="00AC4C84">
        <w:rPr>
          <w:rFonts w:ascii="Times New Roman" w:hAnsi="Times New Roman" w:cs="Times New Roman"/>
        </w:rPr>
        <w:t>editing, and not only because the book</w:t>
      </w:r>
      <w:r w:rsidR="005B76EC" w:rsidRPr="00AC4C84">
        <w:rPr>
          <w:rFonts w:ascii="Times New Roman" w:hAnsi="Times New Roman" w:cs="Times New Roman"/>
        </w:rPr>
        <w:t xml:space="preserve"> does not earn it</w:t>
      </w:r>
      <w:r>
        <w:rPr>
          <w:rFonts w:ascii="Times New Roman" w:hAnsi="Times New Roman" w:cs="Times New Roman"/>
        </w:rPr>
        <w:t>s</w:t>
      </w:r>
      <w:r w:rsidR="005B76EC" w:rsidRPr="00AC4C84">
        <w:rPr>
          <w:rFonts w:ascii="Times New Roman" w:hAnsi="Times New Roman" w:cs="Times New Roman"/>
        </w:rPr>
        <w:t xml:space="preserve"> 500-page length. A sharper focus would have better served the stories she wishes to uncover in digging into the motives of the men who made Liberty stand tall at the southern tip of Manhattan island. </w:t>
      </w:r>
    </w:p>
    <w:p w14:paraId="13FAF071" w14:textId="48730220" w:rsidR="00217901" w:rsidRPr="00AC4C84" w:rsidRDefault="005B76EC">
      <w:pPr>
        <w:rPr>
          <w:rFonts w:ascii="Times New Roman" w:hAnsi="Times New Roman" w:cs="Times New Roman"/>
        </w:rPr>
      </w:pPr>
      <w:r w:rsidRPr="00AC4C84">
        <w:rPr>
          <w:rFonts w:ascii="Times New Roman" w:hAnsi="Times New Roman" w:cs="Times New Roman"/>
        </w:rPr>
        <w:tab/>
        <w:t xml:space="preserve">Bartholdi’s name is well-known for his association with the statue; it is said that Liberty’s face is modelled after his </w:t>
      </w:r>
      <w:r w:rsidR="00AC4C84">
        <w:rPr>
          <w:rFonts w:ascii="Times New Roman" w:hAnsi="Times New Roman" w:cs="Times New Roman"/>
        </w:rPr>
        <w:t>strong-willed mother, Charlotte.</w:t>
      </w:r>
      <w:r w:rsidRPr="00AC4C84">
        <w:rPr>
          <w:rFonts w:ascii="Times New Roman" w:hAnsi="Times New Roman" w:cs="Times New Roman"/>
        </w:rPr>
        <w:t xml:space="preserve"> </w:t>
      </w:r>
      <w:proofErr w:type="spellStart"/>
      <w:r w:rsidRPr="00AC4C84">
        <w:rPr>
          <w:rFonts w:ascii="Times New Roman" w:hAnsi="Times New Roman" w:cs="Times New Roman"/>
        </w:rPr>
        <w:t>Viano</w:t>
      </w:r>
      <w:proofErr w:type="spellEnd"/>
      <w:r w:rsidRPr="00AC4C84">
        <w:rPr>
          <w:rFonts w:ascii="Times New Roman" w:hAnsi="Times New Roman" w:cs="Times New Roman"/>
        </w:rPr>
        <w:t xml:space="preserve"> notes that there is no truly reliable source for this idea [148]</w:t>
      </w:r>
      <w:r w:rsidR="009C3FAE" w:rsidRPr="00AC4C84">
        <w:rPr>
          <w:rFonts w:ascii="Times New Roman" w:hAnsi="Times New Roman" w:cs="Times New Roman"/>
        </w:rPr>
        <w:t xml:space="preserve"> but makes the case that at least two other unconventional women, one of them </w:t>
      </w:r>
      <w:r w:rsidR="00AC4C84">
        <w:rPr>
          <w:rFonts w:ascii="Times New Roman" w:hAnsi="Times New Roman" w:cs="Times New Roman"/>
        </w:rPr>
        <w:t xml:space="preserve">Bartholdi’s </w:t>
      </w:r>
      <w:r w:rsidR="009C3FAE" w:rsidRPr="00AC4C84">
        <w:rPr>
          <w:rFonts w:ascii="Times New Roman" w:hAnsi="Times New Roman" w:cs="Times New Roman"/>
        </w:rPr>
        <w:t>wife Jeanne, a divorcee, might have played a role in his vision of the statue’s powerful visage. [443] She traces Bartholdi’</w:t>
      </w:r>
      <w:r w:rsidR="00772E8D" w:rsidRPr="00AC4C84">
        <w:rPr>
          <w:rFonts w:ascii="Times New Roman" w:hAnsi="Times New Roman" w:cs="Times New Roman"/>
        </w:rPr>
        <w:t xml:space="preserve">s travels in Egypt and rightly draws attention to his earlier plan for a </w:t>
      </w:r>
      <w:r w:rsidR="008373AC">
        <w:rPr>
          <w:rFonts w:ascii="Times New Roman" w:hAnsi="Times New Roman" w:cs="Times New Roman"/>
        </w:rPr>
        <w:t xml:space="preserve">gargantuan </w:t>
      </w:r>
      <w:r w:rsidR="00772E8D" w:rsidRPr="00AC4C84">
        <w:rPr>
          <w:rFonts w:ascii="Times New Roman" w:hAnsi="Times New Roman" w:cs="Times New Roman"/>
        </w:rPr>
        <w:t xml:space="preserve">statue in that country: </w:t>
      </w:r>
      <w:r w:rsidR="00772E8D" w:rsidRPr="00AC4C84">
        <w:rPr>
          <w:rFonts w:ascii="Times New Roman" w:hAnsi="Times New Roman" w:cs="Times New Roman"/>
          <w:i/>
        </w:rPr>
        <w:t>Egypt Enlightening the Orient</w:t>
      </w:r>
      <w:r w:rsidR="00772E8D" w:rsidRPr="00AC4C84">
        <w:rPr>
          <w:rFonts w:ascii="Times New Roman" w:hAnsi="Times New Roman" w:cs="Times New Roman"/>
        </w:rPr>
        <w:t>. [260] In 1871 he journeyed through the United States; in California he saw giant sequoias, “the old patriarchs of the American forests,” as he wrote to his mother [353], comparable in their way to the relics of the pharaohs. He was always a man to think big.</w:t>
      </w:r>
    </w:p>
    <w:p w14:paraId="78E50047" w14:textId="678BF523" w:rsidR="00772E8D" w:rsidRPr="00AC4C84" w:rsidRDefault="00772E8D" w:rsidP="00772E8D">
      <w:pPr>
        <w:rPr>
          <w:rFonts w:ascii="Times New Roman" w:hAnsi="Times New Roman" w:cs="Times New Roman"/>
        </w:rPr>
      </w:pPr>
      <w:r w:rsidRPr="00AC4C84">
        <w:rPr>
          <w:rFonts w:ascii="Times New Roman" w:hAnsi="Times New Roman" w:cs="Times New Roman"/>
        </w:rPr>
        <w:tab/>
        <w:t xml:space="preserve">The </w:t>
      </w:r>
      <w:r w:rsidR="00AB0273" w:rsidRPr="00AC4C84">
        <w:rPr>
          <w:rFonts w:ascii="Times New Roman" w:hAnsi="Times New Roman" w:cs="Times New Roman"/>
        </w:rPr>
        <w:t xml:space="preserve">precise </w:t>
      </w:r>
      <w:r w:rsidRPr="00AC4C84">
        <w:rPr>
          <w:rFonts w:ascii="Times New Roman" w:hAnsi="Times New Roman" w:cs="Times New Roman"/>
        </w:rPr>
        <w:t xml:space="preserve">role of Bartholdi’s collaborator, the politician and intellectual Édouard de </w:t>
      </w:r>
      <w:proofErr w:type="spellStart"/>
      <w:r w:rsidRPr="00AC4C84">
        <w:rPr>
          <w:rFonts w:ascii="Times New Roman" w:hAnsi="Times New Roman" w:cs="Times New Roman"/>
        </w:rPr>
        <w:t>Laboulaye</w:t>
      </w:r>
      <w:proofErr w:type="spellEnd"/>
      <w:r w:rsidR="00AB0273" w:rsidRPr="00AC4C84">
        <w:rPr>
          <w:rFonts w:ascii="Times New Roman" w:hAnsi="Times New Roman" w:cs="Times New Roman"/>
        </w:rPr>
        <w:t xml:space="preserve">, is harder to discern exactly, as his </w:t>
      </w:r>
      <w:r w:rsidR="00F13E96" w:rsidRPr="00AC4C84">
        <w:rPr>
          <w:rFonts w:ascii="Times New Roman" w:hAnsi="Times New Roman" w:cs="Times New Roman"/>
        </w:rPr>
        <w:t>letters remain in private hands.</w:t>
      </w:r>
      <w:r w:rsidR="00AB0273" w:rsidRPr="00AC4C84">
        <w:rPr>
          <w:rFonts w:ascii="Times New Roman" w:hAnsi="Times New Roman" w:cs="Times New Roman"/>
        </w:rPr>
        <w:t xml:space="preserve"> [249] And alas, </w:t>
      </w:r>
      <w:proofErr w:type="spellStart"/>
      <w:r w:rsidR="00AB0273" w:rsidRPr="00AC4C84">
        <w:rPr>
          <w:rFonts w:ascii="Times New Roman" w:hAnsi="Times New Roman" w:cs="Times New Roman"/>
        </w:rPr>
        <w:t>Viano</w:t>
      </w:r>
      <w:proofErr w:type="spellEnd"/>
      <w:r w:rsidR="00AB0273" w:rsidRPr="00AC4C84">
        <w:rPr>
          <w:rFonts w:ascii="Times New Roman" w:hAnsi="Times New Roman" w:cs="Times New Roman"/>
        </w:rPr>
        <w:t xml:space="preserve"> is too much given </w:t>
      </w:r>
      <w:r w:rsidR="00F13E96" w:rsidRPr="00AC4C84">
        <w:rPr>
          <w:rFonts w:ascii="Times New Roman" w:hAnsi="Times New Roman" w:cs="Times New Roman"/>
        </w:rPr>
        <w:t>using phrases such as “it is plausible to assume”, [138</w:t>
      </w:r>
      <w:proofErr w:type="gramStart"/>
      <w:r w:rsidR="00F13E96" w:rsidRPr="00AC4C84">
        <w:rPr>
          <w:rFonts w:ascii="Times New Roman" w:hAnsi="Times New Roman" w:cs="Times New Roman"/>
        </w:rPr>
        <w:t>]  “</w:t>
      </w:r>
      <w:proofErr w:type="gramEnd"/>
      <w:r w:rsidR="00F13E96" w:rsidRPr="00AC4C84">
        <w:rPr>
          <w:rFonts w:ascii="Times New Roman" w:hAnsi="Times New Roman" w:cs="Times New Roman"/>
        </w:rPr>
        <w:t xml:space="preserve">one can only speculate” [425] or “must have been”. [175] The book would have been stronger without these imaginative gambits which only invite the reader to doubt the author’s vision. </w:t>
      </w:r>
      <w:proofErr w:type="gramStart"/>
      <w:r w:rsidR="00F13E96" w:rsidRPr="00AC4C84">
        <w:rPr>
          <w:rFonts w:ascii="Times New Roman" w:hAnsi="Times New Roman" w:cs="Times New Roman"/>
        </w:rPr>
        <w:lastRenderedPageBreak/>
        <w:t>Perhaps it</w:t>
      </w:r>
      <w:proofErr w:type="gramEnd"/>
      <w:r w:rsidR="00F13E96" w:rsidRPr="00AC4C84">
        <w:rPr>
          <w:rFonts w:ascii="Times New Roman" w:hAnsi="Times New Roman" w:cs="Times New Roman"/>
        </w:rPr>
        <w:t xml:space="preserve"> is inevitable, however, that the iconic lady who lifts her lamp beside the golden door retains her mystery, at the last.  </w:t>
      </w:r>
    </w:p>
    <w:p w14:paraId="7C4F1879" w14:textId="016AE148" w:rsidR="00217901" w:rsidRPr="00AC4C84" w:rsidRDefault="00217901">
      <w:pPr>
        <w:rPr>
          <w:rFonts w:ascii="Times New Roman" w:hAnsi="Times New Roman" w:cs="Times New Roman"/>
        </w:rPr>
      </w:pPr>
      <w:r w:rsidRPr="00AC4C84">
        <w:rPr>
          <w:rFonts w:ascii="Times New Roman" w:hAnsi="Times New Roman" w:cs="Times New Roman"/>
        </w:rPr>
        <w:tab/>
      </w:r>
    </w:p>
    <w:sectPr w:rsidR="00217901" w:rsidRPr="00AC4C84" w:rsidSect="005C1B0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E4"/>
    <w:rsid w:val="0007669F"/>
    <w:rsid w:val="00164ACF"/>
    <w:rsid w:val="001913A8"/>
    <w:rsid w:val="001A4BE3"/>
    <w:rsid w:val="00202AB9"/>
    <w:rsid w:val="00217901"/>
    <w:rsid w:val="00280BEE"/>
    <w:rsid w:val="00467022"/>
    <w:rsid w:val="005B76EC"/>
    <w:rsid w:val="005C1B07"/>
    <w:rsid w:val="006875E4"/>
    <w:rsid w:val="006A6E66"/>
    <w:rsid w:val="00722A80"/>
    <w:rsid w:val="00772E8D"/>
    <w:rsid w:val="00820C40"/>
    <w:rsid w:val="008373AC"/>
    <w:rsid w:val="00890C97"/>
    <w:rsid w:val="008E56D8"/>
    <w:rsid w:val="009C3FAE"/>
    <w:rsid w:val="00AB0273"/>
    <w:rsid w:val="00AC4C84"/>
    <w:rsid w:val="00AD738E"/>
    <w:rsid w:val="00BC2DCB"/>
    <w:rsid w:val="00C65C1F"/>
    <w:rsid w:val="00D37148"/>
    <w:rsid w:val="00E43BA2"/>
    <w:rsid w:val="00F0474B"/>
    <w:rsid w:val="00F13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0525B4"/>
  <w14:defaultImageDpi w14:val="32767"/>
  <w15:chartTrackingRefBased/>
  <w15:docId w15:val="{878049C0-02FD-4C40-BC64-383C86C2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E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1378">
      <w:bodyDiv w:val="1"/>
      <w:marLeft w:val="0"/>
      <w:marRight w:val="0"/>
      <w:marTop w:val="0"/>
      <w:marBottom w:val="0"/>
      <w:divBdr>
        <w:top w:val="none" w:sz="0" w:space="0" w:color="auto"/>
        <w:left w:val="none" w:sz="0" w:space="0" w:color="auto"/>
        <w:bottom w:val="none" w:sz="0" w:space="0" w:color="auto"/>
        <w:right w:val="none" w:sz="0" w:space="0" w:color="auto"/>
      </w:divBdr>
    </w:div>
    <w:div w:id="8632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Wagner</dc:creator>
  <cp:keywords/>
  <dc:description/>
  <cp:lastModifiedBy>Erica Wagner</cp:lastModifiedBy>
  <cp:revision>9</cp:revision>
  <dcterms:created xsi:type="dcterms:W3CDTF">2018-10-05T09:07:00Z</dcterms:created>
  <dcterms:modified xsi:type="dcterms:W3CDTF">2018-10-10T07:43:00Z</dcterms:modified>
</cp:coreProperties>
</file>