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xlsm" ContentType="application/vnd.ms-excel.sheet.macroEnabled.12"/>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53DB9" w14:textId="77777777" w:rsidR="00594ADF" w:rsidRPr="00FD45DF" w:rsidRDefault="00594ADF" w:rsidP="00FD45DF">
      <w:pPr>
        <w:spacing w:line="480" w:lineRule="auto"/>
        <w:rPr>
          <w:rFonts w:ascii="Arial" w:hAnsi="Arial" w:cs="Arial"/>
          <w:sz w:val="20"/>
          <w:szCs w:val="20"/>
        </w:rPr>
      </w:pPr>
      <w:bookmarkStart w:id="0" w:name="_GoBack"/>
      <w:bookmarkEnd w:id="0"/>
    </w:p>
    <w:p w14:paraId="401D93A9" w14:textId="77777777" w:rsidR="00594ADF" w:rsidRPr="00FD45DF" w:rsidRDefault="00594ADF" w:rsidP="00FD45DF">
      <w:pPr>
        <w:spacing w:line="480" w:lineRule="auto"/>
        <w:rPr>
          <w:rFonts w:ascii="Arial" w:hAnsi="Arial" w:cs="Arial"/>
          <w:sz w:val="20"/>
          <w:szCs w:val="20"/>
        </w:rPr>
      </w:pPr>
    </w:p>
    <w:p w14:paraId="49B68FBD" w14:textId="77777777" w:rsidR="00594ADF" w:rsidRPr="00FD45DF" w:rsidRDefault="00594ADF" w:rsidP="00FD45DF">
      <w:pPr>
        <w:spacing w:line="480" w:lineRule="auto"/>
        <w:rPr>
          <w:rFonts w:ascii="Arial" w:hAnsi="Arial" w:cs="Arial"/>
          <w:sz w:val="20"/>
          <w:szCs w:val="20"/>
        </w:rPr>
      </w:pPr>
    </w:p>
    <w:p w14:paraId="7BB51B3A" w14:textId="77777777" w:rsidR="00594ADF" w:rsidRPr="00FD45DF" w:rsidRDefault="00594ADF" w:rsidP="00FD45DF">
      <w:pPr>
        <w:spacing w:line="480" w:lineRule="auto"/>
        <w:rPr>
          <w:rFonts w:ascii="Arial" w:hAnsi="Arial" w:cs="Arial"/>
          <w:sz w:val="20"/>
          <w:szCs w:val="20"/>
        </w:rPr>
      </w:pPr>
    </w:p>
    <w:p w14:paraId="6DE26A8A" w14:textId="77777777" w:rsidR="00594ADF" w:rsidRPr="00FD45DF" w:rsidRDefault="00594ADF" w:rsidP="00FD45DF">
      <w:pPr>
        <w:spacing w:line="480" w:lineRule="auto"/>
        <w:rPr>
          <w:rFonts w:ascii="Arial" w:hAnsi="Arial" w:cs="Arial"/>
          <w:sz w:val="20"/>
          <w:szCs w:val="20"/>
        </w:rPr>
      </w:pPr>
    </w:p>
    <w:p w14:paraId="221E34AF" w14:textId="77777777" w:rsidR="00594ADF" w:rsidRPr="00FD45DF" w:rsidRDefault="00594ADF" w:rsidP="00FD45DF">
      <w:pPr>
        <w:spacing w:line="480" w:lineRule="auto"/>
        <w:rPr>
          <w:rFonts w:ascii="Arial" w:hAnsi="Arial" w:cs="Arial"/>
          <w:sz w:val="20"/>
          <w:szCs w:val="20"/>
        </w:rPr>
      </w:pPr>
    </w:p>
    <w:p w14:paraId="7BD7DD7C" w14:textId="77777777" w:rsidR="00594ADF" w:rsidRPr="00FD45DF" w:rsidRDefault="00594ADF" w:rsidP="00FD45DF">
      <w:pPr>
        <w:spacing w:line="480" w:lineRule="auto"/>
        <w:rPr>
          <w:rFonts w:ascii="Arial" w:hAnsi="Arial" w:cs="Arial"/>
          <w:sz w:val="20"/>
          <w:szCs w:val="20"/>
        </w:rPr>
      </w:pPr>
    </w:p>
    <w:p w14:paraId="2358DBEE" w14:textId="77777777" w:rsidR="00594ADF" w:rsidRPr="00FD45DF" w:rsidRDefault="00594ADF" w:rsidP="00FD45DF">
      <w:pPr>
        <w:spacing w:line="480" w:lineRule="auto"/>
        <w:rPr>
          <w:rFonts w:ascii="Arial" w:hAnsi="Arial" w:cs="Arial"/>
          <w:sz w:val="20"/>
          <w:szCs w:val="20"/>
        </w:rPr>
      </w:pPr>
    </w:p>
    <w:p w14:paraId="22F9F2EF" w14:textId="76D5881F" w:rsidR="00594ADF" w:rsidRPr="00FD45DF" w:rsidRDefault="00594ADF" w:rsidP="00FD45DF">
      <w:pPr>
        <w:spacing w:line="480" w:lineRule="auto"/>
        <w:jc w:val="center"/>
        <w:rPr>
          <w:rFonts w:ascii="Arial" w:hAnsi="Arial" w:cs="Arial"/>
          <w:sz w:val="20"/>
          <w:szCs w:val="20"/>
        </w:rPr>
      </w:pPr>
      <w:r w:rsidRPr="00FD45DF">
        <w:rPr>
          <w:rFonts w:ascii="Arial" w:hAnsi="Arial" w:cs="Arial"/>
          <w:sz w:val="20"/>
          <w:szCs w:val="20"/>
        </w:rPr>
        <w:t xml:space="preserve">Knowing me, knowing you: Self defining memories in adolescents </w:t>
      </w:r>
      <w:r w:rsidR="00C2533C" w:rsidRPr="00FD45DF">
        <w:rPr>
          <w:rFonts w:ascii="Arial" w:hAnsi="Arial" w:cs="Arial"/>
          <w:sz w:val="20"/>
          <w:szCs w:val="20"/>
        </w:rPr>
        <w:t xml:space="preserve">with </w:t>
      </w:r>
      <w:r w:rsidR="006F42CA">
        <w:rPr>
          <w:rFonts w:ascii="Arial" w:hAnsi="Arial" w:cs="Arial"/>
          <w:sz w:val="20"/>
          <w:szCs w:val="20"/>
        </w:rPr>
        <w:t xml:space="preserve">and without </w:t>
      </w:r>
      <w:r w:rsidR="00C2533C" w:rsidRPr="00FD45DF">
        <w:rPr>
          <w:rFonts w:ascii="Arial" w:hAnsi="Arial" w:cs="Arial"/>
          <w:sz w:val="20"/>
          <w:szCs w:val="20"/>
        </w:rPr>
        <w:t>an autism spectrum</w:t>
      </w:r>
      <w:r w:rsidR="001421FA">
        <w:rPr>
          <w:rFonts w:ascii="Arial" w:hAnsi="Arial" w:cs="Arial"/>
          <w:sz w:val="20"/>
          <w:szCs w:val="20"/>
        </w:rPr>
        <w:t xml:space="preserve"> disorder</w:t>
      </w:r>
      <w:r w:rsidR="00C2533C" w:rsidRPr="00FD45DF">
        <w:rPr>
          <w:rFonts w:ascii="Arial" w:hAnsi="Arial" w:cs="Arial"/>
          <w:sz w:val="20"/>
          <w:szCs w:val="20"/>
        </w:rPr>
        <w:t>.</w:t>
      </w:r>
    </w:p>
    <w:p w14:paraId="69E97A83" w14:textId="4F553644" w:rsidR="00594ADF" w:rsidRPr="00FD45DF" w:rsidRDefault="00594ADF" w:rsidP="00FD45DF">
      <w:pPr>
        <w:spacing w:line="480" w:lineRule="auto"/>
        <w:ind w:left="2160" w:firstLine="720"/>
        <w:rPr>
          <w:rFonts w:ascii="Arial" w:hAnsi="Arial" w:cs="Arial"/>
          <w:sz w:val="20"/>
          <w:szCs w:val="20"/>
        </w:rPr>
      </w:pPr>
      <w:r w:rsidRPr="00FD45DF">
        <w:rPr>
          <w:rFonts w:ascii="Arial" w:hAnsi="Arial" w:cs="Arial"/>
          <w:sz w:val="20"/>
          <w:szCs w:val="20"/>
        </w:rPr>
        <w:t>Lorna Goddard,</w:t>
      </w:r>
      <w:r w:rsidRPr="00FD45DF">
        <w:rPr>
          <w:rFonts w:ascii="Arial" w:hAnsi="Arial" w:cs="Arial"/>
          <w:sz w:val="20"/>
          <w:szCs w:val="20"/>
          <w:vertAlign w:val="superscript"/>
        </w:rPr>
        <w:t></w:t>
      </w:r>
      <w:r w:rsidRPr="00FD45DF">
        <w:rPr>
          <w:rFonts w:ascii="Arial" w:hAnsi="Arial" w:cs="Arial"/>
          <w:sz w:val="20"/>
          <w:szCs w:val="20"/>
        </w:rPr>
        <w:t xml:space="preserve"> Hollie O’Dowda </w:t>
      </w:r>
      <w:r w:rsidR="00C277D5">
        <w:rPr>
          <w:rFonts w:ascii="Arial" w:hAnsi="Arial" w:cs="Arial"/>
          <w:sz w:val="20"/>
          <w:szCs w:val="20"/>
        </w:rPr>
        <w:t xml:space="preserve">and </w:t>
      </w:r>
      <w:r w:rsidRPr="00FD45DF">
        <w:rPr>
          <w:rFonts w:ascii="Arial" w:hAnsi="Arial" w:cs="Arial"/>
          <w:sz w:val="20"/>
          <w:szCs w:val="20"/>
        </w:rPr>
        <w:t>Linda Pring</w:t>
      </w:r>
    </w:p>
    <w:p w14:paraId="3D0DDC91" w14:textId="77777777" w:rsidR="00594ADF" w:rsidRPr="00FD45DF" w:rsidRDefault="00594ADF" w:rsidP="00FD45DF">
      <w:pPr>
        <w:spacing w:line="480" w:lineRule="auto"/>
        <w:ind w:left="2880" w:firstLine="720"/>
        <w:rPr>
          <w:rFonts w:ascii="Arial" w:hAnsi="Arial" w:cs="Arial"/>
          <w:sz w:val="20"/>
          <w:szCs w:val="20"/>
        </w:rPr>
      </w:pPr>
      <w:r w:rsidRPr="00FD45DF">
        <w:rPr>
          <w:rFonts w:ascii="Arial" w:hAnsi="Arial" w:cs="Arial"/>
          <w:sz w:val="20"/>
          <w:szCs w:val="20"/>
        </w:rPr>
        <w:t>Goldsmiths, University of London</w:t>
      </w:r>
    </w:p>
    <w:p w14:paraId="57D36C82" w14:textId="77777777" w:rsidR="00C2533C" w:rsidRPr="00FD45DF" w:rsidRDefault="00C2533C" w:rsidP="00FD45DF">
      <w:pPr>
        <w:spacing w:line="480" w:lineRule="auto"/>
        <w:jc w:val="center"/>
        <w:rPr>
          <w:rFonts w:ascii="Arial" w:hAnsi="Arial" w:cs="Arial"/>
          <w:sz w:val="20"/>
          <w:szCs w:val="20"/>
        </w:rPr>
      </w:pPr>
    </w:p>
    <w:p w14:paraId="64F69C27" w14:textId="77777777" w:rsidR="00C2533C" w:rsidRPr="00FD45DF" w:rsidRDefault="00C2533C" w:rsidP="00FD45DF">
      <w:pPr>
        <w:spacing w:line="480" w:lineRule="auto"/>
        <w:jc w:val="center"/>
        <w:rPr>
          <w:rFonts w:ascii="Arial" w:hAnsi="Arial" w:cs="Arial"/>
          <w:sz w:val="20"/>
          <w:szCs w:val="20"/>
        </w:rPr>
      </w:pPr>
    </w:p>
    <w:p w14:paraId="63D177B5" w14:textId="77777777" w:rsidR="00C2533C" w:rsidRPr="00FD45DF" w:rsidRDefault="00C2533C" w:rsidP="00FD45DF">
      <w:pPr>
        <w:spacing w:line="480" w:lineRule="auto"/>
        <w:jc w:val="center"/>
        <w:rPr>
          <w:rFonts w:ascii="Arial" w:hAnsi="Arial" w:cs="Arial"/>
          <w:sz w:val="20"/>
          <w:szCs w:val="20"/>
        </w:rPr>
      </w:pPr>
    </w:p>
    <w:p w14:paraId="75EA3809" w14:textId="77777777" w:rsidR="00C2533C" w:rsidRPr="00FD45DF" w:rsidRDefault="00C2533C" w:rsidP="00FD45DF">
      <w:pPr>
        <w:spacing w:line="480" w:lineRule="auto"/>
        <w:jc w:val="center"/>
        <w:rPr>
          <w:rFonts w:ascii="Arial" w:hAnsi="Arial" w:cs="Arial"/>
          <w:sz w:val="20"/>
          <w:szCs w:val="20"/>
        </w:rPr>
      </w:pPr>
    </w:p>
    <w:p w14:paraId="3574B6F1" w14:textId="77777777" w:rsidR="00C2533C" w:rsidRPr="00FD45DF" w:rsidRDefault="00C2533C" w:rsidP="00FD45DF">
      <w:pPr>
        <w:spacing w:line="480" w:lineRule="auto"/>
        <w:jc w:val="center"/>
        <w:rPr>
          <w:rFonts w:ascii="Arial" w:hAnsi="Arial" w:cs="Arial"/>
          <w:sz w:val="20"/>
          <w:szCs w:val="20"/>
        </w:rPr>
      </w:pPr>
    </w:p>
    <w:p w14:paraId="599B1730" w14:textId="77777777" w:rsidR="00C2533C" w:rsidRPr="00FD45DF" w:rsidRDefault="00C2533C" w:rsidP="00FD45DF">
      <w:pPr>
        <w:spacing w:line="480" w:lineRule="auto"/>
        <w:rPr>
          <w:rFonts w:ascii="Arial" w:hAnsi="Arial" w:cs="Arial"/>
          <w:sz w:val="20"/>
          <w:szCs w:val="20"/>
        </w:rPr>
      </w:pPr>
    </w:p>
    <w:p w14:paraId="2DD56BE6" w14:textId="77777777" w:rsidR="00C2533C" w:rsidRPr="00FD45DF" w:rsidRDefault="00C2533C" w:rsidP="00FD45DF">
      <w:pPr>
        <w:spacing w:line="480" w:lineRule="auto"/>
        <w:rPr>
          <w:rFonts w:ascii="Arial" w:hAnsi="Arial" w:cs="Arial"/>
          <w:sz w:val="20"/>
          <w:szCs w:val="20"/>
        </w:rPr>
      </w:pPr>
      <w:r w:rsidRPr="00FD45DF">
        <w:rPr>
          <w:rFonts w:ascii="Arial" w:hAnsi="Arial" w:cs="Arial"/>
          <w:sz w:val="20"/>
          <w:szCs w:val="20"/>
          <w:vertAlign w:val="superscript"/>
        </w:rPr>
        <w:t xml:space="preserve">1 </w:t>
      </w:r>
      <w:r w:rsidRPr="00FD45DF">
        <w:rPr>
          <w:rFonts w:ascii="Arial" w:hAnsi="Arial" w:cs="Arial"/>
          <w:sz w:val="20"/>
          <w:szCs w:val="20"/>
        </w:rPr>
        <w:t xml:space="preserve">Address for correspondence: </w:t>
      </w:r>
      <w:r w:rsidRPr="00FD45DF">
        <w:rPr>
          <w:rFonts w:ascii="Arial" w:hAnsi="Arial" w:cs="Arial"/>
          <w:sz w:val="20"/>
          <w:szCs w:val="20"/>
        </w:rPr>
        <w:tab/>
        <w:t>Dr Lorna Goddard</w:t>
      </w:r>
    </w:p>
    <w:p w14:paraId="6F9919C3" w14:textId="77777777" w:rsidR="00C2533C" w:rsidRPr="00FD45DF" w:rsidRDefault="00FD45DF" w:rsidP="00FD45DF">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533C" w:rsidRPr="00FD45DF">
        <w:rPr>
          <w:rFonts w:ascii="Arial" w:hAnsi="Arial" w:cs="Arial"/>
          <w:sz w:val="20"/>
          <w:szCs w:val="20"/>
        </w:rPr>
        <w:t>Goldsmiths, University of London</w:t>
      </w:r>
    </w:p>
    <w:p w14:paraId="5F7E4B6B" w14:textId="77777777" w:rsidR="00C2533C" w:rsidRPr="00FD45DF" w:rsidRDefault="00FD45DF" w:rsidP="00FD45DF">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533C" w:rsidRPr="00FD45DF">
        <w:rPr>
          <w:rFonts w:ascii="Arial" w:hAnsi="Arial" w:cs="Arial"/>
          <w:sz w:val="20"/>
          <w:szCs w:val="20"/>
        </w:rPr>
        <w:t>New Cross Gate</w:t>
      </w:r>
    </w:p>
    <w:p w14:paraId="0B203233" w14:textId="77777777" w:rsidR="00C2533C" w:rsidRPr="00FD45DF" w:rsidRDefault="00FD45DF" w:rsidP="00FD45DF">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533C" w:rsidRPr="00FD45DF">
        <w:rPr>
          <w:rFonts w:ascii="Arial" w:hAnsi="Arial" w:cs="Arial"/>
          <w:sz w:val="20"/>
          <w:szCs w:val="20"/>
        </w:rPr>
        <w:t>London SE14 6NW</w:t>
      </w:r>
    </w:p>
    <w:p w14:paraId="6D327856" w14:textId="77777777" w:rsidR="00C2533C" w:rsidRPr="00FD45DF" w:rsidRDefault="00FD45DF" w:rsidP="00FD45DF">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533C" w:rsidRPr="00FD45DF">
        <w:rPr>
          <w:rFonts w:ascii="Arial" w:hAnsi="Arial" w:cs="Arial"/>
          <w:sz w:val="20"/>
          <w:szCs w:val="20"/>
        </w:rPr>
        <w:t xml:space="preserve">Email: </w:t>
      </w:r>
      <w:hyperlink r:id="rId9" w:history="1">
        <w:r w:rsidR="00C2533C" w:rsidRPr="00FD45DF">
          <w:rPr>
            <w:rStyle w:val="Hyperlink"/>
            <w:rFonts w:ascii="Arial" w:hAnsi="Arial" w:cs="Arial"/>
            <w:sz w:val="20"/>
            <w:szCs w:val="20"/>
          </w:rPr>
          <w:t>l.goddard@gold.ac.uk</w:t>
        </w:r>
      </w:hyperlink>
    </w:p>
    <w:p w14:paraId="443F62B8" w14:textId="77777777" w:rsidR="00C2533C" w:rsidRPr="00FD45DF" w:rsidRDefault="00FD45DF" w:rsidP="00FD45DF">
      <w:pPr>
        <w:spacing w:line="48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533C" w:rsidRPr="00FD45DF">
        <w:rPr>
          <w:rFonts w:ascii="Arial" w:hAnsi="Arial" w:cs="Arial"/>
          <w:sz w:val="20"/>
          <w:szCs w:val="20"/>
        </w:rPr>
        <w:t>Tel. 020 7919 7908</w:t>
      </w:r>
    </w:p>
    <w:p w14:paraId="4EBB00D6" w14:textId="77777777" w:rsidR="00C2533C" w:rsidRPr="00FD45DF" w:rsidRDefault="00C2533C" w:rsidP="00FD45DF">
      <w:pPr>
        <w:spacing w:line="480" w:lineRule="auto"/>
        <w:rPr>
          <w:rFonts w:ascii="Arial" w:hAnsi="Arial" w:cs="Arial"/>
          <w:sz w:val="20"/>
          <w:szCs w:val="20"/>
        </w:rPr>
      </w:pPr>
    </w:p>
    <w:p w14:paraId="771C0355" w14:textId="77777777" w:rsidR="00594ADF" w:rsidRPr="00FD45DF" w:rsidRDefault="00594ADF" w:rsidP="00FD45DF">
      <w:pPr>
        <w:spacing w:line="480" w:lineRule="auto"/>
        <w:jc w:val="center"/>
        <w:rPr>
          <w:rFonts w:ascii="Arial" w:hAnsi="Arial" w:cs="Arial"/>
          <w:sz w:val="20"/>
          <w:szCs w:val="20"/>
        </w:rPr>
      </w:pPr>
    </w:p>
    <w:p w14:paraId="08B8BBCF" w14:textId="77777777" w:rsidR="00C2533C" w:rsidRPr="00FD45DF" w:rsidRDefault="00C2533C" w:rsidP="00FD45DF">
      <w:pPr>
        <w:spacing w:line="480" w:lineRule="auto"/>
        <w:jc w:val="center"/>
        <w:rPr>
          <w:rFonts w:ascii="Arial" w:hAnsi="Arial" w:cs="Arial"/>
          <w:sz w:val="20"/>
          <w:szCs w:val="20"/>
        </w:rPr>
      </w:pPr>
    </w:p>
    <w:p w14:paraId="3209A547" w14:textId="77777777" w:rsidR="00C2533C" w:rsidRPr="00FD45DF" w:rsidRDefault="00C2533C" w:rsidP="00FD45DF">
      <w:pPr>
        <w:spacing w:line="480" w:lineRule="auto"/>
        <w:jc w:val="center"/>
        <w:rPr>
          <w:rFonts w:ascii="Arial" w:hAnsi="Arial" w:cs="Arial"/>
          <w:sz w:val="20"/>
          <w:szCs w:val="20"/>
        </w:rPr>
      </w:pPr>
    </w:p>
    <w:p w14:paraId="37166DA9" w14:textId="77777777" w:rsidR="00C2533C" w:rsidRPr="00FD45DF" w:rsidRDefault="00C2533C" w:rsidP="00FD45DF">
      <w:pPr>
        <w:spacing w:line="480" w:lineRule="auto"/>
        <w:jc w:val="center"/>
        <w:rPr>
          <w:rFonts w:ascii="Arial" w:hAnsi="Arial" w:cs="Arial"/>
          <w:sz w:val="20"/>
          <w:szCs w:val="20"/>
        </w:rPr>
      </w:pPr>
    </w:p>
    <w:p w14:paraId="7279B034" w14:textId="77777777" w:rsidR="00C2533C" w:rsidRPr="006F42CA" w:rsidRDefault="00C2533C" w:rsidP="00FD45DF">
      <w:pPr>
        <w:spacing w:line="480" w:lineRule="auto"/>
        <w:rPr>
          <w:rFonts w:ascii="Arial" w:hAnsi="Arial" w:cs="Arial"/>
          <w:sz w:val="20"/>
          <w:szCs w:val="20"/>
        </w:rPr>
      </w:pPr>
      <w:r w:rsidRPr="00FD45DF">
        <w:rPr>
          <w:rFonts w:ascii="Arial" w:hAnsi="Arial" w:cs="Arial"/>
          <w:sz w:val="20"/>
          <w:szCs w:val="20"/>
        </w:rPr>
        <w:br w:type="page"/>
      </w:r>
      <w:r w:rsidRPr="00FD45DF">
        <w:rPr>
          <w:rFonts w:ascii="Arial" w:hAnsi="Arial" w:cs="Arial"/>
          <w:i/>
          <w:sz w:val="20"/>
          <w:szCs w:val="20"/>
        </w:rPr>
        <w:lastRenderedPageBreak/>
        <w:t>Abstract</w:t>
      </w:r>
    </w:p>
    <w:p w14:paraId="4169A37E" w14:textId="77777777" w:rsidR="00FD45DF" w:rsidRDefault="00FD45DF" w:rsidP="00FD45DF">
      <w:pPr>
        <w:spacing w:line="480" w:lineRule="auto"/>
        <w:rPr>
          <w:rFonts w:ascii="Arial" w:hAnsi="Arial" w:cs="Arial"/>
          <w:sz w:val="20"/>
          <w:szCs w:val="20"/>
        </w:rPr>
      </w:pPr>
      <w:r>
        <w:rPr>
          <w:rFonts w:ascii="Arial" w:hAnsi="Arial" w:cs="Arial"/>
          <w:i/>
          <w:sz w:val="20"/>
          <w:szCs w:val="20"/>
        </w:rPr>
        <w:t>Background:</w:t>
      </w:r>
      <w:r>
        <w:rPr>
          <w:rFonts w:ascii="Arial" w:hAnsi="Arial" w:cs="Arial"/>
          <w:sz w:val="20"/>
          <w:szCs w:val="20"/>
        </w:rPr>
        <w:t xml:space="preserve"> </w:t>
      </w:r>
      <w:r w:rsidR="00C32047">
        <w:rPr>
          <w:rFonts w:ascii="Arial" w:hAnsi="Arial" w:cs="Arial"/>
          <w:sz w:val="20"/>
          <w:szCs w:val="20"/>
        </w:rPr>
        <w:t xml:space="preserve">Autobiographical memory plays a </w:t>
      </w:r>
      <w:r w:rsidR="00260DB7">
        <w:rPr>
          <w:rFonts w:ascii="Arial" w:hAnsi="Arial" w:cs="Arial"/>
          <w:sz w:val="20"/>
          <w:szCs w:val="20"/>
        </w:rPr>
        <w:t>key</w:t>
      </w:r>
      <w:r w:rsidR="00C32047">
        <w:rPr>
          <w:rFonts w:ascii="Arial" w:hAnsi="Arial" w:cs="Arial"/>
          <w:sz w:val="20"/>
          <w:szCs w:val="20"/>
        </w:rPr>
        <w:t xml:space="preserve"> role in self-understanding and psychological health. While deficits in autobiographical memory are well-established in autism, few studies have focused on adolescence; a </w:t>
      </w:r>
      <w:r w:rsidR="00260DB7">
        <w:rPr>
          <w:rFonts w:ascii="Arial" w:hAnsi="Arial" w:cs="Arial"/>
          <w:sz w:val="20"/>
          <w:szCs w:val="20"/>
        </w:rPr>
        <w:t xml:space="preserve">critical </w:t>
      </w:r>
      <w:r w:rsidR="00C32047">
        <w:rPr>
          <w:rFonts w:ascii="Arial" w:hAnsi="Arial" w:cs="Arial"/>
          <w:sz w:val="20"/>
          <w:szCs w:val="20"/>
        </w:rPr>
        <w:t xml:space="preserve">period </w:t>
      </w:r>
      <w:r w:rsidR="00260DB7">
        <w:rPr>
          <w:rFonts w:ascii="Arial" w:hAnsi="Arial" w:cs="Arial"/>
          <w:sz w:val="20"/>
          <w:szCs w:val="20"/>
        </w:rPr>
        <w:t>for the developing self and self-esteem.</w:t>
      </w:r>
    </w:p>
    <w:p w14:paraId="0CB1E222" w14:textId="7D69719C" w:rsidR="00FD45DF" w:rsidRDefault="00FD45DF" w:rsidP="00FD45DF">
      <w:pPr>
        <w:spacing w:line="480" w:lineRule="auto"/>
        <w:rPr>
          <w:rFonts w:ascii="Arial" w:hAnsi="Arial" w:cs="Arial"/>
          <w:sz w:val="20"/>
          <w:szCs w:val="20"/>
        </w:rPr>
      </w:pPr>
      <w:r w:rsidRPr="00FD45DF">
        <w:rPr>
          <w:rFonts w:ascii="Arial" w:hAnsi="Arial" w:cs="Arial"/>
          <w:i/>
          <w:sz w:val="20"/>
          <w:szCs w:val="20"/>
        </w:rPr>
        <w:t>Method</w:t>
      </w:r>
      <w:r>
        <w:rPr>
          <w:rFonts w:ascii="Arial" w:hAnsi="Arial" w:cs="Arial"/>
          <w:i/>
          <w:sz w:val="20"/>
          <w:szCs w:val="20"/>
        </w:rPr>
        <w:t xml:space="preserve">: </w:t>
      </w:r>
      <w:r w:rsidR="00BC4A74">
        <w:rPr>
          <w:rFonts w:ascii="Arial" w:hAnsi="Arial" w:cs="Arial"/>
          <w:sz w:val="20"/>
          <w:szCs w:val="20"/>
        </w:rPr>
        <w:t>16</w:t>
      </w:r>
      <w:r>
        <w:rPr>
          <w:rFonts w:ascii="Arial" w:hAnsi="Arial" w:cs="Arial"/>
          <w:sz w:val="20"/>
          <w:szCs w:val="20"/>
        </w:rPr>
        <w:t xml:space="preserve"> adolescents with an autism spectrum </w:t>
      </w:r>
      <w:r w:rsidR="001421FA">
        <w:rPr>
          <w:rFonts w:ascii="Arial" w:hAnsi="Arial" w:cs="Arial"/>
          <w:sz w:val="20"/>
          <w:szCs w:val="20"/>
        </w:rPr>
        <w:t>disorder</w:t>
      </w:r>
      <w:r>
        <w:rPr>
          <w:rFonts w:ascii="Arial" w:hAnsi="Arial" w:cs="Arial"/>
          <w:sz w:val="20"/>
          <w:szCs w:val="20"/>
        </w:rPr>
        <w:t xml:space="preserve"> </w:t>
      </w:r>
      <w:r w:rsidR="001421FA">
        <w:rPr>
          <w:rFonts w:ascii="Arial" w:hAnsi="Arial" w:cs="Arial"/>
          <w:sz w:val="20"/>
          <w:szCs w:val="20"/>
        </w:rPr>
        <w:t xml:space="preserve">(ASD) </w:t>
      </w:r>
      <w:r>
        <w:rPr>
          <w:rFonts w:ascii="Arial" w:hAnsi="Arial" w:cs="Arial"/>
          <w:sz w:val="20"/>
          <w:szCs w:val="20"/>
        </w:rPr>
        <w:t>and 1</w:t>
      </w:r>
      <w:r w:rsidR="00BC4A74">
        <w:rPr>
          <w:rFonts w:ascii="Arial" w:hAnsi="Arial" w:cs="Arial"/>
          <w:sz w:val="20"/>
          <w:szCs w:val="20"/>
        </w:rPr>
        <w:t>6</w:t>
      </w:r>
      <w:r>
        <w:rPr>
          <w:rFonts w:ascii="Arial" w:hAnsi="Arial" w:cs="Arial"/>
          <w:sz w:val="20"/>
          <w:szCs w:val="20"/>
        </w:rPr>
        <w:t xml:space="preserve"> t</w:t>
      </w:r>
      <w:r w:rsidR="00E87A41">
        <w:rPr>
          <w:rFonts w:ascii="Arial" w:hAnsi="Arial" w:cs="Arial"/>
          <w:sz w:val="20"/>
          <w:szCs w:val="20"/>
        </w:rPr>
        <w:t xml:space="preserve">ypically developing adolescent controls </w:t>
      </w:r>
      <w:r>
        <w:rPr>
          <w:rFonts w:ascii="Arial" w:hAnsi="Arial" w:cs="Arial"/>
          <w:sz w:val="20"/>
          <w:szCs w:val="20"/>
        </w:rPr>
        <w:t>matched for IQ and gender</w:t>
      </w:r>
      <w:r w:rsidR="00E87A41">
        <w:rPr>
          <w:rFonts w:ascii="Arial" w:hAnsi="Arial" w:cs="Arial"/>
          <w:sz w:val="20"/>
          <w:szCs w:val="20"/>
        </w:rPr>
        <w:t>,</w:t>
      </w:r>
      <w:r w:rsidR="00D51384">
        <w:rPr>
          <w:rFonts w:ascii="Arial" w:hAnsi="Arial" w:cs="Arial"/>
          <w:sz w:val="20"/>
          <w:szCs w:val="20"/>
        </w:rPr>
        <w:t xml:space="preserve"> were asked to provide three</w:t>
      </w:r>
      <w:r>
        <w:rPr>
          <w:rFonts w:ascii="Arial" w:hAnsi="Arial" w:cs="Arial"/>
          <w:sz w:val="20"/>
          <w:szCs w:val="20"/>
        </w:rPr>
        <w:t xml:space="preserve"> self-defining </w:t>
      </w:r>
      <w:r w:rsidR="00D51384">
        <w:rPr>
          <w:rFonts w:ascii="Arial" w:hAnsi="Arial" w:cs="Arial"/>
          <w:sz w:val="20"/>
          <w:szCs w:val="20"/>
        </w:rPr>
        <w:t>and three</w:t>
      </w:r>
      <w:r>
        <w:rPr>
          <w:rFonts w:ascii="Arial" w:hAnsi="Arial" w:cs="Arial"/>
          <w:sz w:val="20"/>
          <w:szCs w:val="20"/>
        </w:rPr>
        <w:t xml:space="preserve"> everyday memories. </w:t>
      </w:r>
      <w:r w:rsidR="00C32047">
        <w:rPr>
          <w:rFonts w:ascii="Arial" w:hAnsi="Arial" w:cs="Arial"/>
          <w:sz w:val="20"/>
          <w:szCs w:val="20"/>
        </w:rPr>
        <w:t xml:space="preserve">Participants rated their memories for emotional intensity, visual perspective and the extent to which they were self-revealing. Memories were independently rated as self-defining or everyday experiences, and according to </w:t>
      </w:r>
      <w:r w:rsidR="00605A2D">
        <w:rPr>
          <w:rFonts w:ascii="Arial" w:hAnsi="Arial" w:cs="Arial"/>
          <w:sz w:val="20"/>
          <w:szCs w:val="20"/>
        </w:rPr>
        <w:t xml:space="preserve">their valence and </w:t>
      </w:r>
      <w:r w:rsidR="00C32047">
        <w:rPr>
          <w:rFonts w:ascii="Arial" w:hAnsi="Arial" w:cs="Arial"/>
          <w:sz w:val="20"/>
          <w:szCs w:val="20"/>
        </w:rPr>
        <w:t xml:space="preserve">theme. Self-esteem and depressed mood were </w:t>
      </w:r>
      <w:r w:rsidR="00260DB7">
        <w:rPr>
          <w:rFonts w:ascii="Arial" w:hAnsi="Arial" w:cs="Arial"/>
          <w:sz w:val="20"/>
          <w:szCs w:val="20"/>
        </w:rPr>
        <w:t xml:space="preserve">further </w:t>
      </w:r>
      <w:r w:rsidR="00C32047">
        <w:rPr>
          <w:rFonts w:ascii="Arial" w:hAnsi="Arial" w:cs="Arial"/>
          <w:sz w:val="20"/>
          <w:szCs w:val="20"/>
        </w:rPr>
        <w:t xml:space="preserve">assessed with self-report questionnaires. </w:t>
      </w:r>
    </w:p>
    <w:p w14:paraId="1F3CDF29" w14:textId="636A6EE3" w:rsidR="00FD45DF" w:rsidRDefault="00FD45DF" w:rsidP="00FD45DF">
      <w:pPr>
        <w:spacing w:line="480" w:lineRule="auto"/>
        <w:rPr>
          <w:rFonts w:ascii="Arial" w:hAnsi="Arial" w:cs="Arial"/>
          <w:sz w:val="20"/>
          <w:szCs w:val="20"/>
        </w:rPr>
      </w:pPr>
      <w:r w:rsidRPr="00FD45DF">
        <w:rPr>
          <w:rFonts w:ascii="Arial" w:hAnsi="Arial" w:cs="Arial"/>
          <w:i/>
          <w:sz w:val="20"/>
          <w:szCs w:val="20"/>
        </w:rPr>
        <w:t>Results:</w:t>
      </w:r>
      <w:r>
        <w:rPr>
          <w:rFonts w:ascii="Arial" w:hAnsi="Arial" w:cs="Arial"/>
          <w:sz w:val="20"/>
          <w:szCs w:val="20"/>
        </w:rPr>
        <w:t xml:space="preserve"> </w:t>
      </w:r>
      <w:r w:rsidR="00E87A41">
        <w:rPr>
          <w:rFonts w:ascii="Arial" w:hAnsi="Arial" w:cs="Arial"/>
          <w:sz w:val="20"/>
          <w:szCs w:val="20"/>
        </w:rPr>
        <w:t>There were</w:t>
      </w:r>
      <w:r w:rsidR="00C32047">
        <w:rPr>
          <w:rFonts w:ascii="Arial" w:hAnsi="Arial" w:cs="Arial"/>
          <w:sz w:val="20"/>
          <w:szCs w:val="20"/>
        </w:rPr>
        <w:t xml:space="preserve"> no group difference</w:t>
      </w:r>
      <w:r w:rsidR="00E87A41">
        <w:rPr>
          <w:rFonts w:ascii="Arial" w:hAnsi="Arial" w:cs="Arial"/>
          <w:sz w:val="20"/>
          <w:szCs w:val="20"/>
        </w:rPr>
        <w:t>s</w:t>
      </w:r>
      <w:r w:rsidR="00C32047">
        <w:rPr>
          <w:rFonts w:ascii="Arial" w:hAnsi="Arial" w:cs="Arial"/>
          <w:sz w:val="20"/>
          <w:szCs w:val="20"/>
        </w:rPr>
        <w:t xml:space="preserve"> in the ability to recognise self-defining memories as assessed by independent reports. </w:t>
      </w:r>
      <w:r>
        <w:rPr>
          <w:rFonts w:ascii="Arial" w:hAnsi="Arial" w:cs="Arial"/>
          <w:sz w:val="20"/>
          <w:szCs w:val="20"/>
        </w:rPr>
        <w:t xml:space="preserve">Both groups </w:t>
      </w:r>
      <w:r w:rsidR="00C32047">
        <w:rPr>
          <w:rFonts w:ascii="Arial" w:hAnsi="Arial" w:cs="Arial"/>
          <w:sz w:val="20"/>
          <w:szCs w:val="20"/>
        </w:rPr>
        <w:t>also reported their self-defining memories to be more intense than their everyday</w:t>
      </w:r>
      <w:r w:rsidR="00260DB7">
        <w:rPr>
          <w:rFonts w:ascii="Arial" w:hAnsi="Arial" w:cs="Arial"/>
          <w:sz w:val="20"/>
          <w:szCs w:val="20"/>
        </w:rPr>
        <w:t xml:space="preserve"> memories</w:t>
      </w:r>
      <w:r w:rsidR="00C32047">
        <w:rPr>
          <w:rFonts w:ascii="Arial" w:hAnsi="Arial" w:cs="Arial"/>
          <w:sz w:val="20"/>
          <w:szCs w:val="20"/>
        </w:rPr>
        <w:t xml:space="preserve">. However adolescents with </w:t>
      </w:r>
      <w:r w:rsidR="001421FA">
        <w:rPr>
          <w:rFonts w:ascii="Arial" w:hAnsi="Arial" w:cs="Arial"/>
          <w:sz w:val="20"/>
          <w:szCs w:val="20"/>
        </w:rPr>
        <w:t>ASD</w:t>
      </w:r>
      <w:r w:rsidR="00C32047">
        <w:rPr>
          <w:rFonts w:ascii="Arial" w:hAnsi="Arial" w:cs="Arial"/>
          <w:sz w:val="20"/>
          <w:szCs w:val="20"/>
        </w:rPr>
        <w:t>, in contrast to non-</w:t>
      </w:r>
      <w:r w:rsidR="001421FA">
        <w:rPr>
          <w:rFonts w:ascii="Arial" w:hAnsi="Arial" w:cs="Arial"/>
          <w:sz w:val="20"/>
          <w:szCs w:val="20"/>
        </w:rPr>
        <w:t xml:space="preserve">ASD </w:t>
      </w:r>
      <w:r w:rsidR="00C32047">
        <w:rPr>
          <w:rFonts w:ascii="Arial" w:hAnsi="Arial" w:cs="Arial"/>
          <w:sz w:val="20"/>
          <w:szCs w:val="20"/>
        </w:rPr>
        <w:t>controls, reported self-defining memories to reveal less about them than everyday memories. Relative to con</w:t>
      </w:r>
      <w:r w:rsidR="00E87A41">
        <w:rPr>
          <w:rFonts w:ascii="Arial" w:hAnsi="Arial" w:cs="Arial"/>
          <w:sz w:val="20"/>
          <w:szCs w:val="20"/>
        </w:rPr>
        <w:t xml:space="preserve">trols, they </w:t>
      </w:r>
      <w:r w:rsidR="000610F4">
        <w:rPr>
          <w:rFonts w:ascii="Arial" w:hAnsi="Arial" w:cs="Arial"/>
          <w:sz w:val="20"/>
          <w:szCs w:val="20"/>
        </w:rPr>
        <w:t xml:space="preserve">retrieved </w:t>
      </w:r>
      <w:r w:rsidR="000E4F77">
        <w:rPr>
          <w:rFonts w:ascii="Arial" w:hAnsi="Arial" w:cs="Arial"/>
          <w:sz w:val="20"/>
          <w:szCs w:val="20"/>
        </w:rPr>
        <w:t>fewer memories with an achievement theme</w:t>
      </w:r>
      <w:r w:rsidR="000610F4">
        <w:rPr>
          <w:rFonts w:ascii="Arial" w:hAnsi="Arial" w:cs="Arial"/>
          <w:sz w:val="20"/>
          <w:szCs w:val="20"/>
        </w:rPr>
        <w:t xml:space="preserve"> and more memories with a recreational theme.</w:t>
      </w:r>
      <w:r w:rsidR="000E4F77">
        <w:rPr>
          <w:rFonts w:ascii="Arial" w:hAnsi="Arial" w:cs="Arial"/>
          <w:sz w:val="20"/>
          <w:szCs w:val="20"/>
        </w:rPr>
        <w:t xml:space="preserve"> </w:t>
      </w:r>
      <w:r w:rsidR="000610F4">
        <w:rPr>
          <w:rFonts w:ascii="Arial" w:hAnsi="Arial" w:cs="Arial"/>
          <w:sz w:val="20"/>
          <w:szCs w:val="20"/>
        </w:rPr>
        <w:t xml:space="preserve">The control group showed a bias towards retrieving positive rather than negative self-defining memories but the ASD group showed no such tendency. </w:t>
      </w:r>
      <w:r w:rsidR="000E4F77">
        <w:rPr>
          <w:rFonts w:ascii="Arial" w:hAnsi="Arial" w:cs="Arial"/>
          <w:sz w:val="20"/>
          <w:szCs w:val="20"/>
        </w:rPr>
        <w:t>Self-esteem</w:t>
      </w:r>
      <w:r w:rsidR="000610F4">
        <w:rPr>
          <w:rFonts w:ascii="Arial" w:hAnsi="Arial" w:cs="Arial"/>
          <w:sz w:val="20"/>
          <w:szCs w:val="20"/>
        </w:rPr>
        <w:t xml:space="preserve">, but not </w:t>
      </w:r>
      <w:r w:rsidR="000E4F77">
        <w:rPr>
          <w:rFonts w:ascii="Arial" w:hAnsi="Arial" w:cs="Arial"/>
          <w:sz w:val="20"/>
          <w:szCs w:val="20"/>
        </w:rPr>
        <w:t>mood w</w:t>
      </w:r>
      <w:r w:rsidR="000610F4">
        <w:rPr>
          <w:rFonts w:ascii="Arial" w:hAnsi="Arial" w:cs="Arial"/>
          <w:sz w:val="20"/>
          <w:szCs w:val="20"/>
        </w:rPr>
        <w:t>as</w:t>
      </w:r>
      <w:r w:rsidR="000E4F77">
        <w:rPr>
          <w:rFonts w:ascii="Arial" w:hAnsi="Arial" w:cs="Arial"/>
          <w:sz w:val="20"/>
          <w:szCs w:val="20"/>
        </w:rPr>
        <w:t xml:space="preserve"> poorer in the AS</w:t>
      </w:r>
      <w:r w:rsidR="001421FA">
        <w:rPr>
          <w:rFonts w:ascii="Arial" w:hAnsi="Arial" w:cs="Arial"/>
          <w:sz w:val="20"/>
          <w:szCs w:val="20"/>
        </w:rPr>
        <w:t>D</w:t>
      </w:r>
      <w:r w:rsidR="000E4F77">
        <w:rPr>
          <w:rFonts w:ascii="Arial" w:hAnsi="Arial" w:cs="Arial"/>
          <w:sz w:val="20"/>
          <w:szCs w:val="20"/>
        </w:rPr>
        <w:t xml:space="preserve"> group and self-esteem was related to </w:t>
      </w:r>
      <w:r w:rsidR="000610F4">
        <w:rPr>
          <w:rFonts w:ascii="Arial" w:hAnsi="Arial" w:cs="Arial"/>
          <w:sz w:val="20"/>
          <w:szCs w:val="20"/>
        </w:rPr>
        <w:t>the retrieval of negative</w:t>
      </w:r>
      <w:r w:rsidR="000E4F77">
        <w:rPr>
          <w:rFonts w:ascii="Arial" w:hAnsi="Arial" w:cs="Arial"/>
          <w:sz w:val="20"/>
          <w:szCs w:val="20"/>
        </w:rPr>
        <w:t xml:space="preserve"> self-defining memories.</w:t>
      </w:r>
    </w:p>
    <w:p w14:paraId="7D49F332" w14:textId="64DC95BD" w:rsidR="00C32047" w:rsidRDefault="00FD45DF" w:rsidP="00FD45DF">
      <w:pPr>
        <w:spacing w:line="480" w:lineRule="auto"/>
        <w:rPr>
          <w:rFonts w:ascii="Arial" w:hAnsi="Arial" w:cs="Arial"/>
          <w:sz w:val="20"/>
          <w:szCs w:val="20"/>
        </w:rPr>
      </w:pPr>
      <w:r w:rsidRPr="00FD45DF">
        <w:rPr>
          <w:rFonts w:ascii="Arial" w:hAnsi="Arial" w:cs="Arial"/>
          <w:i/>
          <w:sz w:val="20"/>
          <w:szCs w:val="20"/>
        </w:rPr>
        <w:t>Conclusions</w:t>
      </w:r>
      <w:r w:rsidR="000E4F77">
        <w:rPr>
          <w:rFonts w:ascii="Arial" w:hAnsi="Arial" w:cs="Arial"/>
          <w:i/>
          <w:sz w:val="20"/>
          <w:szCs w:val="20"/>
        </w:rPr>
        <w:t xml:space="preserve">: </w:t>
      </w:r>
      <w:r w:rsidR="000E4F77">
        <w:rPr>
          <w:rFonts w:ascii="Arial" w:hAnsi="Arial" w:cs="Arial"/>
          <w:sz w:val="20"/>
          <w:szCs w:val="20"/>
        </w:rPr>
        <w:t>A</w:t>
      </w:r>
      <w:r w:rsidR="00C32047">
        <w:rPr>
          <w:rFonts w:ascii="Arial" w:hAnsi="Arial" w:cs="Arial"/>
          <w:sz w:val="20"/>
          <w:szCs w:val="20"/>
        </w:rPr>
        <w:t xml:space="preserve">dolescents with </w:t>
      </w:r>
      <w:r w:rsidR="001421FA">
        <w:rPr>
          <w:rFonts w:ascii="Arial" w:hAnsi="Arial" w:cs="Arial"/>
          <w:sz w:val="20"/>
          <w:szCs w:val="20"/>
        </w:rPr>
        <w:t>ASD</w:t>
      </w:r>
      <w:r w:rsidR="00C32047">
        <w:rPr>
          <w:rFonts w:ascii="Arial" w:hAnsi="Arial" w:cs="Arial"/>
          <w:sz w:val="20"/>
          <w:szCs w:val="20"/>
        </w:rPr>
        <w:t xml:space="preserve"> </w:t>
      </w:r>
      <w:r w:rsidR="000E4F77">
        <w:rPr>
          <w:rFonts w:ascii="Arial" w:hAnsi="Arial" w:cs="Arial"/>
          <w:sz w:val="20"/>
          <w:szCs w:val="20"/>
        </w:rPr>
        <w:t xml:space="preserve">exhibit an instable self-representation; they recognise the types of </w:t>
      </w:r>
      <w:r w:rsidR="00AD0EC0">
        <w:rPr>
          <w:rFonts w:ascii="Arial" w:hAnsi="Arial" w:cs="Arial"/>
          <w:sz w:val="20"/>
          <w:szCs w:val="20"/>
        </w:rPr>
        <w:t xml:space="preserve">past </w:t>
      </w:r>
      <w:r w:rsidR="000E4F77">
        <w:rPr>
          <w:rFonts w:ascii="Arial" w:hAnsi="Arial" w:cs="Arial"/>
          <w:sz w:val="20"/>
          <w:szCs w:val="20"/>
        </w:rPr>
        <w:t xml:space="preserve">experiences that define them but feel weak connections with these memories. </w:t>
      </w:r>
    </w:p>
    <w:p w14:paraId="1903B410" w14:textId="77777777" w:rsidR="00C32047" w:rsidRDefault="00C32047" w:rsidP="00FD45DF">
      <w:pPr>
        <w:spacing w:line="480" w:lineRule="auto"/>
        <w:rPr>
          <w:rFonts w:ascii="Arial" w:hAnsi="Arial" w:cs="Arial"/>
          <w:sz w:val="20"/>
          <w:szCs w:val="20"/>
        </w:rPr>
      </w:pPr>
    </w:p>
    <w:p w14:paraId="3E1F76B2" w14:textId="2DE67BB2" w:rsidR="00594ADF" w:rsidRPr="00FD45DF" w:rsidRDefault="00C32047" w:rsidP="00FD45DF">
      <w:pPr>
        <w:spacing w:line="480" w:lineRule="auto"/>
        <w:rPr>
          <w:rFonts w:ascii="Arial" w:hAnsi="Arial" w:cs="Arial"/>
          <w:i/>
          <w:sz w:val="20"/>
          <w:szCs w:val="20"/>
        </w:rPr>
      </w:pPr>
      <w:r>
        <w:rPr>
          <w:rFonts w:ascii="Arial" w:hAnsi="Arial" w:cs="Arial"/>
          <w:sz w:val="20"/>
          <w:szCs w:val="20"/>
        </w:rPr>
        <w:t>Key Words: Self-defining memories, self-esteem, adolescence, autism</w:t>
      </w:r>
      <w:r w:rsidR="001421FA">
        <w:rPr>
          <w:rFonts w:ascii="Arial" w:hAnsi="Arial" w:cs="Arial"/>
          <w:sz w:val="20"/>
          <w:szCs w:val="20"/>
        </w:rPr>
        <w:t xml:space="preserve"> spectrum disorder</w:t>
      </w:r>
      <w:r>
        <w:rPr>
          <w:rFonts w:ascii="Arial" w:hAnsi="Arial" w:cs="Arial"/>
          <w:sz w:val="20"/>
          <w:szCs w:val="20"/>
        </w:rPr>
        <w:t>.</w:t>
      </w:r>
      <w:r w:rsidR="00594ADF" w:rsidRPr="00FD45DF">
        <w:rPr>
          <w:rFonts w:ascii="Arial" w:hAnsi="Arial" w:cs="Arial"/>
          <w:i/>
          <w:sz w:val="20"/>
          <w:szCs w:val="20"/>
        </w:rPr>
        <w:br w:type="page"/>
      </w:r>
    </w:p>
    <w:p w14:paraId="2C432C01" w14:textId="27FBDAB6" w:rsidR="007C5F01" w:rsidRPr="00FD45DF" w:rsidRDefault="00594ADF" w:rsidP="00FD45DF">
      <w:pPr>
        <w:spacing w:line="480" w:lineRule="auto"/>
        <w:rPr>
          <w:rFonts w:ascii="Arial" w:hAnsi="Arial" w:cs="Arial"/>
          <w:i/>
          <w:sz w:val="20"/>
          <w:szCs w:val="20"/>
        </w:rPr>
      </w:pPr>
      <w:r w:rsidRPr="00FD45DF">
        <w:rPr>
          <w:rFonts w:ascii="Arial" w:hAnsi="Arial" w:cs="Arial"/>
          <w:i/>
          <w:sz w:val="20"/>
          <w:szCs w:val="20"/>
        </w:rPr>
        <w:t>Introduction</w:t>
      </w:r>
    </w:p>
    <w:p w14:paraId="600F2798" w14:textId="10FE3621" w:rsidR="002A0B35" w:rsidRPr="00FD45DF" w:rsidRDefault="002F410E" w:rsidP="00FD45DF">
      <w:pPr>
        <w:spacing w:line="480" w:lineRule="auto"/>
        <w:ind w:firstLine="720"/>
        <w:rPr>
          <w:rFonts w:ascii="Arial" w:hAnsi="Arial" w:cs="Arial"/>
          <w:sz w:val="20"/>
          <w:szCs w:val="20"/>
        </w:rPr>
      </w:pPr>
      <w:r w:rsidRPr="00FD45DF">
        <w:rPr>
          <w:rFonts w:ascii="Arial" w:hAnsi="Arial" w:cs="Arial"/>
          <w:sz w:val="20"/>
          <w:szCs w:val="20"/>
        </w:rPr>
        <w:t>Autobiographical memories</w:t>
      </w:r>
      <w:r w:rsidR="00C96FFF" w:rsidRPr="00FD45DF">
        <w:rPr>
          <w:rFonts w:ascii="Arial" w:hAnsi="Arial" w:cs="Arial"/>
          <w:sz w:val="20"/>
          <w:szCs w:val="20"/>
        </w:rPr>
        <w:t xml:space="preserve"> </w:t>
      </w:r>
      <w:r w:rsidR="00A640EB" w:rsidRPr="00FD45DF">
        <w:rPr>
          <w:rFonts w:ascii="Arial" w:hAnsi="Arial" w:cs="Arial"/>
          <w:sz w:val="20"/>
          <w:szCs w:val="20"/>
        </w:rPr>
        <w:t>play</w:t>
      </w:r>
      <w:r w:rsidR="00C96FFF" w:rsidRPr="00FD45DF">
        <w:rPr>
          <w:rFonts w:ascii="Arial" w:hAnsi="Arial" w:cs="Arial"/>
          <w:sz w:val="20"/>
          <w:szCs w:val="20"/>
        </w:rPr>
        <w:t xml:space="preserve"> a vital </w:t>
      </w:r>
      <w:r w:rsidR="005A4516" w:rsidRPr="00FD45DF">
        <w:rPr>
          <w:rFonts w:ascii="Arial" w:hAnsi="Arial" w:cs="Arial"/>
          <w:sz w:val="20"/>
          <w:szCs w:val="20"/>
        </w:rPr>
        <w:t>role in</w:t>
      </w:r>
      <w:r w:rsidR="00C96FFF" w:rsidRPr="00FD45DF">
        <w:rPr>
          <w:rFonts w:ascii="Arial" w:hAnsi="Arial" w:cs="Arial"/>
          <w:sz w:val="20"/>
          <w:szCs w:val="20"/>
        </w:rPr>
        <w:t xml:space="preserve"> </w:t>
      </w:r>
      <w:r w:rsidR="00A7134E" w:rsidRPr="00FD45DF">
        <w:rPr>
          <w:rFonts w:ascii="Arial" w:hAnsi="Arial" w:cs="Arial"/>
          <w:sz w:val="20"/>
          <w:szCs w:val="20"/>
        </w:rPr>
        <w:t>providing a coherent sense of self</w:t>
      </w:r>
      <w:r w:rsidR="008029D4" w:rsidRPr="00FD45DF">
        <w:rPr>
          <w:rFonts w:ascii="Arial" w:hAnsi="Arial" w:cs="Arial"/>
          <w:sz w:val="20"/>
          <w:szCs w:val="20"/>
        </w:rPr>
        <w:t xml:space="preserve"> </w:t>
      </w:r>
      <w:r w:rsidR="00EA3D1C" w:rsidRPr="00FD45DF">
        <w:rPr>
          <w:rFonts w:ascii="Arial" w:hAnsi="Arial" w:cs="Arial"/>
          <w:sz w:val="20"/>
          <w:szCs w:val="20"/>
        </w:rPr>
        <w:t>(</w:t>
      </w:r>
      <w:r w:rsidR="00C57D7F" w:rsidRPr="00FD45DF">
        <w:rPr>
          <w:rFonts w:ascii="Arial" w:hAnsi="Arial" w:cs="Arial"/>
          <w:sz w:val="20"/>
          <w:szCs w:val="20"/>
        </w:rPr>
        <w:t xml:space="preserve">Conway </w:t>
      </w:r>
      <w:r w:rsidR="00C277D5">
        <w:rPr>
          <w:rFonts w:ascii="Arial" w:hAnsi="Arial" w:cs="Arial"/>
          <w:sz w:val="20"/>
          <w:szCs w:val="20"/>
        </w:rPr>
        <w:t>and</w:t>
      </w:r>
      <w:r w:rsidR="00C57D7F" w:rsidRPr="00FD45DF">
        <w:rPr>
          <w:rFonts w:ascii="Arial" w:hAnsi="Arial" w:cs="Arial"/>
          <w:sz w:val="20"/>
          <w:szCs w:val="20"/>
        </w:rPr>
        <w:t xml:space="preserve"> Pleydell-Peace, 2000)</w:t>
      </w:r>
      <w:r w:rsidRPr="00FD45DF">
        <w:rPr>
          <w:rFonts w:ascii="Arial" w:hAnsi="Arial" w:cs="Arial"/>
          <w:sz w:val="20"/>
          <w:szCs w:val="20"/>
        </w:rPr>
        <w:t xml:space="preserve"> and </w:t>
      </w:r>
      <w:r w:rsidR="008E6ECE" w:rsidRPr="00FD45DF">
        <w:rPr>
          <w:rFonts w:ascii="Arial" w:hAnsi="Arial" w:cs="Arial"/>
          <w:sz w:val="20"/>
          <w:szCs w:val="20"/>
        </w:rPr>
        <w:t xml:space="preserve">the </w:t>
      </w:r>
      <w:r w:rsidRPr="00FD45DF">
        <w:rPr>
          <w:rFonts w:ascii="Arial" w:hAnsi="Arial" w:cs="Arial"/>
          <w:sz w:val="20"/>
          <w:szCs w:val="20"/>
        </w:rPr>
        <w:t xml:space="preserve">manner </w:t>
      </w:r>
      <w:r w:rsidR="008E6ECE" w:rsidRPr="00FD45DF">
        <w:rPr>
          <w:rFonts w:ascii="Arial" w:hAnsi="Arial" w:cs="Arial"/>
          <w:sz w:val="20"/>
          <w:szCs w:val="20"/>
        </w:rPr>
        <w:t xml:space="preserve">in which </w:t>
      </w:r>
      <w:r w:rsidR="00AD0750" w:rsidRPr="00FD45DF">
        <w:rPr>
          <w:rFonts w:ascii="Arial" w:hAnsi="Arial" w:cs="Arial"/>
          <w:sz w:val="20"/>
          <w:szCs w:val="20"/>
        </w:rPr>
        <w:t>past</w:t>
      </w:r>
      <w:r w:rsidR="008E6ECE" w:rsidRPr="00FD45DF">
        <w:rPr>
          <w:rFonts w:ascii="Arial" w:hAnsi="Arial" w:cs="Arial"/>
          <w:sz w:val="20"/>
          <w:szCs w:val="20"/>
        </w:rPr>
        <w:t xml:space="preserve"> experiences are</w:t>
      </w:r>
      <w:r w:rsidR="00AD0750" w:rsidRPr="00FD45DF">
        <w:rPr>
          <w:rFonts w:ascii="Arial" w:hAnsi="Arial" w:cs="Arial"/>
          <w:sz w:val="20"/>
          <w:szCs w:val="20"/>
        </w:rPr>
        <w:t xml:space="preserve"> appraised </w:t>
      </w:r>
      <w:r w:rsidR="008C0813" w:rsidRPr="00FD45DF">
        <w:rPr>
          <w:rFonts w:ascii="Arial" w:hAnsi="Arial" w:cs="Arial"/>
          <w:sz w:val="20"/>
          <w:szCs w:val="20"/>
        </w:rPr>
        <w:t xml:space="preserve">can </w:t>
      </w:r>
      <w:r w:rsidRPr="00FD45DF">
        <w:rPr>
          <w:rFonts w:ascii="Arial" w:hAnsi="Arial" w:cs="Arial"/>
          <w:sz w:val="20"/>
          <w:szCs w:val="20"/>
        </w:rPr>
        <w:t xml:space="preserve">also </w:t>
      </w:r>
      <w:r w:rsidR="008029D4" w:rsidRPr="00FD45DF">
        <w:rPr>
          <w:rFonts w:ascii="Arial" w:hAnsi="Arial" w:cs="Arial"/>
          <w:sz w:val="20"/>
          <w:szCs w:val="20"/>
        </w:rPr>
        <w:t>regulate</w:t>
      </w:r>
      <w:r w:rsidR="00741004" w:rsidRPr="00FD45DF">
        <w:rPr>
          <w:rFonts w:ascii="Arial" w:hAnsi="Arial" w:cs="Arial"/>
          <w:sz w:val="20"/>
          <w:szCs w:val="20"/>
        </w:rPr>
        <w:t xml:space="preserve"> </w:t>
      </w:r>
      <w:r w:rsidR="00C57D7F" w:rsidRPr="00FD45DF">
        <w:rPr>
          <w:rFonts w:ascii="Arial" w:hAnsi="Arial" w:cs="Arial"/>
          <w:sz w:val="20"/>
          <w:szCs w:val="20"/>
        </w:rPr>
        <w:t xml:space="preserve">self-esteem </w:t>
      </w:r>
      <w:r w:rsidR="00AD0750" w:rsidRPr="00FD45DF">
        <w:rPr>
          <w:rFonts w:ascii="Arial" w:hAnsi="Arial" w:cs="Arial"/>
          <w:sz w:val="20"/>
          <w:szCs w:val="20"/>
        </w:rPr>
        <w:t xml:space="preserve">and mood (Wilson </w:t>
      </w:r>
      <w:r w:rsidR="00C277D5">
        <w:rPr>
          <w:rFonts w:ascii="Arial" w:hAnsi="Arial" w:cs="Arial"/>
          <w:sz w:val="20"/>
          <w:szCs w:val="20"/>
        </w:rPr>
        <w:t>and</w:t>
      </w:r>
      <w:r w:rsidR="00AD0750" w:rsidRPr="00FD45DF">
        <w:rPr>
          <w:rFonts w:ascii="Arial" w:hAnsi="Arial" w:cs="Arial"/>
          <w:sz w:val="20"/>
          <w:szCs w:val="20"/>
        </w:rPr>
        <w:t xml:space="preserve"> Ross, 2003). </w:t>
      </w:r>
      <w:r w:rsidR="000D10A7" w:rsidRPr="00FD45DF">
        <w:rPr>
          <w:rFonts w:ascii="Arial" w:hAnsi="Arial" w:cs="Arial"/>
          <w:sz w:val="20"/>
          <w:szCs w:val="20"/>
        </w:rPr>
        <w:t>A</w:t>
      </w:r>
      <w:r w:rsidR="00204250" w:rsidRPr="00FD45DF">
        <w:rPr>
          <w:rFonts w:ascii="Arial" w:hAnsi="Arial" w:cs="Arial"/>
          <w:sz w:val="20"/>
          <w:szCs w:val="20"/>
        </w:rPr>
        <w:t>utobiographical memory deficits are</w:t>
      </w:r>
      <w:r w:rsidR="000D10A7" w:rsidRPr="00FD45DF">
        <w:rPr>
          <w:rFonts w:ascii="Arial" w:hAnsi="Arial" w:cs="Arial"/>
          <w:sz w:val="20"/>
          <w:szCs w:val="20"/>
        </w:rPr>
        <w:t xml:space="preserve"> typical in</w:t>
      </w:r>
      <w:r w:rsidR="00204250" w:rsidRPr="00FD45DF">
        <w:rPr>
          <w:rFonts w:ascii="Arial" w:hAnsi="Arial" w:cs="Arial"/>
          <w:sz w:val="20"/>
          <w:szCs w:val="20"/>
        </w:rPr>
        <w:t xml:space="preserve"> </w:t>
      </w:r>
      <w:r w:rsidR="00A079FF" w:rsidRPr="00FD45DF">
        <w:rPr>
          <w:rFonts w:ascii="Arial" w:hAnsi="Arial" w:cs="Arial"/>
          <w:sz w:val="20"/>
          <w:szCs w:val="20"/>
        </w:rPr>
        <w:t xml:space="preserve">individuals </w:t>
      </w:r>
      <w:r w:rsidR="001421FA">
        <w:rPr>
          <w:rFonts w:ascii="Arial" w:hAnsi="Arial" w:cs="Arial"/>
          <w:sz w:val="20"/>
          <w:szCs w:val="20"/>
        </w:rPr>
        <w:t>with an ASD</w:t>
      </w:r>
      <w:r w:rsidR="0078765E" w:rsidRPr="00FD45DF">
        <w:rPr>
          <w:rFonts w:ascii="Arial" w:hAnsi="Arial" w:cs="Arial"/>
          <w:sz w:val="20"/>
          <w:szCs w:val="20"/>
        </w:rPr>
        <w:t xml:space="preserve"> </w:t>
      </w:r>
      <w:r w:rsidR="00281013" w:rsidRPr="00FD45DF">
        <w:rPr>
          <w:rFonts w:ascii="Arial" w:hAnsi="Arial" w:cs="Arial"/>
          <w:sz w:val="20"/>
          <w:szCs w:val="20"/>
        </w:rPr>
        <w:t xml:space="preserve">(Bruck, London, Landa </w:t>
      </w:r>
      <w:r w:rsidR="008B53EC">
        <w:rPr>
          <w:rFonts w:ascii="Arial" w:hAnsi="Arial" w:cs="Arial"/>
          <w:sz w:val="20"/>
          <w:szCs w:val="20"/>
        </w:rPr>
        <w:t>and</w:t>
      </w:r>
      <w:r w:rsidR="00281013" w:rsidRPr="00FD45DF">
        <w:rPr>
          <w:rFonts w:ascii="Arial" w:hAnsi="Arial" w:cs="Arial"/>
          <w:sz w:val="20"/>
          <w:szCs w:val="20"/>
        </w:rPr>
        <w:t xml:space="preserve"> Goodman, 2007</w:t>
      </w:r>
      <w:r w:rsidR="00F06DEC">
        <w:rPr>
          <w:rFonts w:ascii="Arial" w:hAnsi="Arial" w:cs="Arial"/>
          <w:sz w:val="20"/>
          <w:szCs w:val="20"/>
        </w:rPr>
        <w:t>;</w:t>
      </w:r>
      <w:r w:rsidR="00281013" w:rsidRPr="00FD45DF">
        <w:rPr>
          <w:rFonts w:ascii="Arial" w:hAnsi="Arial" w:cs="Arial"/>
          <w:sz w:val="20"/>
          <w:szCs w:val="20"/>
        </w:rPr>
        <w:t xml:space="preserve"> Crane, Goddard </w:t>
      </w:r>
      <w:r w:rsidR="008B53EC">
        <w:rPr>
          <w:rFonts w:ascii="Arial" w:hAnsi="Arial" w:cs="Arial"/>
          <w:sz w:val="20"/>
          <w:szCs w:val="20"/>
        </w:rPr>
        <w:t>and</w:t>
      </w:r>
      <w:r w:rsidR="00281013" w:rsidRPr="00FD45DF">
        <w:rPr>
          <w:rFonts w:ascii="Arial" w:hAnsi="Arial" w:cs="Arial"/>
          <w:sz w:val="20"/>
          <w:szCs w:val="20"/>
        </w:rPr>
        <w:t xml:space="preserve"> Pring, 2008</w:t>
      </w:r>
      <w:r w:rsidR="00F06DEC">
        <w:rPr>
          <w:rFonts w:ascii="Arial" w:hAnsi="Arial" w:cs="Arial"/>
          <w:sz w:val="20"/>
          <w:szCs w:val="20"/>
        </w:rPr>
        <w:t>;</w:t>
      </w:r>
      <w:r w:rsidR="00281013" w:rsidRPr="00FD45DF">
        <w:rPr>
          <w:rFonts w:ascii="Arial" w:hAnsi="Arial" w:cs="Arial"/>
          <w:sz w:val="20"/>
          <w:szCs w:val="20"/>
        </w:rPr>
        <w:t xml:space="preserve"> </w:t>
      </w:r>
      <w:r w:rsidR="00F06DEC">
        <w:rPr>
          <w:rFonts w:ascii="Arial" w:hAnsi="Arial" w:cs="Arial"/>
          <w:sz w:val="20"/>
          <w:szCs w:val="20"/>
        </w:rPr>
        <w:t xml:space="preserve">Crane, Goddard and Pring, </w:t>
      </w:r>
      <w:r w:rsidR="00281013" w:rsidRPr="00FD45DF">
        <w:rPr>
          <w:rFonts w:ascii="Arial" w:hAnsi="Arial" w:cs="Arial"/>
          <w:sz w:val="20"/>
          <w:szCs w:val="20"/>
        </w:rPr>
        <w:t>2009</w:t>
      </w:r>
      <w:r w:rsidR="00F06DEC">
        <w:rPr>
          <w:rFonts w:ascii="Arial" w:hAnsi="Arial" w:cs="Arial"/>
          <w:sz w:val="20"/>
          <w:szCs w:val="20"/>
        </w:rPr>
        <w:t>;</w:t>
      </w:r>
      <w:r w:rsidR="00281013" w:rsidRPr="00FD45DF">
        <w:rPr>
          <w:rFonts w:ascii="Arial" w:hAnsi="Arial" w:cs="Arial"/>
          <w:sz w:val="20"/>
          <w:szCs w:val="20"/>
        </w:rPr>
        <w:t xml:space="preserve">  Goddard, Dritschel, Robinson </w:t>
      </w:r>
      <w:r w:rsidR="008B53EC">
        <w:rPr>
          <w:rFonts w:ascii="Arial" w:hAnsi="Arial" w:cs="Arial"/>
          <w:sz w:val="20"/>
          <w:szCs w:val="20"/>
        </w:rPr>
        <w:t>and</w:t>
      </w:r>
      <w:r w:rsidR="00281013" w:rsidRPr="00FD45DF">
        <w:rPr>
          <w:rFonts w:ascii="Arial" w:hAnsi="Arial" w:cs="Arial"/>
          <w:sz w:val="20"/>
          <w:szCs w:val="20"/>
        </w:rPr>
        <w:t xml:space="preserve"> Howlin, 2014</w:t>
      </w:r>
      <w:r w:rsidRPr="00FD45DF">
        <w:rPr>
          <w:rFonts w:ascii="Arial" w:hAnsi="Arial" w:cs="Arial"/>
          <w:sz w:val="20"/>
          <w:szCs w:val="20"/>
        </w:rPr>
        <w:t xml:space="preserve"> </w:t>
      </w:r>
      <w:r w:rsidR="00D802C8" w:rsidRPr="00FD45DF">
        <w:rPr>
          <w:rFonts w:ascii="Arial" w:hAnsi="Arial" w:cs="Arial"/>
          <w:sz w:val="20"/>
          <w:szCs w:val="20"/>
        </w:rPr>
        <w:t>)</w:t>
      </w:r>
      <w:r w:rsidR="0070658D" w:rsidRPr="00FD45DF">
        <w:rPr>
          <w:rFonts w:ascii="Arial" w:hAnsi="Arial" w:cs="Arial"/>
          <w:sz w:val="20"/>
          <w:szCs w:val="20"/>
        </w:rPr>
        <w:t xml:space="preserve"> </w:t>
      </w:r>
      <w:r w:rsidR="008E6ECE" w:rsidRPr="00FD45DF">
        <w:rPr>
          <w:rFonts w:ascii="Arial" w:hAnsi="Arial" w:cs="Arial"/>
          <w:sz w:val="20"/>
          <w:szCs w:val="20"/>
        </w:rPr>
        <w:t>and these</w:t>
      </w:r>
      <w:r w:rsidR="00204250" w:rsidRPr="00FD45DF">
        <w:rPr>
          <w:rFonts w:ascii="Arial" w:hAnsi="Arial" w:cs="Arial"/>
          <w:sz w:val="20"/>
          <w:szCs w:val="20"/>
        </w:rPr>
        <w:t xml:space="preserve"> </w:t>
      </w:r>
      <w:r w:rsidR="0078765E" w:rsidRPr="00FD45DF">
        <w:rPr>
          <w:rFonts w:ascii="Arial" w:hAnsi="Arial" w:cs="Arial"/>
          <w:sz w:val="20"/>
          <w:szCs w:val="20"/>
        </w:rPr>
        <w:t xml:space="preserve">deficits </w:t>
      </w:r>
      <w:r w:rsidR="006D47B4" w:rsidRPr="00FD45DF">
        <w:rPr>
          <w:rFonts w:ascii="Arial" w:hAnsi="Arial" w:cs="Arial"/>
          <w:sz w:val="20"/>
          <w:szCs w:val="20"/>
        </w:rPr>
        <w:t xml:space="preserve">are thought to </w:t>
      </w:r>
      <w:r w:rsidR="009109C5" w:rsidRPr="00FD45DF">
        <w:rPr>
          <w:rFonts w:ascii="Arial" w:hAnsi="Arial" w:cs="Arial"/>
          <w:sz w:val="20"/>
          <w:szCs w:val="20"/>
        </w:rPr>
        <w:t xml:space="preserve">contribute to </w:t>
      </w:r>
      <w:r w:rsidR="008E6ECE" w:rsidRPr="00FD45DF">
        <w:rPr>
          <w:rFonts w:ascii="Arial" w:hAnsi="Arial" w:cs="Arial"/>
          <w:sz w:val="20"/>
          <w:szCs w:val="20"/>
        </w:rPr>
        <w:t xml:space="preserve"> poor</w:t>
      </w:r>
      <w:r w:rsidR="002A0B35" w:rsidRPr="00FD45DF">
        <w:rPr>
          <w:rFonts w:ascii="Arial" w:hAnsi="Arial" w:cs="Arial"/>
          <w:sz w:val="20"/>
          <w:szCs w:val="20"/>
        </w:rPr>
        <w:t xml:space="preserve"> </w:t>
      </w:r>
      <w:r w:rsidR="00A079FF" w:rsidRPr="00FD45DF">
        <w:rPr>
          <w:rFonts w:ascii="Arial" w:hAnsi="Arial" w:cs="Arial"/>
          <w:sz w:val="20"/>
          <w:szCs w:val="20"/>
        </w:rPr>
        <w:t>self-understanding</w:t>
      </w:r>
      <w:r w:rsidR="008C0813" w:rsidRPr="00FD45DF">
        <w:rPr>
          <w:rFonts w:ascii="Arial" w:hAnsi="Arial" w:cs="Arial"/>
          <w:sz w:val="20"/>
          <w:szCs w:val="20"/>
        </w:rPr>
        <w:t xml:space="preserve"> </w:t>
      </w:r>
      <w:r w:rsidR="005A4516" w:rsidRPr="00FD45DF">
        <w:rPr>
          <w:rFonts w:ascii="Arial" w:hAnsi="Arial" w:cs="Arial"/>
          <w:sz w:val="20"/>
          <w:szCs w:val="20"/>
        </w:rPr>
        <w:t>(Lind</w:t>
      </w:r>
      <w:r w:rsidR="00281013" w:rsidRPr="00FD45DF">
        <w:rPr>
          <w:rFonts w:ascii="Arial" w:hAnsi="Arial" w:cs="Arial"/>
          <w:sz w:val="20"/>
          <w:szCs w:val="20"/>
        </w:rPr>
        <w:t>, 2010</w:t>
      </w:r>
      <w:r w:rsidR="005A4516" w:rsidRPr="00FD45DF">
        <w:rPr>
          <w:rFonts w:ascii="Arial" w:hAnsi="Arial" w:cs="Arial"/>
          <w:sz w:val="20"/>
          <w:szCs w:val="20"/>
        </w:rPr>
        <w:t>)</w:t>
      </w:r>
      <w:r w:rsidR="00806157">
        <w:rPr>
          <w:rFonts w:ascii="Arial" w:hAnsi="Arial" w:cs="Arial"/>
          <w:sz w:val="20"/>
          <w:szCs w:val="20"/>
        </w:rPr>
        <w:t>. Autobiographical memory impairment</w:t>
      </w:r>
      <w:r w:rsidR="008E6ECE" w:rsidRPr="00FD45DF">
        <w:rPr>
          <w:rFonts w:ascii="Arial" w:hAnsi="Arial" w:cs="Arial"/>
          <w:sz w:val="20"/>
          <w:szCs w:val="20"/>
        </w:rPr>
        <w:t xml:space="preserve"> </w:t>
      </w:r>
      <w:r w:rsidR="006D47B4" w:rsidRPr="00FD45DF">
        <w:rPr>
          <w:rFonts w:ascii="Arial" w:hAnsi="Arial" w:cs="Arial"/>
          <w:sz w:val="20"/>
          <w:szCs w:val="20"/>
        </w:rPr>
        <w:t xml:space="preserve">may </w:t>
      </w:r>
      <w:r w:rsidR="00E6735D" w:rsidRPr="00FD45DF">
        <w:rPr>
          <w:rFonts w:ascii="Arial" w:hAnsi="Arial" w:cs="Arial"/>
          <w:sz w:val="20"/>
          <w:szCs w:val="20"/>
        </w:rPr>
        <w:t>also</w:t>
      </w:r>
      <w:r w:rsidR="0000302C" w:rsidRPr="00FD45DF">
        <w:rPr>
          <w:rFonts w:ascii="Arial" w:hAnsi="Arial" w:cs="Arial"/>
          <w:sz w:val="20"/>
          <w:szCs w:val="20"/>
        </w:rPr>
        <w:t xml:space="preserve"> </w:t>
      </w:r>
      <w:r w:rsidR="008C0813" w:rsidRPr="00FD45DF">
        <w:rPr>
          <w:rFonts w:ascii="Arial" w:hAnsi="Arial" w:cs="Arial"/>
          <w:sz w:val="20"/>
          <w:szCs w:val="20"/>
        </w:rPr>
        <w:t xml:space="preserve">be a factor in </w:t>
      </w:r>
      <w:r w:rsidR="005A4516" w:rsidRPr="00FD45DF">
        <w:rPr>
          <w:rFonts w:ascii="Arial" w:hAnsi="Arial" w:cs="Arial"/>
          <w:sz w:val="20"/>
          <w:szCs w:val="20"/>
        </w:rPr>
        <w:t>the</w:t>
      </w:r>
      <w:r w:rsidR="00204250" w:rsidRPr="00FD45DF">
        <w:rPr>
          <w:rFonts w:ascii="Arial" w:hAnsi="Arial" w:cs="Arial"/>
          <w:sz w:val="20"/>
          <w:szCs w:val="20"/>
        </w:rPr>
        <w:t xml:space="preserve"> incre</w:t>
      </w:r>
      <w:r w:rsidR="008C703D" w:rsidRPr="00FD45DF">
        <w:rPr>
          <w:rFonts w:ascii="Arial" w:hAnsi="Arial" w:cs="Arial"/>
          <w:sz w:val="20"/>
          <w:szCs w:val="20"/>
        </w:rPr>
        <w:t>ased incidence of mood disorder</w:t>
      </w:r>
      <w:r w:rsidR="00204250" w:rsidRPr="00FD45DF">
        <w:rPr>
          <w:rFonts w:ascii="Arial" w:hAnsi="Arial" w:cs="Arial"/>
          <w:sz w:val="20"/>
          <w:szCs w:val="20"/>
        </w:rPr>
        <w:t xml:space="preserve"> </w:t>
      </w:r>
      <w:r w:rsidR="006D47B4" w:rsidRPr="00FD45DF">
        <w:rPr>
          <w:rFonts w:ascii="Arial" w:hAnsi="Arial" w:cs="Arial"/>
          <w:sz w:val="20"/>
          <w:szCs w:val="20"/>
        </w:rPr>
        <w:t xml:space="preserve">and </w:t>
      </w:r>
      <w:r w:rsidR="00A85247" w:rsidRPr="00FD45DF">
        <w:rPr>
          <w:rFonts w:ascii="Arial" w:hAnsi="Arial" w:cs="Arial"/>
          <w:sz w:val="20"/>
          <w:szCs w:val="20"/>
        </w:rPr>
        <w:t>low self esteem</w:t>
      </w:r>
      <w:r w:rsidR="008E6ECE" w:rsidRPr="00FD45DF">
        <w:rPr>
          <w:rFonts w:ascii="Arial" w:hAnsi="Arial" w:cs="Arial"/>
          <w:sz w:val="20"/>
          <w:szCs w:val="20"/>
        </w:rPr>
        <w:t>,</w:t>
      </w:r>
      <w:r w:rsidR="00A85247" w:rsidRPr="00FD45DF">
        <w:rPr>
          <w:rFonts w:ascii="Arial" w:hAnsi="Arial" w:cs="Arial"/>
          <w:sz w:val="20"/>
          <w:szCs w:val="20"/>
        </w:rPr>
        <w:t xml:space="preserve"> </w:t>
      </w:r>
      <w:r w:rsidR="008E6ECE" w:rsidRPr="00FD45DF">
        <w:rPr>
          <w:rFonts w:ascii="Arial" w:hAnsi="Arial" w:cs="Arial"/>
          <w:sz w:val="20"/>
          <w:szCs w:val="20"/>
        </w:rPr>
        <w:t xml:space="preserve">frequently observed in </w:t>
      </w:r>
      <w:r w:rsidR="00D51384">
        <w:rPr>
          <w:rFonts w:ascii="Arial" w:hAnsi="Arial" w:cs="Arial"/>
          <w:sz w:val="20"/>
          <w:szCs w:val="20"/>
        </w:rPr>
        <w:t>AS</w:t>
      </w:r>
      <w:r w:rsidR="001421FA">
        <w:rPr>
          <w:rFonts w:ascii="Arial" w:hAnsi="Arial" w:cs="Arial"/>
          <w:sz w:val="20"/>
          <w:szCs w:val="20"/>
        </w:rPr>
        <w:t>D</w:t>
      </w:r>
      <w:r w:rsidR="00A079FF" w:rsidRPr="00FD45DF">
        <w:rPr>
          <w:rFonts w:ascii="Arial" w:hAnsi="Arial" w:cs="Arial"/>
          <w:sz w:val="20"/>
          <w:szCs w:val="20"/>
        </w:rPr>
        <w:t xml:space="preserve">  </w:t>
      </w:r>
      <w:r w:rsidR="00A85247" w:rsidRPr="00FD45DF">
        <w:rPr>
          <w:rFonts w:ascii="Arial" w:hAnsi="Arial" w:cs="Arial"/>
          <w:sz w:val="20"/>
          <w:szCs w:val="20"/>
        </w:rPr>
        <w:t>(</w:t>
      </w:r>
      <w:r w:rsidR="00BA338E" w:rsidRPr="00FD45DF">
        <w:rPr>
          <w:rFonts w:ascii="Arial" w:hAnsi="Arial" w:cs="Arial"/>
          <w:sz w:val="20"/>
          <w:szCs w:val="20"/>
        </w:rPr>
        <w:t xml:space="preserve">cf. Ghazziudin, </w:t>
      </w:r>
      <w:r w:rsidR="00190359" w:rsidRPr="00FD45DF">
        <w:rPr>
          <w:rFonts w:ascii="Arial" w:hAnsi="Arial" w:cs="Arial"/>
          <w:sz w:val="20"/>
          <w:szCs w:val="20"/>
        </w:rPr>
        <w:t xml:space="preserve">Ghaziuddin </w:t>
      </w:r>
      <w:r w:rsidR="008B53EC">
        <w:rPr>
          <w:rFonts w:ascii="Arial" w:hAnsi="Arial" w:cs="Arial"/>
          <w:sz w:val="20"/>
          <w:szCs w:val="20"/>
        </w:rPr>
        <w:t>and</w:t>
      </w:r>
      <w:r w:rsidR="00190359" w:rsidRPr="00FD45DF">
        <w:rPr>
          <w:rFonts w:ascii="Arial" w:hAnsi="Arial" w:cs="Arial"/>
          <w:sz w:val="20"/>
          <w:szCs w:val="20"/>
        </w:rPr>
        <w:t xml:space="preserve"> Gredin, </w:t>
      </w:r>
      <w:r w:rsidR="00BA338E" w:rsidRPr="00FD45DF">
        <w:rPr>
          <w:rFonts w:ascii="Arial" w:hAnsi="Arial" w:cs="Arial"/>
          <w:sz w:val="20"/>
          <w:szCs w:val="20"/>
        </w:rPr>
        <w:t>2002</w:t>
      </w:r>
      <w:r w:rsidR="00F06DEC">
        <w:rPr>
          <w:rFonts w:ascii="Arial" w:hAnsi="Arial" w:cs="Arial"/>
          <w:sz w:val="20"/>
          <w:szCs w:val="20"/>
        </w:rPr>
        <w:t>;</w:t>
      </w:r>
      <w:r w:rsidR="00BA338E" w:rsidRPr="00FD45DF">
        <w:rPr>
          <w:rFonts w:ascii="Arial" w:hAnsi="Arial" w:cs="Arial"/>
          <w:sz w:val="20"/>
          <w:szCs w:val="20"/>
        </w:rPr>
        <w:t xml:space="preserve"> Whi</w:t>
      </w:r>
      <w:r w:rsidR="008E6ECE" w:rsidRPr="00FD45DF">
        <w:rPr>
          <w:rFonts w:ascii="Arial" w:hAnsi="Arial" w:cs="Arial"/>
          <w:sz w:val="20"/>
          <w:szCs w:val="20"/>
        </w:rPr>
        <w:t>te, Oswald</w:t>
      </w:r>
      <w:r w:rsidR="00281013" w:rsidRPr="00FD45DF">
        <w:rPr>
          <w:rFonts w:ascii="Arial" w:hAnsi="Arial" w:cs="Arial"/>
          <w:sz w:val="20"/>
          <w:szCs w:val="20"/>
        </w:rPr>
        <w:t xml:space="preserve">, Ollendick </w:t>
      </w:r>
      <w:r w:rsidR="008B53EC">
        <w:rPr>
          <w:rFonts w:ascii="Arial" w:hAnsi="Arial" w:cs="Arial"/>
          <w:sz w:val="20"/>
          <w:szCs w:val="20"/>
        </w:rPr>
        <w:t>and</w:t>
      </w:r>
      <w:r w:rsidR="00281013" w:rsidRPr="00FD45DF">
        <w:rPr>
          <w:rFonts w:ascii="Arial" w:hAnsi="Arial" w:cs="Arial"/>
          <w:sz w:val="20"/>
          <w:szCs w:val="20"/>
        </w:rPr>
        <w:t xml:space="preserve"> Scahill,</w:t>
      </w:r>
      <w:r w:rsidR="008E6ECE" w:rsidRPr="00FD45DF">
        <w:rPr>
          <w:rFonts w:ascii="Arial" w:hAnsi="Arial" w:cs="Arial"/>
          <w:sz w:val="20"/>
          <w:szCs w:val="20"/>
        </w:rPr>
        <w:t xml:space="preserve"> 2009</w:t>
      </w:r>
      <w:r w:rsidR="00F06DEC">
        <w:rPr>
          <w:rFonts w:ascii="Arial" w:hAnsi="Arial" w:cs="Arial"/>
          <w:sz w:val="20"/>
          <w:szCs w:val="20"/>
        </w:rPr>
        <w:t>;</w:t>
      </w:r>
      <w:r w:rsidR="008E6ECE" w:rsidRPr="00FD45DF">
        <w:rPr>
          <w:rFonts w:ascii="Arial" w:hAnsi="Arial" w:cs="Arial"/>
          <w:sz w:val="20"/>
          <w:szCs w:val="20"/>
        </w:rPr>
        <w:t xml:space="preserve"> Williamson, Craig </w:t>
      </w:r>
      <w:r w:rsidR="008B53EC">
        <w:rPr>
          <w:rFonts w:ascii="Arial" w:hAnsi="Arial" w:cs="Arial"/>
          <w:sz w:val="20"/>
          <w:szCs w:val="20"/>
        </w:rPr>
        <w:t>and</w:t>
      </w:r>
      <w:r w:rsidR="008E6ECE" w:rsidRPr="00FD45DF">
        <w:rPr>
          <w:rFonts w:ascii="Arial" w:hAnsi="Arial" w:cs="Arial"/>
          <w:sz w:val="20"/>
          <w:szCs w:val="20"/>
        </w:rPr>
        <w:t xml:space="preserve"> Slinger</w:t>
      </w:r>
      <w:r w:rsidR="00281013" w:rsidRPr="00FD45DF">
        <w:rPr>
          <w:rFonts w:ascii="Arial" w:hAnsi="Arial" w:cs="Arial"/>
          <w:sz w:val="20"/>
          <w:szCs w:val="20"/>
        </w:rPr>
        <w:t>, 2008</w:t>
      </w:r>
      <w:r w:rsidR="008E6ECE" w:rsidRPr="00FD45DF">
        <w:rPr>
          <w:rFonts w:ascii="Arial" w:hAnsi="Arial" w:cs="Arial"/>
          <w:sz w:val="20"/>
          <w:szCs w:val="20"/>
        </w:rPr>
        <w:t>)</w:t>
      </w:r>
      <w:r w:rsidR="00B87E3E" w:rsidRPr="00FD45DF">
        <w:rPr>
          <w:rFonts w:ascii="Arial" w:hAnsi="Arial" w:cs="Arial"/>
          <w:sz w:val="20"/>
          <w:szCs w:val="20"/>
        </w:rPr>
        <w:t>. Given the importance</w:t>
      </w:r>
      <w:r w:rsidR="00B97C23" w:rsidRPr="00FD45DF">
        <w:rPr>
          <w:rFonts w:ascii="Arial" w:hAnsi="Arial" w:cs="Arial"/>
          <w:sz w:val="20"/>
          <w:szCs w:val="20"/>
        </w:rPr>
        <w:t xml:space="preserve"> of autobiographical memory in </w:t>
      </w:r>
      <w:r w:rsidR="008E6ECE" w:rsidRPr="00FD45DF">
        <w:rPr>
          <w:rFonts w:ascii="Arial" w:hAnsi="Arial" w:cs="Arial"/>
          <w:sz w:val="20"/>
          <w:szCs w:val="20"/>
        </w:rPr>
        <w:t xml:space="preserve">understanding self and psychological health and </w:t>
      </w:r>
      <w:r w:rsidR="00E6735D" w:rsidRPr="00FD45DF">
        <w:rPr>
          <w:rFonts w:ascii="Arial" w:hAnsi="Arial" w:cs="Arial"/>
          <w:sz w:val="20"/>
          <w:szCs w:val="20"/>
        </w:rPr>
        <w:t xml:space="preserve">its potential as a mechanism </w:t>
      </w:r>
      <w:r w:rsidR="00AD0750" w:rsidRPr="00FD45DF">
        <w:rPr>
          <w:rFonts w:ascii="Arial" w:hAnsi="Arial" w:cs="Arial"/>
          <w:sz w:val="20"/>
          <w:szCs w:val="20"/>
        </w:rPr>
        <w:t>f</w:t>
      </w:r>
      <w:r w:rsidR="00B87E3E" w:rsidRPr="00FD45DF">
        <w:rPr>
          <w:rFonts w:ascii="Arial" w:hAnsi="Arial" w:cs="Arial"/>
          <w:sz w:val="20"/>
          <w:szCs w:val="20"/>
        </w:rPr>
        <w:t>or</w:t>
      </w:r>
      <w:r w:rsidR="008E6ECE" w:rsidRPr="00FD45DF">
        <w:rPr>
          <w:rFonts w:ascii="Arial" w:hAnsi="Arial" w:cs="Arial"/>
          <w:sz w:val="20"/>
          <w:szCs w:val="20"/>
        </w:rPr>
        <w:t xml:space="preserve"> </w:t>
      </w:r>
      <w:r w:rsidR="00B87E3E" w:rsidRPr="00FD45DF">
        <w:rPr>
          <w:rFonts w:ascii="Arial" w:hAnsi="Arial" w:cs="Arial"/>
          <w:sz w:val="20"/>
          <w:szCs w:val="20"/>
        </w:rPr>
        <w:t>intervention</w:t>
      </w:r>
      <w:r w:rsidR="008E6ECE" w:rsidRPr="00FD45DF">
        <w:rPr>
          <w:rFonts w:ascii="Arial" w:hAnsi="Arial" w:cs="Arial"/>
          <w:sz w:val="20"/>
          <w:szCs w:val="20"/>
        </w:rPr>
        <w:t xml:space="preserve"> (Dalgleish</w:t>
      </w:r>
      <w:r w:rsidR="001144AD" w:rsidRPr="00FD45DF">
        <w:rPr>
          <w:rFonts w:ascii="Arial" w:hAnsi="Arial" w:cs="Arial"/>
          <w:sz w:val="20"/>
          <w:szCs w:val="20"/>
        </w:rPr>
        <w:t>, Bevan, McKinnon et al., 2014</w:t>
      </w:r>
      <w:r w:rsidR="008E6ECE" w:rsidRPr="00FD45DF">
        <w:rPr>
          <w:rFonts w:ascii="Arial" w:hAnsi="Arial" w:cs="Arial"/>
          <w:sz w:val="20"/>
          <w:szCs w:val="20"/>
        </w:rPr>
        <w:t>)</w:t>
      </w:r>
      <w:r w:rsidR="00B87E3E" w:rsidRPr="00FD45DF">
        <w:rPr>
          <w:rFonts w:ascii="Arial" w:hAnsi="Arial" w:cs="Arial"/>
          <w:sz w:val="20"/>
          <w:szCs w:val="20"/>
        </w:rPr>
        <w:t>,</w:t>
      </w:r>
      <w:r w:rsidR="00426C79" w:rsidRPr="00FD45DF">
        <w:rPr>
          <w:rFonts w:ascii="Arial" w:hAnsi="Arial" w:cs="Arial"/>
          <w:sz w:val="20"/>
          <w:szCs w:val="20"/>
        </w:rPr>
        <w:t xml:space="preserve"> it is not surprising</w:t>
      </w:r>
      <w:r w:rsidR="00B97C23" w:rsidRPr="00FD45DF">
        <w:rPr>
          <w:rFonts w:ascii="Arial" w:hAnsi="Arial" w:cs="Arial"/>
          <w:sz w:val="20"/>
          <w:szCs w:val="20"/>
        </w:rPr>
        <w:t xml:space="preserve"> </w:t>
      </w:r>
      <w:r w:rsidR="00426C79" w:rsidRPr="00FD45DF">
        <w:rPr>
          <w:rFonts w:ascii="Arial" w:hAnsi="Arial" w:cs="Arial"/>
          <w:sz w:val="20"/>
          <w:szCs w:val="20"/>
        </w:rPr>
        <w:t xml:space="preserve">that autobiographical memory </w:t>
      </w:r>
      <w:r w:rsidR="00B97C23" w:rsidRPr="00FD45DF">
        <w:rPr>
          <w:rFonts w:ascii="Arial" w:hAnsi="Arial" w:cs="Arial"/>
          <w:sz w:val="20"/>
          <w:szCs w:val="20"/>
        </w:rPr>
        <w:t>research i</w:t>
      </w:r>
      <w:r w:rsidR="00426C79" w:rsidRPr="00FD45DF">
        <w:rPr>
          <w:rFonts w:ascii="Arial" w:hAnsi="Arial" w:cs="Arial"/>
          <w:sz w:val="20"/>
          <w:szCs w:val="20"/>
        </w:rPr>
        <w:t xml:space="preserve">n </w:t>
      </w:r>
      <w:r w:rsidR="00A079FF" w:rsidRPr="00FD45DF">
        <w:rPr>
          <w:rFonts w:ascii="Arial" w:hAnsi="Arial" w:cs="Arial"/>
          <w:sz w:val="20"/>
          <w:szCs w:val="20"/>
        </w:rPr>
        <w:t>AS</w:t>
      </w:r>
      <w:r w:rsidR="001421FA">
        <w:rPr>
          <w:rFonts w:ascii="Arial" w:hAnsi="Arial" w:cs="Arial"/>
          <w:sz w:val="20"/>
          <w:szCs w:val="20"/>
        </w:rPr>
        <w:t>D</w:t>
      </w:r>
      <w:r w:rsidR="00130276">
        <w:rPr>
          <w:rFonts w:ascii="Arial" w:hAnsi="Arial" w:cs="Arial"/>
          <w:sz w:val="20"/>
          <w:szCs w:val="20"/>
        </w:rPr>
        <w:t>,</w:t>
      </w:r>
      <w:r w:rsidR="00B87E3E" w:rsidRPr="00FD45DF">
        <w:rPr>
          <w:rFonts w:ascii="Arial" w:hAnsi="Arial" w:cs="Arial"/>
          <w:sz w:val="20"/>
          <w:szCs w:val="20"/>
        </w:rPr>
        <w:t xml:space="preserve"> has</w:t>
      </w:r>
      <w:r w:rsidR="00130276">
        <w:rPr>
          <w:rFonts w:ascii="Arial" w:hAnsi="Arial" w:cs="Arial"/>
          <w:sz w:val="20"/>
          <w:szCs w:val="20"/>
        </w:rPr>
        <w:t xml:space="preserve"> recently</w:t>
      </w:r>
      <w:r w:rsidR="00281013" w:rsidRPr="00FD45DF">
        <w:rPr>
          <w:rFonts w:ascii="Arial" w:hAnsi="Arial" w:cs="Arial"/>
          <w:sz w:val="20"/>
          <w:szCs w:val="20"/>
        </w:rPr>
        <w:t xml:space="preserve"> flourished</w:t>
      </w:r>
      <w:r w:rsidR="00B87E3E" w:rsidRPr="00FD45DF">
        <w:rPr>
          <w:rFonts w:ascii="Arial" w:hAnsi="Arial" w:cs="Arial"/>
          <w:sz w:val="20"/>
          <w:szCs w:val="20"/>
        </w:rPr>
        <w:t xml:space="preserve">. </w:t>
      </w:r>
      <w:r w:rsidR="00CA599B" w:rsidRPr="00FD45DF">
        <w:rPr>
          <w:rFonts w:ascii="Arial" w:hAnsi="Arial" w:cs="Arial"/>
          <w:sz w:val="20"/>
          <w:szCs w:val="20"/>
        </w:rPr>
        <w:t>However</w:t>
      </w:r>
      <w:r w:rsidR="0000302C" w:rsidRPr="00FD45DF">
        <w:rPr>
          <w:rFonts w:ascii="Arial" w:hAnsi="Arial" w:cs="Arial"/>
          <w:sz w:val="20"/>
          <w:szCs w:val="20"/>
        </w:rPr>
        <w:t xml:space="preserve"> </w:t>
      </w:r>
      <w:r w:rsidR="008E6ECE" w:rsidRPr="00FD45DF">
        <w:rPr>
          <w:rFonts w:ascii="Arial" w:hAnsi="Arial" w:cs="Arial"/>
          <w:sz w:val="20"/>
          <w:szCs w:val="20"/>
        </w:rPr>
        <w:t xml:space="preserve">several </w:t>
      </w:r>
      <w:r w:rsidR="00DC1DF7" w:rsidRPr="00FD45DF">
        <w:rPr>
          <w:rFonts w:ascii="Arial" w:hAnsi="Arial" w:cs="Arial"/>
          <w:sz w:val="20"/>
          <w:szCs w:val="20"/>
        </w:rPr>
        <w:t>gaps in the literature</w:t>
      </w:r>
      <w:r w:rsidR="00B87E3E" w:rsidRPr="00FD45DF">
        <w:rPr>
          <w:rFonts w:ascii="Arial" w:hAnsi="Arial" w:cs="Arial"/>
          <w:sz w:val="20"/>
          <w:szCs w:val="20"/>
        </w:rPr>
        <w:t xml:space="preserve"> remain. For example</w:t>
      </w:r>
      <w:r w:rsidR="0000302C" w:rsidRPr="00FD45DF">
        <w:rPr>
          <w:rFonts w:ascii="Arial" w:hAnsi="Arial" w:cs="Arial"/>
          <w:sz w:val="20"/>
          <w:szCs w:val="20"/>
        </w:rPr>
        <w:t>,</w:t>
      </w:r>
      <w:r w:rsidR="000C685F" w:rsidRPr="00FD45DF">
        <w:rPr>
          <w:rFonts w:ascii="Arial" w:hAnsi="Arial" w:cs="Arial"/>
          <w:sz w:val="20"/>
          <w:szCs w:val="20"/>
        </w:rPr>
        <w:t xml:space="preserve"> few studies </w:t>
      </w:r>
      <w:r w:rsidR="0000302C" w:rsidRPr="00FD45DF">
        <w:rPr>
          <w:rFonts w:ascii="Arial" w:hAnsi="Arial" w:cs="Arial"/>
          <w:sz w:val="20"/>
          <w:szCs w:val="20"/>
        </w:rPr>
        <w:t xml:space="preserve">have directly examined </w:t>
      </w:r>
      <w:r w:rsidR="00B87E3E" w:rsidRPr="00FD45DF">
        <w:rPr>
          <w:rFonts w:ascii="Arial" w:hAnsi="Arial" w:cs="Arial"/>
          <w:sz w:val="20"/>
          <w:szCs w:val="20"/>
        </w:rPr>
        <w:t>the link</w:t>
      </w:r>
      <w:r w:rsidR="008D2098">
        <w:rPr>
          <w:rFonts w:ascii="Arial" w:hAnsi="Arial" w:cs="Arial"/>
          <w:sz w:val="20"/>
          <w:szCs w:val="20"/>
        </w:rPr>
        <w:t>s</w:t>
      </w:r>
      <w:r w:rsidR="00B87E3E" w:rsidRPr="00FD45DF">
        <w:rPr>
          <w:rFonts w:ascii="Arial" w:hAnsi="Arial" w:cs="Arial"/>
          <w:sz w:val="20"/>
          <w:szCs w:val="20"/>
        </w:rPr>
        <w:t xml:space="preserve"> between autobiographic</w:t>
      </w:r>
      <w:r w:rsidR="008E6ECE" w:rsidRPr="00FD45DF">
        <w:rPr>
          <w:rFonts w:ascii="Arial" w:hAnsi="Arial" w:cs="Arial"/>
          <w:sz w:val="20"/>
          <w:szCs w:val="20"/>
        </w:rPr>
        <w:t>al memory deficits, self</w:t>
      </w:r>
      <w:r w:rsidR="007C77A9" w:rsidRPr="00FD45DF">
        <w:rPr>
          <w:rFonts w:ascii="Arial" w:hAnsi="Arial" w:cs="Arial"/>
          <w:sz w:val="20"/>
          <w:szCs w:val="20"/>
        </w:rPr>
        <w:t xml:space="preserve"> and mood. </w:t>
      </w:r>
      <w:r w:rsidR="00281013" w:rsidRPr="00FD45DF">
        <w:rPr>
          <w:rFonts w:ascii="Arial" w:hAnsi="Arial" w:cs="Arial"/>
          <w:sz w:val="20"/>
          <w:szCs w:val="20"/>
        </w:rPr>
        <w:t xml:space="preserve">Furthermore, </w:t>
      </w:r>
      <w:r w:rsidR="005A4516" w:rsidRPr="00FD45DF">
        <w:rPr>
          <w:rFonts w:ascii="Arial" w:hAnsi="Arial" w:cs="Arial"/>
          <w:sz w:val="20"/>
          <w:szCs w:val="20"/>
        </w:rPr>
        <w:t xml:space="preserve">the period of adolescence </w:t>
      </w:r>
      <w:r w:rsidR="00B97C23" w:rsidRPr="00FD45DF">
        <w:rPr>
          <w:rFonts w:ascii="Arial" w:hAnsi="Arial" w:cs="Arial"/>
          <w:sz w:val="20"/>
          <w:szCs w:val="20"/>
        </w:rPr>
        <w:t xml:space="preserve">has been </w:t>
      </w:r>
      <w:r w:rsidR="005A4516" w:rsidRPr="00FD45DF">
        <w:rPr>
          <w:rFonts w:ascii="Arial" w:hAnsi="Arial" w:cs="Arial"/>
          <w:sz w:val="20"/>
          <w:szCs w:val="20"/>
        </w:rPr>
        <w:t>neglected</w:t>
      </w:r>
      <w:r w:rsidR="00DC1DF7" w:rsidRPr="00FD45DF">
        <w:rPr>
          <w:rFonts w:ascii="Arial" w:hAnsi="Arial" w:cs="Arial"/>
          <w:sz w:val="20"/>
          <w:szCs w:val="20"/>
        </w:rPr>
        <w:t>,</w:t>
      </w:r>
      <w:r w:rsidR="005A4516" w:rsidRPr="00FD45DF">
        <w:rPr>
          <w:rFonts w:ascii="Arial" w:hAnsi="Arial" w:cs="Arial"/>
          <w:sz w:val="20"/>
          <w:szCs w:val="20"/>
        </w:rPr>
        <w:t xml:space="preserve"> with most studies subsuming this</w:t>
      </w:r>
      <w:r w:rsidR="008C703D" w:rsidRPr="00FD45DF">
        <w:rPr>
          <w:rFonts w:ascii="Arial" w:hAnsi="Arial" w:cs="Arial"/>
          <w:sz w:val="20"/>
          <w:szCs w:val="20"/>
        </w:rPr>
        <w:t xml:space="preserve"> lifetime</w:t>
      </w:r>
      <w:r w:rsidR="005A4516" w:rsidRPr="00FD45DF">
        <w:rPr>
          <w:rFonts w:ascii="Arial" w:hAnsi="Arial" w:cs="Arial"/>
          <w:sz w:val="20"/>
          <w:szCs w:val="20"/>
        </w:rPr>
        <w:t xml:space="preserve"> period with</w:t>
      </w:r>
      <w:r w:rsidR="008E6ECE" w:rsidRPr="00FD45DF">
        <w:rPr>
          <w:rFonts w:ascii="Arial" w:hAnsi="Arial" w:cs="Arial"/>
          <w:sz w:val="20"/>
          <w:szCs w:val="20"/>
        </w:rPr>
        <w:t>in either child or adult research</w:t>
      </w:r>
      <w:r w:rsidR="005A4516" w:rsidRPr="00FD45DF">
        <w:rPr>
          <w:rFonts w:ascii="Arial" w:hAnsi="Arial" w:cs="Arial"/>
          <w:sz w:val="20"/>
          <w:szCs w:val="20"/>
        </w:rPr>
        <w:t xml:space="preserve">. </w:t>
      </w:r>
      <w:r w:rsidR="00CA599B" w:rsidRPr="00FD45DF">
        <w:rPr>
          <w:rFonts w:ascii="Arial" w:hAnsi="Arial" w:cs="Arial"/>
          <w:sz w:val="20"/>
          <w:szCs w:val="20"/>
        </w:rPr>
        <w:t xml:space="preserve"> </w:t>
      </w:r>
      <w:r w:rsidR="00281013" w:rsidRPr="00FD45DF">
        <w:rPr>
          <w:rFonts w:ascii="Arial" w:hAnsi="Arial" w:cs="Arial"/>
          <w:sz w:val="20"/>
          <w:szCs w:val="20"/>
        </w:rPr>
        <w:t>The aim of the current study was to address these gaps and examine autobiographical memory in the context of mood and self-esteem in ado</w:t>
      </w:r>
      <w:r w:rsidR="00FC5177" w:rsidRPr="00FD45DF">
        <w:rPr>
          <w:rFonts w:ascii="Arial" w:hAnsi="Arial" w:cs="Arial"/>
          <w:sz w:val="20"/>
          <w:szCs w:val="20"/>
        </w:rPr>
        <w:t>lescents with and without an AS</w:t>
      </w:r>
      <w:r w:rsidR="001421FA">
        <w:rPr>
          <w:rFonts w:ascii="Arial" w:hAnsi="Arial" w:cs="Arial"/>
          <w:sz w:val="20"/>
          <w:szCs w:val="20"/>
        </w:rPr>
        <w:t>D</w:t>
      </w:r>
      <w:r w:rsidR="00281013" w:rsidRPr="00FD45DF">
        <w:rPr>
          <w:rFonts w:ascii="Arial" w:hAnsi="Arial" w:cs="Arial"/>
          <w:sz w:val="20"/>
          <w:szCs w:val="20"/>
        </w:rPr>
        <w:t>.</w:t>
      </w:r>
    </w:p>
    <w:p w14:paraId="406EEC34" w14:textId="77777777" w:rsidR="00C67A13" w:rsidRPr="00FD45DF" w:rsidRDefault="00C67A13" w:rsidP="00FD45DF">
      <w:pPr>
        <w:spacing w:line="480" w:lineRule="auto"/>
        <w:rPr>
          <w:rFonts w:ascii="Arial" w:hAnsi="Arial" w:cs="Arial"/>
          <w:sz w:val="20"/>
          <w:szCs w:val="20"/>
        </w:rPr>
      </w:pPr>
    </w:p>
    <w:p w14:paraId="7A6855A3" w14:textId="5BD9F3E9" w:rsidR="00C67A13" w:rsidRPr="00FD45DF" w:rsidRDefault="00CA599B" w:rsidP="00FD45DF">
      <w:pPr>
        <w:spacing w:line="480" w:lineRule="auto"/>
        <w:ind w:firstLine="720"/>
        <w:rPr>
          <w:rFonts w:ascii="Arial" w:hAnsi="Arial" w:cs="Arial"/>
          <w:sz w:val="20"/>
          <w:szCs w:val="20"/>
        </w:rPr>
      </w:pPr>
      <w:r w:rsidRPr="00FD45DF">
        <w:rPr>
          <w:rFonts w:ascii="Arial" w:hAnsi="Arial" w:cs="Arial"/>
          <w:sz w:val="20"/>
          <w:szCs w:val="20"/>
        </w:rPr>
        <w:t>A</w:t>
      </w:r>
      <w:r w:rsidR="005A4516" w:rsidRPr="00FD45DF">
        <w:rPr>
          <w:rFonts w:ascii="Arial" w:hAnsi="Arial" w:cs="Arial"/>
          <w:sz w:val="20"/>
          <w:szCs w:val="20"/>
        </w:rPr>
        <w:t xml:space="preserve">dolescence </w:t>
      </w:r>
      <w:r w:rsidR="00CF4466" w:rsidRPr="00FD45DF">
        <w:rPr>
          <w:rFonts w:ascii="Arial" w:hAnsi="Arial" w:cs="Arial"/>
          <w:sz w:val="20"/>
          <w:szCs w:val="20"/>
        </w:rPr>
        <w:t>produces profound changes in</w:t>
      </w:r>
      <w:r w:rsidR="00AD0750" w:rsidRPr="00FD45DF">
        <w:rPr>
          <w:rFonts w:ascii="Arial" w:hAnsi="Arial" w:cs="Arial"/>
          <w:sz w:val="20"/>
          <w:szCs w:val="20"/>
        </w:rPr>
        <w:t xml:space="preserve"> self</w:t>
      </w:r>
      <w:r w:rsidR="00CF4466" w:rsidRPr="00FD45DF">
        <w:rPr>
          <w:rFonts w:ascii="Arial" w:hAnsi="Arial" w:cs="Arial"/>
          <w:sz w:val="20"/>
          <w:szCs w:val="20"/>
        </w:rPr>
        <w:t>-understanding</w:t>
      </w:r>
      <w:r w:rsidR="00806157">
        <w:rPr>
          <w:rFonts w:ascii="Arial" w:hAnsi="Arial" w:cs="Arial"/>
          <w:sz w:val="20"/>
          <w:szCs w:val="20"/>
        </w:rPr>
        <w:t>. It</w:t>
      </w:r>
      <w:r w:rsidR="00CF4466" w:rsidRPr="00FD45DF">
        <w:rPr>
          <w:rFonts w:ascii="Arial" w:hAnsi="Arial" w:cs="Arial"/>
          <w:sz w:val="20"/>
          <w:szCs w:val="20"/>
        </w:rPr>
        <w:t xml:space="preserve"> is a </w:t>
      </w:r>
      <w:r w:rsidR="00806157">
        <w:rPr>
          <w:rFonts w:ascii="Arial" w:hAnsi="Arial" w:cs="Arial"/>
          <w:sz w:val="20"/>
          <w:szCs w:val="20"/>
        </w:rPr>
        <w:t xml:space="preserve">life-time </w:t>
      </w:r>
      <w:r w:rsidR="00CF4466" w:rsidRPr="00FD45DF">
        <w:rPr>
          <w:rFonts w:ascii="Arial" w:hAnsi="Arial" w:cs="Arial"/>
          <w:sz w:val="20"/>
          <w:szCs w:val="20"/>
        </w:rPr>
        <w:t>period</w:t>
      </w:r>
      <w:r w:rsidR="005A4516" w:rsidRPr="00FD45DF">
        <w:rPr>
          <w:rFonts w:ascii="Arial" w:hAnsi="Arial" w:cs="Arial"/>
          <w:sz w:val="20"/>
          <w:szCs w:val="20"/>
        </w:rPr>
        <w:t xml:space="preserve"> that is often troublesome in autism with the increasing incidence of depression emerging during</w:t>
      </w:r>
      <w:r w:rsidR="0085609F" w:rsidRPr="00FD45DF">
        <w:rPr>
          <w:rFonts w:ascii="Arial" w:hAnsi="Arial" w:cs="Arial"/>
          <w:sz w:val="20"/>
          <w:szCs w:val="20"/>
        </w:rPr>
        <w:t xml:space="preserve"> this period (Tantam</w:t>
      </w:r>
      <w:r w:rsidR="007250B8" w:rsidRPr="00FD45DF">
        <w:rPr>
          <w:rFonts w:ascii="Arial" w:hAnsi="Arial" w:cs="Arial"/>
          <w:sz w:val="20"/>
          <w:szCs w:val="20"/>
        </w:rPr>
        <w:t>, 2000</w:t>
      </w:r>
      <w:r w:rsidR="00813FFF" w:rsidRPr="00FD45DF">
        <w:rPr>
          <w:rFonts w:ascii="Arial" w:hAnsi="Arial" w:cs="Arial"/>
          <w:sz w:val="20"/>
          <w:szCs w:val="20"/>
        </w:rPr>
        <w:t xml:space="preserve">). </w:t>
      </w:r>
      <w:r w:rsidR="008E6ECE" w:rsidRPr="00FD45DF">
        <w:rPr>
          <w:rFonts w:ascii="Arial" w:hAnsi="Arial" w:cs="Arial"/>
          <w:sz w:val="20"/>
          <w:szCs w:val="20"/>
        </w:rPr>
        <w:t>Self-</w:t>
      </w:r>
      <w:r w:rsidR="00C67A13" w:rsidRPr="00FD45DF">
        <w:rPr>
          <w:rFonts w:ascii="Arial" w:hAnsi="Arial" w:cs="Arial"/>
          <w:sz w:val="20"/>
          <w:szCs w:val="20"/>
        </w:rPr>
        <w:t>concept development in adolescence involves learning wha</w:t>
      </w:r>
      <w:r w:rsidR="008E6ECE" w:rsidRPr="00FD45DF">
        <w:rPr>
          <w:rFonts w:ascii="Arial" w:hAnsi="Arial" w:cs="Arial"/>
          <w:sz w:val="20"/>
          <w:szCs w:val="20"/>
        </w:rPr>
        <w:t>t</w:t>
      </w:r>
      <w:r w:rsidR="00E829E6" w:rsidRPr="00FD45DF">
        <w:rPr>
          <w:rFonts w:ascii="Arial" w:hAnsi="Arial" w:cs="Arial"/>
          <w:sz w:val="20"/>
          <w:szCs w:val="20"/>
        </w:rPr>
        <w:t xml:space="preserve"> diffe</w:t>
      </w:r>
      <w:r w:rsidR="00422892" w:rsidRPr="00FD45DF">
        <w:rPr>
          <w:rFonts w:ascii="Arial" w:hAnsi="Arial" w:cs="Arial"/>
          <w:sz w:val="20"/>
          <w:szCs w:val="20"/>
        </w:rPr>
        <w:t>rentiates one from others</w:t>
      </w:r>
      <w:r w:rsidR="00EB47ED" w:rsidRPr="00FD45DF">
        <w:rPr>
          <w:rFonts w:ascii="Arial" w:hAnsi="Arial" w:cs="Arial"/>
          <w:sz w:val="20"/>
          <w:szCs w:val="20"/>
        </w:rPr>
        <w:t>,</w:t>
      </w:r>
      <w:r w:rsidR="00422892" w:rsidRPr="00FD45DF">
        <w:rPr>
          <w:rFonts w:ascii="Arial" w:hAnsi="Arial" w:cs="Arial"/>
          <w:sz w:val="20"/>
          <w:szCs w:val="20"/>
        </w:rPr>
        <w:t xml:space="preserve"> leading to appraisals of competency that </w:t>
      </w:r>
      <w:r w:rsidR="00EB47ED" w:rsidRPr="00FD45DF">
        <w:rPr>
          <w:rFonts w:ascii="Arial" w:hAnsi="Arial" w:cs="Arial"/>
          <w:sz w:val="20"/>
          <w:szCs w:val="20"/>
        </w:rPr>
        <w:t>contribute</w:t>
      </w:r>
      <w:r w:rsidR="00422892" w:rsidRPr="00FD45DF">
        <w:rPr>
          <w:rFonts w:ascii="Arial" w:hAnsi="Arial" w:cs="Arial"/>
          <w:sz w:val="20"/>
          <w:szCs w:val="20"/>
        </w:rPr>
        <w:t xml:space="preserve"> to </w:t>
      </w:r>
      <w:r w:rsidR="00EB47ED" w:rsidRPr="00FD45DF">
        <w:rPr>
          <w:rFonts w:ascii="Arial" w:hAnsi="Arial" w:cs="Arial"/>
          <w:sz w:val="20"/>
          <w:szCs w:val="20"/>
        </w:rPr>
        <w:t xml:space="preserve">a sense of </w:t>
      </w:r>
      <w:r w:rsidR="00422892" w:rsidRPr="00FD45DF">
        <w:rPr>
          <w:rFonts w:ascii="Arial" w:hAnsi="Arial" w:cs="Arial"/>
          <w:sz w:val="20"/>
          <w:szCs w:val="20"/>
        </w:rPr>
        <w:t>self-worth (Harter</w:t>
      </w:r>
      <w:r w:rsidR="003F1563" w:rsidRPr="00FD45DF">
        <w:rPr>
          <w:rFonts w:ascii="Arial" w:hAnsi="Arial" w:cs="Arial"/>
          <w:sz w:val="20"/>
          <w:szCs w:val="20"/>
        </w:rPr>
        <w:t>, 1999</w:t>
      </w:r>
      <w:r w:rsidR="00422892" w:rsidRPr="00FD45DF">
        <w:rPr>
          <w:rFonts w:ascii="Arial" w:hAnsi="Arial" w:cs="Arial"/>
          <w:sz w:val="20"/>
          <w:szCs w:val="20"/>
        </w:rPr>
        <w:t>).</w:t>
      </w:r>
      <w:r w:rsidR="008E6ECE" w:rsidRPr="00FD45DF">
        <w:rPr>
          <w:rFonts w:ascii="Arial" w:hAnsi="Arial" w:cs="Arial"/>
          <w:sz w:val="20"/>
          <w:szCs w:val="20"/>
        </w:rPr>
        <w:t xml:space="preserve"> Previous research on self-</w:t>
      </w:r>
      <w:r w:rsidR="00422892" w:rsidRPr="00FD45DF">
        <w:rPr>
          <w:rFonts w:ascii="Arial" w:hAnsi="Arial" w:cs="Arial"/>
          <w:sz w:val="20"/>
          <w:szCs w:val="20"/>
        </w:rPr>
        <w:t xml:space="preserve">concept in </w:t>
      </w:r>
      <w:r w:rsidR="00FC5177" w:rsidRPr="00FD45DF">
        <w:rPr>
          <w:rFonts w:ascii="Arial" w:hAnsi="Arial" w:cs="Arial"/>
          <w:sz w:val="20"/>
          <w:szCs w:val="20"/>
        </w:rPr>
        <w:t xml:space="preserve">adolescents </w:t>
      </w:r>
      <w:r w:rsidR="001421FA">
        <w:rPr>
          <w:rFonts w:ascii="Arial" w:hAnsi="Arial" w:cs="Arial"/>
          <w:sz w:val="20"/>
          <w:szCs w:val="20"/>
        </w:rPr>
        <w:t xml:space="preserve">with an ASD </w:t>
      </w:r>
      <w:r w:rsidR="00C67A13" w:rsidRPr="00FD45DF">
        <w:rPr>
          <w:rFonts w:ascii="Arial" w:hAnsi="Arial" w:cs="Arial"/>
          <w:sz w:val="20"/>
          <w:szCs w:val="20"/>
        </w:rPr>
        <w:t xml:space="preserve">has shown that </w:t>
      </w:r>
      <w:r w:rsidR="00A079FF" w:rsidRPr="00FD45DF">
        <w:rPr>
          <w:rFonts w:ascii="Arial" w:hAnsi="Arial" w:cs="Arial"/>
          <w:sz w:val="20"/>
          <w:szCs w:val="20"/>
        </w:rPr>
        <w:t xml:space="preserve">they perceive </w:t>
      </w:r>
      <w:r w:rsidR="00C67A13" w:rsidRPr="00FD45DF">
        <w:rPr>
          <w:rFonts w:ascii="Arial" w:hAnsi="Arial" w:cs="Arial"/>
          <w:sz w:val="20"/>
          <w:szCs w:val="20"/>
        </w:rPr>
        <w:t xml:space="preserve">themselves to be less competent in </w:t>
      </w:r>
      <w:r w:rsidR="00EB47ED" w:rsidRPr="00FD45DF">
        <w:rPr>
          <w:rFonts w:ascii="Arial" w:hAnsi="Arial" w:cs="Arial"/>
          <w:sz w:val="20"/>
          <w:szCs w:val="20"/>
        </w:rPr>
        <w:t xml:space="preserve">a variety of domains including social, </w:t>
      </w:r>
      <w:r w:rsidR="00C67A13" w:rsidRPr="00FD45DF">
        <w:rPr>
          <w:rFonts w:ascii="Arial" w:hAnsi="Arial" w:cs="Arial"/>
          <w:sz w:val="20"/>
          <w:szCs w:val="20"/>
        </w:rPr>
        <w:t>athletic</w:t>
      </w:r>
      <w:r w:rsidR="00EB47ED" w:rsidRPr="00FD45DF">
        <w:rPr>
          <w:rFonts w:ascii="Arial" w:hAnsi="Arial" w:cs="Arial"/>
          <w:sz w:val="20"/>
          <w:szCs w:val="20"/>
        </w:rPr>
        <w:t>,</w:t>
      </w:r>
      <w:r w:rsidR="00C67A13" w:rsidRPr="00FD45DF">
        <w:rPr>
          <w:rFonts w:ascii="Arial" w:hAnsi="Arial" w:cs="Arial"/>
          <w:sz w:val="20"/>
          <w:szCs w:val="20"/>
        </w:rPr>
        <w:t xml:space="preserve"> </w:t>
      </w:r>
      <w:r w:rsidR="00CC3206" w:rsidRPr="00FD45DF">
        <w:rPr>
          <w:rFonts w:ascii="Arial" w:hAnsi="Arial" w:cs="Arial"/>
          <w:sz w:val="20"/>
          <w:szCs w:val="20"/>
        </w:rPr>
        <w:t xml:space="preserve">and </w:t>
      </w:r>
      <w:r w:rsidR="00EB47ED" w:rsidRPr="00FD45DF">
        <w:rPr>
          <w:rFonts w:ascii="Arial" w:hAnsi="Arial" w:cs="Arial"/>
          <w:sz w:val="20"/>
          <w:szCs w:val="20"/>
        </w:rPr>
        <w:t>peer likeability (Williamson et al</w:t>
      </w:r>
      <w:r w:rsidR="00190359" w:rsidRPr="00FD45DF">
        <w:rPr>
          <w:rFonts w:ascii="Arial" w:hAnsi="Arial" w:cs="Arial"/>
          <w:sz w:val="20"/>
          <w:szCs w:val="20"/>
        </w:rPr>
        <w:t>. 2008</w:t>
      </w:r>
      <w:r w:rsidR="00EB47ED" w:rsidRPr="00FD45DF">
        <w:rPr>
          <w:rFonts w:ascii="Arial" w:hAnsi="Arial" w:cs="Arial"/>
          <w:sz w:val="20"/>
          <w:szCs w:val="20"/>
        </w:rPr>
        <w:t>)</w:t>
      </w:r>
      <w:r w:rsidR="00806157">
        <w:rPr>
          <w:rFonts w:ascii="Arial" w:hAnsi="Arial" w:cs="Arial"/>
          <w:sz w:val="20"/>
          <w:szCs w:val="20"/>
        </w:rPr>
        <w:t xml:space="preserve">. They also </w:t>
      </w:r>
      <w:r w:rsidR="00EB47ED" w:rsidRPr="00FD45DF">
        <w:rPr>
          <w:rFonts w:ascii="Arial" w:hAnsi="Arial" w:cs="Arial"/>
          <w:sz w:val="20"/>
          <w:szCs w:val="20"/>
        </w:rPr>
        <w:t xml:space="preserve"> have </w:t>
      </w:r>
      <w:r w:rsidR="0081374B" w:rsidRPr="00FD45DF">
        <w:rPr>
          <w:rFonts w:ascii="Arial" w:hAnsi="Arial" w:cs="Arial"/>
          <w:sz w:val="20"/>
          <w:szCs w:val="20"/>
        </w:rPr>
        <w:t xml:space="preserve">lower </w:t>
      </w:r>
      <w:r w:rsidR="00EB47ED" w:rsidRPr="00FD45DF">
        <w:rPr>
          <w:rFonts w:ascii="Arial" w:hAnsi="Arial" w:cs="Arial"/>
          <w:sz w:val="20"/>
          <w:szCs w:val="20"/>
        </w:rPr>
        <w:t xml:space="preserve">overall global self worth </w:t>
      </w:r>
      <w:r w:rsidR="0081374B" w:rsidRPr="00FD45DF">
        <w:rPr>
          <w:rFonts w:ascii="Arial" w:hAnsi="Arial" w:cs="Arial"/>
          <w:sz w:val="20"/>
          <w:szCs w:val="20"/>
        </w:rPr>
        <w:t xml:space="preserve">compared to neurotypical adolescents </w:t>
      </w:r>
      <w:r w:rsidR="00EB47ED" w:rsidRPr="00FD45DF">
        <w:rPr>
          <w:rFonts w:ascii="Arial" w:hAnsi="Arial" w:cs="Arial"/>
          <w:sz w:val="20"/>
          <w:szCs w:val="20"/>
        </w:rPr>
        <w:t xml:space="preserve">(Jamison </w:t>
      </w:r>
      <w:r w:rsidR="008B53EC">
        <w:rPr>
          <w:rFonts w:ascii="Arial" w:hAnsi="Arial" w:cs="Arial"/>
          <w:sz w:val="20"/>
          <w:szCs w:val="20"/>
        </w:rPr>
        <w:t xml:space="preserve">and </w:t>
      </w:r>
      <w:r w:rsidR="00EB47ED" w:rsidRPr="00FD45DF">
        <w:rPr>
          <w:rFonts w:ascii="Arial" w:hAnsi="Arial" w:cs="Arial"/>
          <w:sz w:val="20"/>
          <w:szCs w:val="20"/>
        </w:rPr>
        <w:t xml:space="preserve">Schuttler, 2015). </w:t>
      </w:r>
      <w:r w:rsidR="00EA0A1A" w:rsidRPr="00FD45DF">
        <w:rPr>
          <w:rFonts w:ascii="Arial" w:hAnsi="Arial" w:cs="Arial"/>
          <w:sz w:val="20"/>
          <w:szCs w:val="20"/>
        </w:rPr>
        <w:t xml:space="preserve">Autobiographical memories </w:t>
      </w:r>
      <w:r w:rsidR="00DC1DF7" w:rsidRPr="00FD45DF">
        <w:rPr>
          <w:rFonts w:ascii="Arial" w:hAnsi="Arial" w:cs="Arial"/>
          <w:sz w:val="20"/>
          <w:szCs w:val="20"/>
        </w:rPr>
        <w:t>provide</w:t>
      </w:r>
      <w:r w:rsidR="000D5936" w:rsidRPr="00FD45DF">
        <w:rPr>
          <w:rFonts w:ascii="Arial" w:hAnsi="Arial" w:cs="Arial"/>
          <w:sz w:val="20"/>
          <w:szCs w:val="20"/>
        </w:rPr>
        <w:t xml:space="preserve"> an important source of psychologi</w:t>
      </w:r>
      <w:r w:rsidR="00810D08" w:rsidRPr="00FD45DF">
        <w:rPr>
          <w:rFonts w:ascii="Arial" w:hAnsi="Arial" w:cs="Arial"/>
          <w:sz w:val="20"/>
          <w:szCs w:val="20"/>
        </w:rPr>
        <w:t>cal self-knowledge (Sebastian</w:t>
      </w:r>
      <w:r w:rsidR="00EA0A1A" w:rsidRPr="00FD45DF">
        <w:rPr>
          <w:rFonts w:ascii="Arial" w:hAnsi="Arial" w:cs="Arial"/>
          <w:sz w:val="20"/>
          <w:szCs w:val="20"/>
        </w:rPr>
        <w:t xml:space="preserve">, Burnett </w:t>
      </w:r>
      <w:r w:rsidR="008B53EC">
        <w:rPr>
          <w:rFonts w:ascii="Arial" w:hAnsi="Arial" w:cs="Arial"/>
          <w:sz w:val="20"/>
          <w:szCs w:val="20"/>
        </w:rPr>
        <w:t>and</w:t>
      </w:r>
      <w:r w:rsidR="00EA0A1A" w:rsidRPr="00FD45DF">
        <w:rPr>
          <w:rFonts w:ascii="Arial" w:hAnsi="Arial" w:cs="Arial"/>
          <w:sz w:val="20"/>
          <w:szCs w:val="20"/>
        </w:rPr>
        <w:t xml:space="preserve"> Blakemore, 2008</w:t>
      </w:r>
      <w:r w:rsidR="00810D08" w:rsidRPr="00FD45DF">
        <w:rPr>
          <w:rFonts w:ascii="Arial" w:hAnsi="Arial" w:cs="Arial"/>
          <w:sz w:val="20"/>
          <w:szCs w:val="20"/>
        </w:rPr>
        <w:t xml:space="preserve">) </w:t>
      </w:r>
      <w:r w:rsidR="00EA0A1A" w:rsidRPr="00FD45DF">
        <w:rPr>
          <w:rFonts w:ascii="Arial" w:hAnsi="Arial" w:cs="Arial"/>
          <w:sz w:val="20"/>
          <w:szCs w:val="20"/>
        </w:rPr>
        <w:t>that</w:t>
      </w:r>
      <w:r w:rsidR="00810D08" w:rsidRPr="00FD45DF">
        <w:rPr>
          <w:rFonts w:ascii="Arial" w:hAnsi="Arial" w:cs="Arial"/>
          <w:sz w:val="20"/>
          <w:szCs w:val="20"/>
        </w:rPr>
        <w:t xml:space="preserve"> can </w:t>
      </w:r>
      <w:r w:rsidR="004C6734" w:rsidRPr="00FD45DF">
        <w:rPr>
          <w:rFonts w:ascii="Arial" w:hAnsi="Arial" w:cs="Arial"/>
          <w:sz w:val="20"/>
          <w:szCs w:val="20"/>
        </w:rPr>
        <w:t xml:space="preserve">also </w:t>
      </w:r>
      <w:r w:rsidR="00810D08" w:rsidRPr="00FD45DF">
        <w:rPr>
          <w:rFonts w:ascii="Arial" w:hAnsi="Arial" w:cs="Arial"/>
          <w:sz w:val="20"/>
          <w:szCs w:val="20"/>
        </w:rPr>
        <w:t xml:space="preserve">influence self-perceptions and </w:t>
      </w:r>
      <w:r w:rsidR="004C6734" w:rsidRPr="00FD45DF">
        <w:rPr>
          <w:rFonts w:ascii="Arial" w:hAnsi="Arial" w:cs="Arial"/>
          <w:sz w:val="20"/>
          <w:szCs w:val="20"/>
        </w:rPr>
        <w:t>self-</w:t>
      </w:r>
      <w:r w:rsidR="00810D08" w:rsidRPr="00FD45DF">
        <w:rPr>
          <w:rFonts w:ascii="Arial" w:hAnsi="Arial" w:cs="Arial"/>
          <w:sz w:val="20"/>
          <w:szCs w:val="20"/>
        </w:rPr>
        <w:t xml:space="preserve">esteem. </w:t>
      </w:r>
      <w:r w:rsidR="00733490" w:rsidRPr="00FD45DF">
        <w:rPr>
          <w:rFonts w:ascii="Arial" w:hAnsi="Arial" w:cs="Arial"/>
          <w:sz w:val="20"/>
          <w:szCs w:val="20"/>
        </w:rPr>
        <w:t>In particular, s</w:t>
      </w:r>
      <w:r w:rsidR="00810D08" w:rsidRPr="00FD45DF">
        <w:rPr>
          <w:rFonts w:ascii="Arial" w:hAnsi="Arial" w:cs="Arial"/>
          <w:sz w:val="20"/>
          <w:szCs w:val="20"/>
        </w:rPr>
        <w:t>elf-defining memories</w:t>
      </w:r>
      <w:r w:rsidR="00733490" w:rsidRPr="00FD45DF">
        <w:rPr>
          <w:rFonts w:ascii="Arial" w:hAnsi="Arial" w:cs="Arial"/>
          <w:sz w:val="20"/>
          <w:szCs w:val="20"/>
        </w:rPr>
        <w:t xml:space="preserve"> (cf. Moffitt and Singer</w:t>
      </w:r>
      <w:r w:rsidR="00190359" w:rsidRPr="00FD45DF">
        <w:rPr>
          <w:rFonts w:ascii="Arial" w:hAnsi="Arial" w:cs="Arial"/>
          <w:sz w:val="20"/>
          <w:szCs w:val="20"/>
        </w:rPr>
        <w:t xml:space="preserve">, </w:t>
      </w:r>
      <w:r w:rsidR="00F25E2C" w:rsidRPr="00FD45DF">
        <w:rPr>
          <w:rFonts w:ascii="Arial" w:hAnsi="Arial" w:cs="Arial"/>
          <w:sz w:val="20"/>
          <w:szCs w:val="20"/>
        </w:rPr>
        <w:t>1994</w:t>
      </w:r>
      <w:r w:rsidR="00733490" w:rsidRPr="00FD45DF">
        <w:rPr>
          <w:rFonts w:ascii="Arial" w:hAnsi="Arial" w:cs="Arial"/>
          <w:sz w:val="20"/>
          <w:szCs w:val="20"/>
        </w:rPr>
        <w:t xml:space="preserve">) are personally significant events that </w:t>
      </w:r>
      <w:r w:rsidR="00477BF0" w:rsidRPr="00FD45DF">
        <w:rPr>
          <w:rFonts w:ascii="Arial" w:hAnsi="Arial" w:cs="Arial"/>
          <w:sz w:val="20"/>
          <w:szCs w:val="20"/>
        </w:rPr>
        <w:t xml:space="preserve">contain ‘affective patterns and themes that stamp an individual’s most important concerns’ (Singer </w:t>
      </w:r>
      <w:r w:rsidR="008B53EC">
        <w:rPr>
          <w:rFonts w:ascii="Arial" w:hAnsi="Arial" w:cs="Arial"/>
          <w:sz w:val="20"/>
          <w:szCs w:val="20"/>
        </w:rPr>
        <w:t>and</w:t>
      </w:r>
      <w:r w:rsidR="00477BF0" w:rsidRPr="00FD45DF">
        <w:rPr>
          <w:rFonts w:ascii="Arial" w:hAnsi="Arial" w:cs="Arial"/>
          <w:sz w:val="20"/>
          <w:szCs w:val="20"/>
        </w:rPr>
        <w:t xml:space="preserve"> Salovey, 1993, p.4) and </w:t>
      </w:r>
      <w:r w:rsidR="00CC3206" w:rsidRPr="00FD45DF">
        <w:rPr>
          <w:rFonts w:ascii="Arial" w:hAnsi="Arial" w:cs="Arial"/>
          <w:sz w:val="20"/>
          <w:szCs w:val="20"/>
        </w:rPr>
        <w:t xml:space="preserve">are </w:t>
      </w:r>
      <w:r w:rsidR="00477BF0" w:rsidRPr="00FD45DF">
        <w:rPr>
          <w:rFonts w:ascii="Arial" w:hAnsi="Arial" w:cs="Arial"/>
          <w:sz w:val="20"/>
          <w:szCs w:val="20"/>
        </w:rPr>
        <w:t xml:space="preserve">closely tied to current working models of the self (Conway </w:t>
      </w:r>
      <w:r w:rsidR="008B53EC">
        <w:rPr>
          <w:rFonts w:ascii="Arial" w:hAnsi="Arial" w:cs="Arial"/>
          <w:sz w:val="20"/>
          <w:szCs w:val="20"/>
        </w:rPr>
        <w:t>and</w:t>
      </w:r>
      <w:r w:rsidR="00477BF0" w:rsidRPr="00FD45DF">
        <w:rPr>
          <w:rFonts w:ascii="Arial" w:hAnsi="Arial" w:cs="Arial"/>
          <w:sz w:val="20"/>
          <w:szCs w:val="20"/>
        </w:rPr>
        <w:t xml:space="preserve"> Pleydell-Pearce, 2000). They are typically high in affective intensity and </w:t>
      </w:r>
      <w:r w:rsidR="00810D08" w:rsidRPr="00FD45DF">
        <w:rPr>
          <w:rFonts w:ascii="Arial" w:hAnsi="Arial" w:cs="Arial"/>
          <w:sz w:val="20"/>
          <w:szCs w:val="20"/>
        </w:rPr>
        <w:t>their valence is a</w:t>
      </w:r>
      <w:r w:rsidR="00EB47ED" w:rsidRPr="00FD45DF">
        <w:rPr>
          <w:rFonts w:ascii="Arial" w:hAnsi="Arial" w:cs="Arial"/>
          <w:sz w:val="20"/>
          <w:szCs w:val="20"/>
        </w:rPr>
        <w:t>ssociated with quality of self perception</w:t>
      </w:r>
      <w:r w:rsidR="00806157">
        <w:rPr>
          <w:rFonts w:ascii="Arial" w:hAnsi="Arial" w:cs="Arial"/>
          <w:sz w:val="20"/>
          <w:szCs w:val="20"/>
        </w:rPr>
        <w:t>; accordingly</w:t>
      </w:r>
      <w:r w:rsidR="00EB47ED" w:rsidRPr="00FD45DF">
        <w:rPr>
          <w:rFonts w:ascii="Arial" w:hAnsi="Arial" w:cs="Arial"/>
          <w:sz w:val="20"/>
          <w:szCs w:val="20"/>
        </w:rPr>
        <w:t xml:space="preserve"> positive self-defining memories </w:t>
      </w:r>
      <w:r w:rsidR="00130276">
        <w:rPr>
          <w:rFonts w:ascii="Arial" w:hAnsi="Arial" w:cs="Arial"/>
          <w:sz w:val="20"/>
          <w:szCs w:val="20"/>
        </w:rPr>
        <w:t xml:space="preserve">can </w:t>
      </w:r>
      <w:r w:rsidR="00EB47ED" w:rsidRPr="00FD45DF">
        <w:rPr>
          <w:rFonts w:ascii="Arial" w:hAnsi="Arial" w:cs="Arial"/>
          <w:sz w:val="20"/>
          <w:szCs w:val="20"/>
        </w:rPr>
        <w:t>enhanc</w:t>
      </w:r>
      <w:r w:rsidR="00806157">
        <w:rPr>
          <w:rFonts w:ascii="Arial" w:hAnsi="Arial" w:cs="Arial"/>
          <w:sz w:val="20"/>
          <w:szCs w:val="20"/>
        </w:rPr>
        <w:t>e</w:t>
      </w:r>
      <w:r w:rsidR="00EB47ED" w:rsidRPr="00FD45DF">
        <w:rPr>
          <w:rFonts w:ascii="Arial" w:hAnsi="Arial" w:cs="Arial"/>
          <w:sz w:val="20"/>
          <w:szCs w:val="20"/>
        </w:rPr>
        <w:t xml:space="preserve"> self esteem </w:t>
      </w:r>
      <w:r w:rsidR="00130276">
        <w:rPr>
          <w:rFonts w:ascii="Arial" w:hAnsi="Arial" w:cs="Arial"/>
          <w:sz w:val="20"/>
          <w:szCs w:val="20"/>
        </w:rPr>
        <w:t xml:space="preserve">and negative memories may diminish self esteem </w:t>
      </w:r>
      <w:r w:rsidR="00EB47ED" w:rsidRPr="00FD45DF">
        <w:rPr>
          <w:rFonts w:ascii="Arial" w:hAnsi="Arial" w:cs="Arial"/>
          <w:sz w:val="20"/>
          <w:szCs w:val="20"/>
        </w:rPr>
        <w:t xml:space="preserve">(Cili </w:t>
      </w:r>
      <w:r w:rsidR="008B53EC">
        <w:rPr>
          <w:rFonts w:ascii="Arial" w:hAnsi="Arial" w:cs="Arial"/>
          <w:sz w:val="20"/>
          <w:szCs w:val="20"/>
        </w:rPr>
        <w:t>and</w:t>
      </w:r>
      <w:r w:rsidR="00EB47ED" w:rsidRPr="00FD45DF">
        <w:rPr>
          <w:rFonts w:ascii="Arial" w:hAnsi="Arial" w:cs="Arial"/>
          <w:sz w:val="20"/>
          <w:szCs w:val="20"/>
        </w:rPr>
        <w:t xml:space="preserve"> Stopa, 2015).</w:t>
      </w:r>
    </w:p>
    <w:p w14:paraId="0FAA4AC0" w14:textId="77777777" w:rsidR="00C67A13" w:rsidRPr="00FD45DF" w:rsidRDefault="00C67A13" w:rsidP="00FD45DF">
      <w:pPr>
        <w:spacing w:line="480" w:lineRule="auto"/>
        <w:rPr>
          <w:rFonts w:ascii="Arial" w:hAnsi="Arial" w:cs="Arial"/>
          <w:sz w:val="20"/>
          <w:szCs w:val="20"/>
        </w:rPr>
      </w:pPr>
    </w:p>
    <w:p w14:paraId="13025708" w14:textId="5D701894" w:rsidR="00733490" w:rsidRPr="00FD45DF" w:rsidRDefault="00733490" w:rsidP="008D5625">
      <w:pPr>
        <w:spacing w:line="480" w:lineRule="auto"/>
        <w:ind w:firstLine="720"/>
        <w:rPr>
          <w:rFonts w:ascii="Arial" w:hAnsi="Arial" w:cs="Arial"/>
          <w:sz w:val="20"/>
          <w:szCs w:val="20"/>
        </w:rPr>
      </w:pPr>
      <w:r w:rsidRPr="00FD45DF">
        <w:rPr>
          <w:rFonts w:ascii="Arial" w:hAnsi="Arial" w:cs="Arial"/>
          <w:sz w:val="20"/>
          <w:szCs w:val="20"/>
        </w:rPr>
        <w:t>Few studies have directly considered how autobiographical memor</w:t>
      </w:r>
      <w:r w:rsidR="00FC5177" w:rsidRPr="00FD45DF">
        <w:rPr>
          <w:rFonts w:ascii="Arial" w:hAnsi="Arial" w:cs="Arial"/>
          <w:sz w:val="20"/>
          <w:szCs w:val="20"/>
        </w:rPr>
        <w:t xml:space="preserve">y deficits in individuals </w:t>
      </w:r>
      <w:r w:rsidR="00130276">
        <w:rPr>
          <w:rFonts w:ascii="Arial" w:hAnsi="Arial" w:cs="Arial"/>
          <w:sz w:val="20"/>
          <w:szCs w:val="20"/>
        </w:rPr>
        <w:t>with an ASD</w:t>
      </w:r>
      <w:r w:rsidR="00FC5177" w:rsidRPr="00FD45DF">
        <w:rPr>
          <w:rFonts w:ascii="Arial" w:hAnsi="Arial" w:cs="Arial"/>
          <w:sz w:val="20"/>
          <w:szCs w:val="20"/>
        </w:rPr>
        <w:t xml:space="preserve"> </w:t>
      </w:r>
      <w:r w:rsidR="004C6734" w:rsidRPr="00FD45DF">
        <w:rPr>
          <w:rFonts w:ascii="Arial" w:hAnsi="Arial" w:cs="Arial"/>
          <w:sz w:val="20"/>
          <w:szCs w:val="20"/>
        </w:rPr>
        <w:t xml:space="preserve">may impact </w:t>
      </w:r>
      <w:r w:rsidRPr="00FD45DF">
        <w:rPr>
          <w:rFonts w:ascii="Arial" w:hAnsi="Arial" w:cs="Arial"/>
          <w:sz w:val="20"/>
          <w:szCs w:val="20"/>
        </w:rPr>
        <w:t>self-</w:t>
      </w:r>
      <w:r w:rsidR="00C67A13" w:rsidRPr="00FD45DF">
        <w:rPr>
          <w:rFonts w:ascii="Arial" w:hAnsi="Arial" w:cs="Arial"/>
          <w:sz w:val="20"/>
          <w:szCs w:val="20"/>
        </w:rPr>
        <w:t>representations</w:t>
      </w:r>
      <w:r w:rsidRPr="00FD45DF">
        <w:rPr>
          <w:rFonts w:ascii="Arial" w:hAnsi="Arial" w:cs="Arial"/>
          <w:sz w:val="20"/>
          <w:szCs w:val="20"/>
        </w:rPr>
        <w:t xml:space="preserve">. </w:t>
      </w:r>
      <w:r w:rsidR="00FC5177" w:rsidRPr="00FD45DF">
        <w:rPr>
          <w:rFonts w:ascii="Arial" w:hAnsi="Arial" w:cs="Arial"/>
          <w:sz w:val="20"/>
          <w:szCs w:val="20"/>
        </w:rPr>
        <w:t>A</w:t>
      </w:r>
      <w:r w:rsidRPr="00FD45DF">
        <w:rPr>
          <w:rFonts w:ascii="Arial" w:hAnsi="Arial" w:cs="Arial"/>
          <w:sz w:val="20"/>
          <w:szCs w:val="20"/>
        </w:rPr>
        <w:t xml:space="preserve"> recent study by Berna</w:t>
      </w:r>
      <w:r w:rsidR="00EA730E" w:rsidRPr="00FD45DF">
        <w:rPr>
          <w:rFonts w:ascii="Arial" w:hAnsi="Arial" w:cs="Arial"/>
          <w:sz w:val="20"/>
          <w:szCs w:val="20"/>
        </w:rPr>
        <w:t>, Gorritz, Schroder</w:t>
      </w:r>
      <w:r w:rsidRPr="00FD45DF">
        <w:rPr>
          <w:rFonts w:ascii="Arial" w:hAnsi="Arial" w:cs="Arial"/>
          <w:sz w:val="20"/>
          <w:szCs w:val="20"/>
        </w:rPr>
        <w:t xml:space="preserve"> et al</w:t>
      </w:r>
      <w:r w:rsidR="008B53EC">
        <w:rPr>
          <w:rFonts w:ascii="Arial" w:hAnsi="Arial" w:cs="Arial"/>
          <w:sz w:val="20"/>
          <w:szCs w:val="20"/>
        </w:rPr>
        <w:t>.</w:t>
      </w:r>
      <w:r w:rsidRPr="00FD45DF">
        <w:rPr>
          <w:rFonts w:ascii="Arial" w:hAnsi="Arial" w:cs="Arial"/>
          <w:sz w:val="20"/>
          <w:szCs w:val="20"/>
        </w:rPr>
        <w:t xml:space="preserve"> </w:t>
      </w:r>
      <w:r w:rsidR="00EA730E" w:rsidRPr="00FD45DF">
        <w:rPr>
          <w:rFonts w:ascii="Arial" w:hAnsi="Arial" w:cs="Arial"/>
          <w:sz w:val="20"/>
          <w:szCs w:val="20"/>
        </w:rPr>
        <w:t xml:space="preserve"> (2016) </w:t>
      </w:r>
      <w:r w:rsidRPr="00FD45DF">
        <w:rPr>
          <w:rFonts w:ascii="Arial" w:hAnsi="Arial" w:cs="Arial"/>
          <w:sz w:val="20"/>
          <w:szCs w:val="20"/>
        </w:rPr>
        <w:t xml:space="preserve">examined how autistic traits within the general population </w:t>
      </w:r>
      <w:r w:rsidR="004C6734" w:rsidRPr="00FD45DF">
        <w:rPr>
          <w:rFonts w:ascii="Arial" w:hAnsi="Arial" w:cs="Arial"/>
          <w:sz w:val="20"/>
          <w:szCs w:val="20"/>
        </w:rPr>
        <w:t>affected</w:t>
      </w:r>
      <w:r w:rsidRPr="00FD45DF">
        <w:rPr>
          <w:rFonts w:ascii="Arial" w:hAnsi="Arial" w:cs="Arial"/>
          <w:sz w:val="20"/>
          <w:szCs w:val="20"/>
        </w:rPr>
        <w:t xml:space="preserve"> </w:t>
      </w:r>
      <w:r w:rsidR="008D5625">
        <w:rPr>
          <w:rFonts w:ascii="Arial" w:hAnsi="Arial" w:cs="Arial"/>
          <w:sz w:val="20"/>
          <w:szCs w:val="20"/>
        </w:rPr>
        <w:t>both the abilty to draw meaning from</w:t>
      </w:r>
      <w:r w:rsidR="008D5625" w:rsidRPr="00FD45DF">
        <w:rPr>
          <w:rFonts w:ascii="Arial" w:hAnsi="Arial" w:cs="Arial"/>
          <w:sz w:val="20"/>
          <w:szCs w:val="20"/>
        </w:rPr>
        <w:t xml:space="preserve"> </w:t>
      </w:r>
      <w:r w:rsidR="00725F05">
        <w:rPr>
          <w:rFonts w:ascii="Arial" w:hAnsi="Arial" w:cs="Arial"/>
          <w:sz w:val="20"/>
          <w:szCs w:val="20"/>
        </w:rPr>
        <w:t xml:space="preserve">self-defining memories, and an individual’s </w:t>
      </w:r>
      <w:r w:rsidR="008D5625">
        <w:rPr>
          <w:rFonts w:ascii="Arial" w:hAnsi="Arial" w:cs="Arial"/>
          <w:sz w:val="20"/>
          <w:szCs w:val="20"/>
        </w:rPr>
        <w:t>clarity of self-concept</w:t>
      </w:r>
      <w:r w:rsidR="00725F05">
        <w:rPr>
          <w:rFonts w:ascii="Arial" w:hAnsi="Arial" w:cs="Arial"/>
          <w:sz w:val="20"/>
          <w:szCs w:val="20"/>
        </w:rPr>
        <w:t xml:space="preserve">. Self-concept clarity </w:t>
      </w:r>
      <w:r w:rsidR="00130276">
        <w:rPr>
          <w:rFonts w:ascii="Arial" w:hAnsi="Arial" w:cs="Arial"/>
          <w:sz w:val="20"/>
          <w:szCs w:val="20"/>
        </w:rPr>
        <w:t>refers to</w:t>
      </w:r>
      <w:r w:rsidR="00725F05">
        <w:rPr>
          <w:rFonts w:ascii="Arial" w:hAnsi="Arial" w:cs="Arial"/>
          <w:sz w:val="20"/>
          <w:szCs w:val="20"/>
        </w:rPr>
        <w:t xml:space="preserve"> t</w:t>
      </w:r>
      <w:r w:rsidR="008D5625">
        <w:rPr>
          <w:rFonts w:ascii="Arial" w:hAnsi="Arial" w:cs="Arial"/>
          <w:sz w:val="20"/>
          <w:szCs w:val="20"/>
        </w:rPr>
        <w:t xml:space="preserve">he extent to which </w:t>
      </w:r>
      <w:r w:rsidR="00725F05">
        <w:rPr>
          <w:rFonts w:ascii="Arial" w:hAnsi="Arial" w:cs="Arial"/>
          <w:sz w:val="20"/>
          <w:szCs w:val="20"/>
        </w:rPr>
        <w:t>‘</w:t>
      </w:r>
      <w:r w:rsidR="008D5625">
        <w:rPr>
          <w:rFonts w:ascii="Arial" w:hAnsi="Arial" w:cs="Arial"/>
          <w:sz w:val="20"/>
          <w:szCs w:val="20"/>
        </w:rPr>
        <w:t>self</w:t>
      </w:r>
      <w:r w:rsidR="00725F05">
        <w:rPr>
          <w:rFonts w:ascii="Arial" w:hAnsi="Arial" w:cs="Arial"/>
          <w:sz w:val="20"/>
          <w:szCs w:val="20"/>
        </w:rPr>
        <w:t>’</w:t>
      </w:r>
      <w:r w:rsidR="00130276">
        <w:rPr>
          <w:rFonts w:ascii="Arial" w:hAnsi="Arial" w:cs="Arial"/>
          <w:sz w:val="20"/>
          <w:szCs w:val="20"/>
        </w:rPr>
        <w:t xml:space="preserve"> is</w:t>
      </w:r>
      <w:r w:rsidR="008D5625">
        <w:rPr>
          <w:rFonts w:ascii="Arial" w:hAnsi="Arial" w:cs="Arial"/>
          <w:sz w:val="20"/>
          <w:szCs w:val="20"/>
        </w:rPr>
        <w:t xml:space="preserve"> experienced as internally consistent, temporally </w:t>
      </w:r>
      <w:r w:rsidR="00725F05">
        <w:rPr>
          <w:rFonts w:ascii="Arial" w:hAnsi="Arial" w:cs="Arial"/>
          <w:sz w:val="20"/>
          <w:szCs w:val="20"/>
        </w:rPr>
        <w:t xml:space="preserve">stable and confidently defined. This was measured by questionnaire where participants made judgements of agreement on items such as </w:t>
      </w:r>
      <w:r w:rsidR="008D5625">
        <w:rPr>
          <w:rFonts w:ascii="Arial" w:hAnsi="Arial" w:cs="Arial"/>
          <w:sz w:val="20"/>
          <w:szCs w:val="20"/>
        </w:rPr>
        <w:t>‘My beliefs about myself seem to change very frequently”</w:t>
      </w:r>
      <w:r w:rsidR="00725F05">
        <w:rPr>
          <w:rFonts w:ascii="Arial" w:hAnsi="Arial" w:cs="Arial"/>
          <w:sz w:val="20"/>
          <w:szCs w:val="20"/>
        </w:rPr>
        <w:t xml:space="preserve">. Results revealed a </w:t>
      </w:r>
      <w:r w:rsidR="008D5625">
        <w:rPr>
          <w:rFonts w:ascii="Arial" w:hAnsi="Arial" w:cs="Arial"/>
          <w:sz w:val="20"/>
          <w:szCs w:val="20"/>
        </w:rPr>
        <w:t xml:space="preserve">relationship </w:t>
      </w:r>
      <w:r w:rsidR="00725F05">
        <w:rPr>
          <w:rFonts w:ascii="Arial" w:hAnsi="Arial" w:cs="Arial"/>
          <w:sz w:val="20"/>
          <w:szCs w:val="20"/>
        </w:rPr>
        <w:t xml:space="preserve">between autistic traits and self concept clarity that was mediated </w:t>
      </w:r>
      <w:r w:rsidR="008D5625">
        <w:rPr>
          <w:rFonts w:ascii="Arial" w:hAnsi="Arial" w:cs="Arial"/>
          <w:sz w:val="20"/>
          <w:szCs w:val="20"/>
        </w:rPr>
        <w:t>by the ability to extract mean</w:t>
      </w:r>
      <w:r w:rsidR="00411233">
        <w:rPr>
          <w:rFonts w:ascii="Arial" w:hAnsi="Arial" w:cs="Arial"/>
          <w:sz w:val="20"/>
          <w:szCs w:val="20"/>
        </w:rPr>
        <w:t xml:space="preserve">ing from self-defining memories. This finding suggests </w:t>
      </w:r>
      <w:r w:rsidR="008D5625">
        <w:rPr>
          <w:rFonts w:ascii="Arial" w:hAnsi="Arial" w:cs="Arial"/>
          <w:sz w:val="20"/>
          <w:szCs w:val="20"/>
        </w:rPr>
        <w:t xml:space="preserve">a direct link between self-deficits and difficulties in </w:t>
      </w:r>
      <w:r w:rsidR="00411233">
        <w:rPr>
          <w:rFonts w:ascii="Arial" w:hAnsi="Arial" w:cs="Arial"/>
          <w:sz w:val="20"/>
          <w:szCs w:val="20"/>
        </w:rPr>
        <w:t xml:space="preserve">using </w:t>
      </w:r>
      <w:r w:rsidR="008D5625">
        <w:rPr>
          <w:rFonts w:ascii="Arial" w:hAnsi="Arial" w:cs="Arial"/>
          <w:sz w:val="20"/>
          <w:szCs w:val="20"/>
        </w:rPr>
        <w:t>autobiographical memories</w:t>
      </w:r>
      <w:r w:rsidR="00725F05">
        <w:rPr>
          <w:rFonts w:ascii="Arial" w:hAnsi="Arial" w:cs="Arial"/>
          <w:sz w:val="20"/>
          <w:szCs w:val="20"/>
        </w:rPr>
        <w:t xml:space="preserve"> as a source of self-understanding</w:t>
      </w:r>
      <w:r w:rsidR="00411233">
        <w:rPr>
          <w:rFonts w:ascii="Arial" w:hAnsi="Arial" w:cs="Arial"/>
          <w:sz w:val="20"/>
          <w:szCs w:val="20"/>
        </w:rPr>
        <w:t>. Similar effects</w:t>
      </w:r>
      <w:r w:rsidR="00A079FF" w:rsidRPr="00FD45DF">
        <w:rPr>
          <w:rFonts w:ascii="Arial" w:hAnsi="Arial" w:cs="Arial"/>
          <w:sz w:val="20"/>
          <w:szCs w:val="20"/>
        </w:rPr>
        <w:t xml:space="preserve"> </w:t>
      </w:r>
      <w:r w:rsidR="00411233">
        <w:rPr>
          <w:rFonts w:ascii="Arial" w:hAnsi="Arial" w:cs="Arial"/>
          <w:sz w:val="20"/>
          <w:szCs w:val="20"/>
        </w:rPr>
        <w:t>have been</w:t>
      </w:r>
      <w:r w:rsidR="005F7842" w:rsidRPr="00FD45DF">
        <w:rPr>
          <w:rFonts w:ascii="Arial" w:hAnsi="Arial" w:cs="Arial"/>
          <w:sz w:val="20"/>
          <w:szCs w:val="20"/>
        </w:rPr>
        <w:t xml:space="preserve"> found in</w:t>
      </w:r>
      <w:r w:rsidR="00FC5177" w:rsidRPr="00FD45DF">
        <w:rPr>
          <w:rFonts w:ascii="Arial" w:hAnsi="Arial" w:cs="Arial"/>
          <w:sz w:val="20"/>
          <w:szCs w:val="20"/>
        </w:rPr>
        <w:t xml:space="preserve"> adults with an AS</w:t>
      </w:r>
      <w:r w:rsidR="001421FA">
        <w:rPr>
          <w:rFonts w:ascii="Arial" w:hAnsi="Arial" w:cs="Arial"/>
          <w:sz w:val="20"/>
          <w:szCs w:val="20"/>
        </w:rPr>
        <w:t>D</w:t>
      </w:r>
      <w:r w:rsidR="00A079FF" w:rsidRPr="00FD45DF">
        <w:rPr>
          <w:rFonts w:ascii="Arial" w:hAnsi="Arial" w:cs="Arial"/>
          <w:sz w:val="20"/>
          <w:szCs w:val="20"/>
        </w:rPr>
        <w:t xml:space="preserve"> diagnosis</w:t>
      </w:r>
      <w:r w:rsidR="00411233">
        <w:rPr>
          <w:rFonts w:ascii="Arial" w:hAnsi="Arial" w:cs="Arial"/>
          <w:sz w:val="20"/>
          <w:szCs w:val="20"/>
        </w:rPr>
        <w:t>.</w:t>
      </w:r>
      <w:r w:rsidR="00190359" w:rsidRPr="00FD45DF">
        <w:rPr>
          <w:rFonts w:ascii="Arial" w:hAnsi="Arial" w:cs="Arial"/>
          <w:sz w:val="20"/>
          <w:szCs w:val="20"/>
        </w:rPr>
        <w:t xml:space="preserve"> Crane, Goddard </w:t>
      </w:r>
      <w:r w:rsidR="008B53EC">
        <w:rPr>
          <w:rFonts w:ascii="Arial" w:hAnsi="Arial" w:cs="Arial"/>
          <w:sz w:val="20"/>
          <w:szCs w:val="20"/>
        </w:rPr>
        <w:t>and</w:t>
      </w:r>
      <w:r w:rsidR="00190359" w:rsidRPr="00FD45DF">
        <w:rPr>
          <w:rFonts w:ascii="Arial" w:hAnsi="Arial" w:cs="Arial"/>
          <w:sz w:val="20"/>
          <w:szCs w:val="20"/>
        </w:rPr>
        <w:t xml:space="preserve"> Pring, (2013) </w:t>
      </w:r>
      <w:r w:rsidR="00A079FF" w:rsidRPr="00FD45DF">
        <w:rPr>
          <w:rFonts w:ascii="Arial" w:hAnsi="Arial" w:cs="Arial"/>
          <w:sz w:val="20"/>
          <w:szCs w:val="20"/>
        </w:rPr>
        <w:t xml:space="preserve">hypothesized that adults </w:t>
      </w:r>
      <w:r w:rsidR="001421FA">
        <w:rPr>
          <w:rFonts w:ascii="Arial" w:hAnsi="Arial" w:cs="Arial"/>
          <w:sz w:val="20"/>
          <w:szCs w:val="20"/>
        </w:rPr>
        <w:t xml:space="preserve">with an ASD </w:t>
      </w:r>
      <w:r w:rsidRPr="00FD45DF">
        <w:rPr>
          <w:rFonts w:ascii="Arial" w:hAnsi="Arial" w:cs="Arial"/>
          <w:sz w:val="20"/>
          <w:szCs w:val="20"/>
        </w:rPr>
        <w:t xml:space="preserve">would have difficulty identifying self-defining memories such that ratings on qualities typically characteristic of these memories (eg. vividness, emotionality and the extent to which they were self-revealing) would not differ from everyday memories. </w:t>
      </w:r>
      <w:r w:rsidR="00A079FF" w:rsidRPr="00FD45DF">
        <w:rPr>
          <w:rFonts w:ascii="Arial" w:hAnsi="Arial" w:cs="Arial"/>
          <w:sz w:val="20"/>
          <w:szCs w:val="20"/>
        </w:rPr>
        <w:t xml:space="preserve">Difficulties were </w:t>
      </w:r>
      <w:r w:rsidR="00CC3206" w:rsidRPr="00FD45DF">
        <w:rPr>
          <w:rFonts w:ascii="Arial" w:hAnsi="Arial" w:cs="Arial"/>
          <w:sz w:val="20"/>
          <w:szCs w:val="20"/>
        </w:rPr>
        <w:t>assumed</w:t>
      </w:r>
      <w:r w:rsidR="00D51384">
        <w:rPr>
          <w:rFonts w:ascii="Arial" w:hAnsi="Arial" w:cs="Arial"/>
          <w:sz w:val="20"/>
          <w:szCs w:val="20"/>
        </w:rPr>
        <w:t>,</w:t>
      </w:r>
      <w:r w:rsidR="00A079FF" w:rsidRPr="00FD45DF">
        <w:rPr>
          <w:rFonts w:ascii="Arial" w:hAnsi="Arial" w:cs="Arial"/>
          <w:sz w:val="20"/>
          <w:szCs w:val="20"/>
        </w:rPr>
        <w:t xml:space="preserve"> due to the purported weaker sense of self in </w:t>
      </w:r>
      <w:r w:rsidR="00FC5177" w:rsidRPr="00FD45DF">
        <w:rPr>
          <w:rFonts w:ascii="Arial" w:hAnsi="Arial" w:cs="Arial"/>
          <w:sz w:val="20"/>
          <w:szCs w:val="20"/>
        </w:rPr>
        <w:t>individuals on the AS</w:t>
      </w:r>
      <w:r w:rsidR="00A079FF" w:rsidRPr="00FD45DF">
        <w:rPr>
          <w:rFonts w:ascii="Arial" w:hAnsi="Arial" w:cs="Arial"/>
          <w:sz w:val="20"/>
          <w:szCs w:val="20"/>
        </w:rPr>
        <w:t xml:space="preserve">. </w:t>
      </w:r>
      <w:r w:rsidR="00CC3206" w:rsidRPr="00FD45DF">
        <w:rPr>
          <w:rFonts w:ascii="Arial" w:hAnsi="Arial" w:cs="Arial"/>
          <w:sz w:val="20"/>
          <w:szCs w:val="20"/>
        </w:rPr>
        <w:t>However, c</w:t>
      </w:r>
      <w:r w:rsidRPr="00FD45DF">
        <w:rPr>
          <w:rFonts w:ascii="Arial" w:hAnsi="Arial" w:cs="Arial"/>
          <w:sz w:val="20"/>
          <w:szCs w:val="20"/>
        </w:rPr>
        <w:t xml:space="preserve">ontrary to predictions, self-defining memories were distinguishable from everyday memories in a similar manner to those of a non-autistic control group. </w:t>
      </w:r>
      <w:r w:rsidR="004C6734" w:rsidRPr="00FD45DF">
        <w:rPr>
          <w:rFonts w:ascii="Arial" w:hAnsi="Arial" w:cs="Arial"/>
          <w:sz w:val="20"/>
          <w:szCs w:val="20"/>
        </w:rPr>
        <w:t xml:space="preserve">Although, </w:t>
      </w:r>
      <w:r w:rsidRPr="00FD45DF">
        <w:rPr>
          <w:rFonts w:ascii="Arial" w:hAnsi="Arial" w:cs="Arial"/>
          <w:sz w:val="20"/>
          <w:szCs w:val="20"/>
        </w:rPr>
        <w:t>in</w:t>
      </w:r>
      <w:r w:rsidR="00F25E2C" w:rsidRPr="00FD45DF">
        <w:rPr>
          <w:rFonts w:ascii="Arial" w:hAnsi="Arial" w:cs="Arial"/>
          <w:sz w:val="20"/>
          <w:szCs w:val="20"/>
        </w:rPr>
        <w:t xml:space="preserve"> line with Berna et al. (2016),</w:t>
      </w:r>
      <w:r w:rsidR="00FC5177" w:rsidRPr="00FD45DF">
        <w:rPr>
          <w:rFonts w:ascii="Arial" w:hAnsi="Arial" w:cs="Arial"/>
          <w:sz w:val="20"/>
          <w:szCs w:val="20"/>
        </w:rPr>
        <w:t xml:space="preserve"> the AS</w:t>
      </w:r>
      <w:r w:rsidR="001421FA">
        <w:rPr>
          <w:rFonts w:ascii="Arial" w:hAnsi="Arial" w:cs="Arial"/>
          <w:sz w:val="20"/>
          <w:szCs w:val="20"/>
        </w:rPr>
        <w:t>D</w:t>
      </w:r>
      <w:r w:rsidRPr="00FD45DF">
        <w:rPr>
          <w:rFonts w:ascii="Arial" w:hAnsi="Arial" w:cs="Arial"/>
          <w:sz w:val="20"/>
          <w:szCs w:val="20"/>
        </w:rPr>
        <w:t xml:space="preserve"> group relative to controls appeared to extract less meaning from these memories. </w:t>
      </w:r>
      <w:r w:rsidR="004251BC" w:rsidRPr="00FD45DF">
        <w:rPr>
          <w:rFonts w:ascii="Arial" w:hAnsi="Arial" w:cs="Arial"/>
          <w:sz w:val="20"/>
          <w:szCs w:val="20"/>
        </w:rPr>
        <w:t>Thematic analysis also revealed fewer achievement themes and more recreation themes in the self-defining memories of the AS</w:t>
      </w:r>
      <w:r w:rsidR="001421FA">
        <w:rPr>
          <w:rFonts w:ascii="Arial" w:hAnsi="Arial" w:cs="Arial"/>
          <w:sz w:val="20"/>
          <w:szCs w:val="20"/>
        </w:rPr>
        <w:t>D</w:t>
      </w:r>
      <w:r w:rsidR="004251BC" w:rsidRPr="00FD45DF">
        <w:rPr>
          <w:rFonts w:ascii="Arial" w:hAnsi="Arial" w:cs="Arial"/>
          <w:sz w:val="20"/>
          <w:szCs w:val="20"/>
        </w:rPr>
        <w:t xml:space="preserve"> group compared to controls. </w:t>
      </w:r>
    </w:p>
    <w:p w14:paraId="5BD198FC" w14:textId="77777777" w:rsidR="00C67A13" w:rsidRPr="00FD45DF" w:rsidRDefault="00C67A13" w:rsidP="00FD45DF">
      <w:pPr>
        <w:spacing w:line="480" w:lineRule="auto"/>
        <w:rPr>
          <w:rFonts w:ascii="Arial" w:hAnsi="Arial" w:cs="Arial"/>
          <w:sz w:val="20"/>
          <w:szCs w:val="20"/>
        </w:rPr>
      </w:pPr>
    </w:p>
    <w:p w14:paraId="12E6D58A" w14:textId="6ED59E5E" w:rsidR="00203C83" w:rsidRPr="00FD45DF" w:rsidRDefault="00733490" w:rsidP="00FD45DF">
      <w:pPr>
        <w:spacing w:line="480" w:lineRule="auto"/>
        <w:ind w:firstLine="720"/>
        <w:rPr>
          <w:rFonts w:ascii="Arial" w:hAnsi="Arial" w:cs="Arial"/>
          <w:sz w:val="20"/>
          <w:szCs w:val="20"/>
        </w:rPr>
      </w:pPr>
      <w:r w:rsidRPr="00FD45DF">
        <w:rPr>
          <w:rFonts w:ascii="Arial" w:hAnsi="Arial" w:cs="Arial"/>
          <w:sz w:val="20"/>
          <w:szCs w:val="20"/>
        </w:rPr>
        <w:t xml:space="preserve">There are no studies to date </w:t>
      </w:r>
      <w:r w:rsidR="005F7842" w:rsidRPr="00FD45DF">
        <w:rPr>
          <w:rFonts w:ascii="Arial" w:hAnsi="Arial" w:cs="Arial"/>
          <w:sz w:val="20"/>
          <w:szCs w:val="20"/>
        </w:rPr>
        <w:t xml:space="preserve">that have considered the </w:t>
      </w:r>
      <w:r w:rsidR="004C6734" w:rsidRPr="00FD45DF">
        <w:rPr>
          <w:rFonts w:ascii="Arial" w:hAnsi="Arial" w:cs="Arial"/>
          <w:sz w:val="20"/>
          <w:szCs w:val="20"/>
        </w:rPr>
        <w:t>self-</w:t>
      </w:r>
      <w:r w:rsidR="005F7842" w:rsidRPr="00FD45DF">
        <w:rPr>
          <w:rFonts w:ascii="Arial" w:hAnsi="Arial" w:cs="Arial"/>
          <w:sz w:val="20"/>
          <w:szCs w:val="20"/>
        </w:rPr>
        <w:t xml:space="preserve">defining memories of </w:t>
      </w:r>
      <w:r w:rsidRPr="00FD45DF">
        <w:rPr>
          <w:rFonts w:ascii="Arial" w:hAnsi="Arial" w:cs="Arial"/>
          <w:sz w:val="20"/>
          <w:szCs w:val="20"/>
        </w:rPr>
        <w:t>adolescents</w:t>
      </w:r>
      <w:r w:rsidR="00FC5177" w:rsidRPr="00FD45DF">
        <w:rPr>
          <w:rFonts w:ascii="Arial" w:hAnsi="Arial" w:cs="Arial"/>
          <w:sz w:val="20"/>
          <w:szCs w:val="20"/>
        </w:rPr>
        <w:t xml:space="preserve"> </w:t>
      </w:r>
      <w:r w:rsidR="00130276">
        <w:rPr>
          <w:rFonts w:ascii="Arial" w:hAnsi="Arial" w:cs="Arial"/>
          <w:sz w:val="20"/>
          <w:szCs w:val="20"/>
        </w:rPr>
        <w:t>with an</w:t>
      </w:r>
      <w:r w:rsidR="00FC5177" w:rsidRPr="00FD45DF">
        <w:rPr>
          <w:rFonts w:ascii="Arial" w:hAnsi="Arial" w:cs="Arial"/>
          <w:sz w:val="20"/>
          <w:szCs w:val="20"/>
        </w:rPr>
        <w:t xml:space="preserve"> AS</w:t>
      </w:r>
      <w:r w:rsidR="00130276">
        <w:rPr>
          <w:rFonts w:ascii="Arial" w:hAnsi="Arial" w:cs="Arial"/>
          <w:sz w:val="20"/>
          <w:szCs w:val="20"/>
        </w:rPr>
        <w:t>D</w:t>
      </w:r>
      <w:r w:rsidR="0006559D" w:rsidRPr="00FD45DF">
        <w:rPr>
          <w:rFonts w:ascii="Arial" w:hAnsi="Arial" w:cs="Arial"/>
          <w:sz w:val="20"/>
          <w:szCs w:val="20"/>
        </w:rPr>
        <w:t>. Yet t</w:t>
      </w:r>
      <w:r w:rsidR="00EA0A1A" w:rsidRPr="00FD45DF">
        <w:rPr>
          <w:rFonts w:ascii="Arial" w:hAnsi="Arial" w:cs="Arial"/>
          <w:sz w:val="20"/>
          <w:szCs w:val="20"/>
        </w:rPr>
        <w:t xml:space="preserve">he developing complexity of self </w:t>
      </w:r>
      <w:r w:rsidR="00C56238" w:rsidRPr="00FD45DF">
        <w:rPr>
          <w:rFonts w:ascii="Arial" w:hAnsi="Arial" w:cs="Arial"/>
          <w:sz w:val="20"/>
          <w:szCs w:val="20"/>
        </w:rPr>
        <w:t xml:space="preserve">during this period </w:t>
      </w:r>
      <w:r w:rsidR="00EA0A1A" w:rsidRPr="00FD45DF">
        <w:rPr>
          <w:rFonts w:ascii="Arial" w:hAnsi="Arial" w:cs="Arial"/>
          <w:sz w:val="20"/>
          <w:szCs w:val="20"/>
        </w:rPr>
        <w:t xml:space="preserve">and potential for low self-esteem, make this age group a pertinent </w:t>
      </w:r>
      <w:r w:rsidR="00C56238" w:rsidRPr="00FD45DF">
        <w:rPr>
          <w:rFonts w:ascii="Arial" w:hAnsi="Arial" w:cs="Arial"/>
          <w:sz w:val="20"/>
          <w:szCs w:val="20"/>
        </w:rPr>
        <w:t>target for research</w:t>
      </w:r>
      <w:r w:rsidR="00EA0A1A" w:rsidRPr="00FD45DF">
        <w:rPr>
          <w:rFonts w:ascii="Arial" w:hAnsi="Arial" w:cs="Arial"/>
          <w:sz w:val="20"/>
          <w:szCs w:val="20"/>
        </w:rPr>
        <w:t xml:space="preserve">. </w:t>
      </w:r>
      <w:r w:rsidR="002F16C7" w:rsidRPr="00FD45DF">
        <w:rPr>
          <w:rFonts w:ascii="Arial" w:hAnsi="Arial" w:cs="Arial"/>
          <w:sz w:val="20"/>
          <w:szCs w:val="20"/>
        </w:rPr>
        <w:t>The</w:t>
      </w:r>
      <w:r w:rsidR="007258E1" w:rsidRPr="00FD45DF">
        <w:rPr>
          <w:rFonts w:ascii="Arial" w:hAnsi="Arial" w:cs="Arial"/>
          <w:sz w:val="20"/>
          <w:szCs w:val="20"/>
        </w:rPr>
        <w:t>refore the</w:t>
      </w:r>
      <w:r w:rsidR="002F16C7" w:rsidRPr="00FD45DF">
        <w:rPr>
          <w:rFonts w:ascii="Arial" w:hAnsi="Arial" w:cs="Arial"/>
          <w:sz w:val="20"/>
          <w:szCs w:val="20"/>
        </w:rPr>
        <w:t xml:space="preserve"> current study aimed to </w:t>
      </w:r>
      <w:r w:rsidR="00EA0A1A" w:rsidRPr="00FD45DF">
        <w:rPr>
          <w:rFonts w:ascii="Arial" w:hAnsi="Arial" w:cs="Arial"/>
          <w:sz w:val="20"/>
          <w:szCs w:val="20"/>
        </w:rPr>
        <w:t>further understanding of self-memory process</w:t>
      </w:r>
      <w:r w:rsidR="000010FD" w:rsidRPr="00FD45DF">
        <w:rPr>
          <w:rFonts w:ascii="Arial" w:hAnsi="Arial" w:cs="Arial"/>
          <w:sz w:val="20"/>
          <w:szCs w:val="20"/>
        </w:rPr>
        <w:t xml:space="preserve">es in </w:t>
      </w:r>
      <w:r w:rsidR="00FC5177" w:rsidRPr="00FD45DF">
        <w:rPr>
          <w:rFonts w:ascii="Arial" w:hAnsi="Arial" w:cs="Arial"/>
          <w:sz w:val="20"/>
          <w:szCs w:val="20"/>
        </w:rPr>
        <w:t>AS</w:t>
      </w:r>
      <w:r w:rsidR="001421FA">
        <w:rPr>
          <w:rFonts w:ascii="Arial" w:hAnsi="Arial" w:cs="Arial"/>
          <w:sz w:val="20"/>
          <w:szCs w:val="20"/>
        </w:rPr>
        <w:t>D</w:t>
      </w:r>
      <w:r w:rsidR="00FC5177" w:rsidRPr="00FD45DF">
        <w:rPr>
          <w:rFonts w:ascii="Arial" w:hAnsi="Arial" w:cs="Arial"/>
          <w:sz w:val="20"/>
          <w:szCs w:val="20"/>
        </w:rPr>
        <w:t xml:space="preserve"> </w:t>
      </w:r>
      <w:r w:rsidR="000010FD" w:rsidRPr="00FD45DF">
        <w:rPr>
          <w:rFonts w:ascii="Arial" w:hAnsi="Arial" w:cs="Arial"/>
          <w:sz w:val="20"/>
          <w:szCs w:val="20"/>
        </w:rPr>
        <w:t>by comparing the self-</w:t>
      </w:r>
      <w:r w:rsidR="00EA0A1A" w:rsidRPr="00FD45DF">
        <w:rPr>
          <w:rFonts w:ascii="Arial" w:hAnsi="Arial" w:cs="Arial"/>
          <w:sz w:val="20"/>
          <w:szCs w:val="20"/>
        </w:rPr>
        <w:t>defining memories of adole</w:t>
      </w:r>
      <w:r w:rsidR="00FC5177" w:rsidRPr="00FD45DF">
        <w:rPr>
          <w:rFonts w:ascii="Arial" w:hAnsi="Arial" w:cs="Arial"/>
          <w:sz w:val="20"/>
          <w:szCs w:val="20"/>
        </w:rPr>
        <w:t>scents with and without an AS</w:t>
      </w:r>
      <w:r w:rsidR="001421FA">
        <w:rPr>
          <w:rFonts w:ascii="Arial" w:hAnsi="Arial" w:cs="Arial"/>
          <w:sz w:val="20"/>
          <w:szCs w:val="20"/>
        </w:rPr>
        <w:t>D</w:t>
      </w:r>
      <w:r w:rsidR="00AA305C" w:rsidRPr="00FD45DF">
        <w:rPr>
          <w:rFonts w:ascii="Arial" w:hAnsi="Arial" w:cs="Arial"/>
          <w:sz w:val="20"/>
          <w:szCs w:val="20"/>
        </w:rPr>
        <w:t>.</w:t>
      </w:r>
      <w:r w:rsidR="00EA0A1A" w:rsidRPr="00FD45DF">
        <w:rPr>
          <w:rFonts w:ascii="Arial" w:hAnsi="Arial" w:cs="Arial"/>
          <w:sz w:val="20"/>
          <w:szCs w:val="20"/>
        </w:rPr>
        <w:t xml:space="preserve"> It was hypoth</w:t>
      </w:r>
      <w:r w:rsidR="00F46E4A" w:rsidRPr="00FD45DF">
        <w:rPr>
          <w:rFonts w:ascii="Arial" w:hAnsi="Arial" w:cs="Arial"/>
          <w:sz w:val="20"/>
          <w:szCs w:val="20"/>
        </w:rPr>
        <w:t xml:space="preserve">esized that </w:t>
      </w:r>
      <w:r w:rsidR="00EA3D1C" w:rsidRPr="00FD45DF">
        <w:rPr>
          <w:rFonts w:ascii="Arial" w:hAnsi="Arial" w:cs="Arial"/>
          <w:sz w:val="20"/>
          <w:szCs w:val="20"/>
        </w:rPr>
        <w:t xml:space="preserve">characteristic qualities of self defining memories (i.e., emotional intensity, self-relevance and meaning making) would be less apparent in the self defining memories of </w:t>
      </w:r>
      <w:r w:rsidR="00F46E4A" w:rsidRPr="00FD45DF">
        <w:rPr>
          <w:rFonts w:ascii="Arial" w:hAnsi="Arial" w:cs="Arial"/>
          <w:sz w:val="20"/>
          <w:szCs w:val="20"/>
        </w:rPr>
        <w:t xml:space="preserve">adolescents </w:t>
      </w:r>
      <w:r w:rsidR="00EA3D1C" w:rsidRPr="00FD45DF">
        <w:rPr>
          <w:rFonts w:ascii="Arial" w:hAnsi="Arial" w:cs="Arial"/>
          <w:sz w:val="20"/>
          <w:szCs w:val="20"/>
        </w:rPr>
        <w:t>with an</w:t>
      </w:r>
      <w:r w:rsidR="003B747D">
        <w:rPr>
          <w:rFonts w:ascii="Arial" w:hAnsi="Arial" w:cs="Arial"/>
          <w:sz w:val="20"/>
          <w:szCs w:val="20"/>
        </w:rPr>
        <w:t xml:space="preserve"> ASD </w:t>
      </w:r>
      <w:r w:rsidR="004251BC" w:rsidRPr="00FD45DF">
        <w:rPr>
          <w:rFonts w:ascii="Arial" w:hAnsi="Arial" w:cs="Arial"/>
          <w:sz w:val="20"/>
          <w:szCs w:val="20"/>
        </w:rPr>
        <w:t>compared to age and IQ match</w:t>
      </w:r>
      <w:r w:rsidR="00EA3D1C" w:rsidRPr="00FD45DF">
        <w:rPr>
          <w:rFonts w:ascii="Arial" w:hAnsi="Arial" w:cs="Arial"/>
          <w:sz w:val="20"/>
          <w:szCs w:val="20"/>
        </w:rPr>
        <w:t xml:space="preserve">ed typically developing controls, due to delays and or deficits in the developing self. Self-defining memories </w:t>
      </w:r>
      <w:r w:rsidR="00C062AC" w:rsidRPr="00FD45DF">
        <w:rPr>
          <w:rFonts w:ascii="Arial" w:hAnsi="Arial" w:cs="Arial"/>
          <w:sz w:val="20"/>
          <w:szCs w:val="20"/>
        </w:rPr>
        <w:t xml:space="preserve">were also </w:t>
      </w:r>
      <w:r w:rsidR="00EA3D1C" w:rsidRPr="00FD45DF">
        <w:rPr>
          <w:rFonts w:ascii="Arial" w:hAnsi="Arial" w:cs="Arial"/>
          <w:sz w:val="20"/>
          <w:szCs w:val="20"/>
        </w:rPr>
        <w:t xml:space="preserve">predicted to be less distinguishable from </w:t>
      </w:r>
      <w:r w:rsidR="00C062AC" w:rsidRPr="00FD45DF">
        <w:rPr>
          <w:rFonts w:ascii="Arial" w:hAnsi="Arial" w:cs="Arial"/>
          <w:sz w:val="20"/>
          <w:szCs w:val="20"/>
        </w:rPr>
        <w:t>everyday memories on these qualities</w:t>
      </w:r>
      <w:r w:rsidR="00EA3D1C" w:rsidRPr="00FD45DF">
        <w:rPr>
          <w:rFonts w:ascii="Arial" w:hAnsi="Arial" w:cs="Arial"/>
          <w:sz w:val="20"/>
          <w:szCs w:val="20"/>
        </w:rPr>
        <w:t xml:space="preserve">, compared to </w:t>
      </w:r>
      <w:r w:rsidR="00CC3206" w:rsidRPr="00FD45DF">
        <w:rPr>
          <w:rFonts w:ascii="Arial" w:hAnsi="Arial" w:cs="Arial"/>
          <w:sz w:val="20"/>
          <w:szCs w:val="20"/>
        </w:rPr>
        <w:t>those of a control group</w:t>
      </w:r>
      <w:r w:rsidR="00EA3D1C" w:rsidRPr="00FD45DF">
        <w:rPr>
          <w:rFonts w:ascii="Arial" w:hAnsi="Arial" w:cs="Arial"/>
          <w:sz w:val="20"/>
          <w:szCs w:val="20"/>
        </w:rPr>
        <w:t xml:space="preserve">. </w:t>
      </w:r>
      <w:r w:rsidR="00EA0A1A" w:rsidRPr="00FD45DF">
        <w:rPr>
          <w:rFonts w:ascii="Arial" w:hAnsi="Arial" w:cs="Arial"/>
          <w:sz w:val="20"/>
          <w:szCs w:val="20"/>
        </w:rPr>
        <w:t xml:space="preserve">The predictive </w:t>
      </w:r>
      <w:r w:rsidR="00845AEC" w:rsidRPr="00FD45DF">
        <w:rPr>
          <w:rFonts w:ascii="Arial" w:hAnsi="Arial" w:cs="Arial"/>
          <w:sz w:val="20"/>
          <w:szCs w:val="20"/>
        </w:rPr>
        <w:t>power of self-</w:t>
      </w:r>
      <w:r w:rsidR="000010FD" w:rsidRPr="00FD45DF">
        <w:rPr>
          <w:rFonts w:ascii="Arial" w:hAnsi="Arial" w:cs="Arial"/>
          <w:sz w:val="20"/>
          <w:szCs w:val="20"/>
        </w:rPr>
        <w:t>defining memor</w:t>
      </w:r>
      <w:r w:rsidR="001A0C9B" w:rsidRPr="00FD45DF">
        <w:rPr>
          <w:rFonts w:ascii="Arial" w:hAnsi="Arial" w:cs="Arial"/>
          <w:sz w:val="20"/>
          <w:szCs w:val="20"/>
        </w:rPr>
        <w:t>ies</w:t>
      </w:r>
      <w:r w:rsidR="000010FD" w:rsidRPr="00FD45DF">
        <w:rPr>
          <w:rFonts w:ascii="Arial" w:hAnsi="Arial" w:cs="Arial"/>
          <w:sz w:val="20"/>
          <w:szCs w:val="20"/>
        </w:rPr>
        <w:t xml:space="preserve"> </w:t>
      </w:r>
      <w:r w:rsidR="00EA0A1A" w:rsidRPr="00FD45DF">
        <w:rPr>
          <w:rFonts w:ascii="Arial" w:hAnsi="Arial" w:cs="Arial"/>
          <w:sz w:val="20"/>
          <w:szCs w:val="20"/>
        </w:rPr>
        <w:t xml:space="preserve">on mood and self-esteem was also explored. </w:t>
      </w:r>
      <w:r w:rsidR="001A0C9B" w:rsidRPr="00FD45DF">
        <w:rPr>
          <w:rFonts w:ascii="Arial" w:hAnsi="Arial" w:cs="Arial"/>
          <w:sz w:val="20"/>
          <w:szCs w:val="20"/>
        </w:rPr>
        <w:t xml:space="preserve">Attention was given to memory </w:t>
      </w:r>
      <w:r w:rsidR="000010FD" w:rsidRPr="00FD45DF">
        <w:rPr>
          <w:rFonts w:ascii="Arial" w:hAnsi="Arial" w:cs="Arial"/>
          <w:sz w:val="20"/>
          <w:szCs w:val="20"/>
        </w:rPr>
        <w:t>valence</w:t>
      </w:r>
      <w:r w:rsidR="001A0C9B" w:rsidRPr="00FD45DF">
        <w:rPr>
          <w:rFonts w:ascii="Arial" w:hAnsi="Arial" w:cs="Arial"/>
          <w:sz w:val="20"/>
          <w:szCs w:val="20"/>
        </w:rPr>
        <w:t>,</w:t>
      </w:r>
      <w:r w:rsidR="000010FD" w:rsidRPr="00FD45DF">
        <w:rPr>
          <w:rFonts w:ascii="Arial" w:hAnsi="Arial" w:cs="Arial"/>
          <w:sz w:val="20"/>
          <w:szCs w:val="20"/>
        </w:rPr>
        <w:t xml:space="preserve"> and it was predicted that the </w:t>
      </w:r>
      <w:r w:rsidR="001A0C9B" w:rsidRPr="00FD45DF">
        <w:rPr>
          <w:rFonts w:ascii="Arial" w:hAnsi="Arial" w:cs="Arial"/>
          <w:sz w:val="20"/>
          <w:szCs w:val="20"/>
        </w:rPr>
        <w:t>AS</w:t>
      </w:r>
      <w:r w:rsidR="001421FA">
        <w:rPr>
          <w:rFonts w:ascii="Arial" w:hAnsi="Arial" w:cs="Arial"/>
          <w:sz w:val="20"/>
          <w:szCs w:val="20"/>
        </w:rPr>
        <w:t>D</w:t>
      </w:r>
      <w:r w:rsidR="001A0C9B" w:rsidRPr="00FD45DF">
        <w:rPr>
          <w:rFonts w:ascii="Arial" w:hAnsi="Arial" w:cs="Arial"/>
          <w:sz w:val="20"/>
          <w:szCs w:val="20"/>
        </w:rPr>
        <w:t xml:space="preserve"> </w:t>
      </w:r>
      <w:r w:rsidR="00C56238" w:rsidRPr="00FD45DF">
        <w:rPr>
          <w:rFonts w:ascii="Arial" w:hAnsi="Arial" w:cs="Arial"/>
          <w:sz w:val="20"/>
          <w:szCs w:val="20"/>
        </w:rPr>
        <w:t>group</w:t>
      </w:r>
      <w:r w:rsidR="004251BC" w:rsidRPr="00FD45DF">
        <w:rPr>
          <w:rFonts w:ascii="Arial" w:hAnsi="Arial" w:cs="Arial"/>
          <w:sz w:val="20"/>
          <w:szCs w:val="20"/>
        </w:rPr>
        <w:t xml:space="preserve"> compared to controls,</w:t>
      </w:r>
      <w:r w:rsidR="00C56238" w:rsidRPr="00FD45DF">
        <w:rPr>
          <w:rFonts w:ascii="Arial" w:hAnsi="Arial" w:cs="Arial"/>
          <w:sz w:val="20"/>
          <w:szCs w:val="20"/>
        </w:rPr>
        <w:t xml:space="preserve"> </w:t>
      </w:r>
      <w:r w:rsidR="00845AEC" w:rsidRPr="00FD45DF">
        <w:rPr>
          <w:rFonts w:ascii="Arial" w:hAnsi="Arial" w:cs="Arial"/>
          <w:sz w:val="20"/>
          <w:szCs w:val="20"/>
        </w:rPr>
        <w:t>would report lower self-</w:t>
      </w:r>
      <w:r w:rsidR="000010FD" w:rsidRPr="00FD45DF">
        <w:rPr>
          <w:rFonts w:ascii="Arial" w:hAnsi="Arial" w:cs="Arial"/>
          <w:sz w:val="20"/>
          <w:szCs w:val="20"/>
        </w:rPr>
        <w:t xml:space="preserve">esteem and </w:t>
      </w:r>
      <w:r w:rsidR="001A0C9B" w:rsidRPr="00FD45DF">
        <w:rPr>
          <w:rFonts w:ascii="Arial" w:hAnsi="Arial" w:cs="Arial"/>
          <w:sz w:val="20"/>
          <w:szCs w:val="20"/>
        </w:rPr>
        <w:t xml:space="preserve">lower </w:t>
      </w:r>
      <w:r w:rsidR="000010FD" w:rsidRPr="00FD45DF">
        <w:rPr>
          <w:rFonts w:ascii="Arial" w:hAnsi="Arial" w:cs="Arial"/>
          <w:sz w:val="20"/>
          <w:szCs w:val="20"/>
        </w:rPr>
        <w:t xml:space="preserve">mood and that this would be related to </w:t>
      </w:r>
      <w:r w:rsidR="00D44E79" w:rsidRPr="00FD45DF">
        <w:rPr>
          <w:rFonts w:ascii="Arial" w:hAnsi="Arial" w:cs="Arial"/>
          <w:sz w:val="20"/>
          <w:szCs w:val="20"/>
        </w:rPr>
        <w:t xml:space="preserve">fewer </w:t>
      </w:r>
      <w:r w:rsidR="001A0C9B" w:rsidRPr="00FD45DF">
        <w:rPr>
          <w:rFonts w:ascii="Arial" w:hAnsi="Arial" w:cs="Arial"/>
          <w:sz w:val="20"/>
          <w:szCs w:val="20"/>
        </w:rPr>
        <w:t>positive self-defining memories</w:t>
      </w:r>
      <w:r w:rsidR="00130276">
        <w:rPr>
          <w:rFonts w:ascii="Arial" w:hAnsi="Arial" w:cs="Arial"/>
          <w:sz w:val="20"/>
          <w:szCs w:val="20"/>
        </w:rPr>
        <w:t xml:space="preserve"> and more negative self-defining memories</w:t>
      </w:r>
      <w:r w:rsidR="004251BC" w:rsidRPr="00FD45DF">
        <w:rPr>
          <w:rFonts w:ascii="Arial" w:hAnsi="Arial" w:cs="Arial"/>
          <w:sz w:val="20"/>
          <w:szCs w:val="20"/>
        </w:rPr>
        <w:t xml:space="preserve">. </w:t>
      </w:r>
      <w:r w:rsidR="00AA305C" w:rsidRPr="00FD45DF">
        <w:rPr>
          <w:rFonts w:ascii="Arial" w:hAnsi="Arial" w:cs="Arial"/>
          <w:sz w:val="20"/>
          <w:szCs w:val="20"/>
        </w:rPr>
        <w:t>An additional quality of memory explo</w:t>
      </w:r>
      <w:r w:rsidR="00D44E79" w:rsidRPr="00FD45DF">
        <w:rPr>
          <w:rFonts w:ascii="Arial" w:hAnsi="Arial" w:cs="Arial"/>
          <w:sz w:val="20"/>
          <w:szCs w:val="20"/>
        </w:rPr>
        <w:t xml:space="preserve">red was its visual perspective since </w:t>
      </w:r>
      <w:r w:rsidR="00F46E4A" w:rsidRPr="00FD45DF">
        <w:rPr>
          <w:rFonts w:ascii="Arial" w:hAnsi="Arial" w:cs="Arial"/>
          <w:sz w:val="20"/>
          <w:szCs w:val="20"/>
        </w:rPr>
        <w:t xml:space="preserve">visualising a memory </w:t>
      </w:r>
      <w:r w:rsidR="001A0C9B" w:rsidRPr="00FD45DF">
        <w:rPr>
          <w:rFonts w:ascii="Arial" w:hAnsi="Arial" w:cs="Arial"/>
          <w:sz w:val="20"/>
          <w:szCs w:val="20"/>
        </w:rPr>
        <w:t>from a first person perspective</w:t>
      </w:r>
      <w:r w:rsidR="00D44E79" w:rsidRPr="00FD45DF">
        <w:rPr>
          <w:rFonts w:ascii="Arial" w:hAnsi="Arial" w:cs="Arial"/>
          <w:sz w:val="20"/>
          <w:szCs w:val="20"/>
        </w:rPr>
        <w:t xml:space="preserve"> has been hypothesized as </w:t>
      </w:r>
      <w:r w:rsidR="00F46E4A" w:rsidRPr="00FD45DF">
        <w:rPr>
          <w:rFonts w:ascii="Arial" w:hAnsi="Arial" w:cs="Arial"/>
          <w:sz w:val="20"/>
          <w:szCs w:val="20"/>
        </w:rPr>
        <w:t xml:space="preserve">a key characteristic of self-defining memories (Libby </w:t>
      </w:r>
      <w:r w:rsidR="008B53EC">
        <w:rPr>
          <w:rFonts w:ascii="Arial" w:hAnsi="Arial" w:cs="Arial"/>
          <w:sz w:val="20"/>
          <w:szCs w:val="20"/>
        </w:rPr>
        <w:t>and</w:t>
      </w:r>
      <w:r w:rsidR="00F46E4A" w:rsidRPr="00FD45DF">
        <w:rPr>
          <w:rFonts w:ascii="Arial" w:hAnsi="Arial" w:cs="Arial"/>
          <w:sz w:val="20"/>
          <w:szCs w:val="20"/>
        </w:rPr>
        <w:t xml:space="preserve"> Eibach, 2002). </w:t>
      </w:r>
      <w:r w:rsidR="000010FD" w:rsidRPr="00FD45DF">
        <w:rPr>
          <w:rFonts w:ascii="Arial" w:hAnsi="Arial" w:cs="Arial"/>
          <w:sz w:val="20"/>
          <w:szCs w:val="20"/>
        </w:rPr>
        <w:t>Pre</w:t>
      </w:r>
      <w:r w:rsidR="003F1563" w:rsidRPr="00FD45DF">
        <w:rPr>
          <w:rFonts w:ascii="Arial" w:hAnsi="Arial" w:cs="Arial"/>
          <w:sz w:val="20"/>
          <w:szCs w:val="20"/>
        </w:rPr>
        <w:t xml:space="preserve">vious research by Lind </w:t>
      </w:r>
      <w:r w:rsidR="00C277D5">
        <w:rPr>
          <w:rFonts w:ascii="Arial" w:hAnsi="Arial" w:cs="Arial"/>
          <w:sz w:val="20"/>
          <w:szCs w:val="20"/>
        </w:rPr>
        <w:t>and</w:t>
      </w:r>
      <w:r w:rsidR="003F1563" w:rsidRPr="00FD45DF">
        <w:rPr>
          <w:rFonts w:ascii="Arial" w:hAnsi="Arial" w:cs="Arial"/>
          <w:sz w:val="20"/>
          <w:szCs w:val="20"/>
        </w:rPr>
        <w:t xml:space="preserve"> Bowler (2010) </w:t>
      </w:r>
      <w:r w:rsidR="00547699" w:rsidRPr="00FD45DF">
        <w:rPr>
          <w:rFonts w:ascii="Arial" w:hAnsi="Arial" w:cs="Arial"/>
          <w:sz w:val="20"/>
          <w:szCs w:val="20"/>
        </w:rPr>
        <w:t xml:space="preserve">has </w:t>
      </w:r>
      <w:r w:rsidR="000010FD" w:rsidRPr="00FD45DF">
        <w:rPr>
          <w:rFonts w:ascii="Arial" w:hAnsi="Arial" w:cs="Arial"/>
          <w:sz w:val="20"/>
          <w:szCs w:val="20"/>
        </w:rPr>
        <w:t>demonstrated an increased incidence of observer memories in adults</w:t>
      </w:r>
      <w:r w:rsidR="00D51384">
        <w:rPr>
          <w:rFonts w:ascii="Arial" w:hAnsi="Arial" w:cs="Arial"/>
          <w:sz w:val="20"/>
          <w:szCs w:val="20"/>
        </w:rPr>
        <w:t xml:space="preserve"> </w:t>
      </w:r>
      <w:r w:rsidR="001421FA">
        <w:rPr>
          <w:rFonts w:ascii="Arial" w:hAnsi="Arial" w:cs="Arial"/>
          <w:sz w:val="20"/>
          <w:szCs w:val="20"/>
        </w:rPr>
        <w:t xml:space="preserve">with an ASD </w:t>
      </w:r>
      <w:r w:rsidR="00C67A13" w:rsidRPr="00FD45DF">
        <w:rPr>
          <w:rFonts w:ascii="Arial" w:hAnsi="Arial" w:cs="Arial"/>
          <w:sz w:val="20"/>
          <w:szCs w:val="20"/>
        </w:rPr>
        <w:t>co</w:t>
      </w:r>
      <w:r w:rsidR="00D72FBC" w:rsidRPr="00FD45DF">
        <w:rPr>
          <w:rFonts w:ascii="Arial" w:hAnsi="Arial" w:cs="Arial"/>
          <w:sz w:val="20"/>
          <w:szCs w:val="20"/>
        </w:rPr>
        <w:t>mpared to controls</w:t>
      </w:r>
      <w:r w:rsidR="00806157">
        <w:rPr>
          <w:rFonts w:ascii="Arial" w:hAnsi="Arial" w:cs="Arial"/>
          <w:sz w:val="20"/>
          <w:szCs w:val="20"/>
        </w:rPr>
        <w:t xml:space="preserve">. This, </w:t>
      </w:r>
      <w:r w:rsidR="00D72FBC" w:rsidRPr="00FD45DF">
        <w:rPr>
          <w:rFonts w:ascii="Arial" w:hAnsi="Arial" w:cs="Arial"/>
          <w:sz w:val="20"/>
          <w:szCs w:val="20"/>
        </w:rPr>
        <w:t>they reasoned</w:t>
      </w:r>
      <w:r w:rsidR="00806157">
        <w:rPr>
          <w:rFonts w:ascii="Arial" w:hAnsi="Arial" w:cs="Arial"/>
          <w:sz w:val="20"/>
          <w:szCs w:val="20"/>
        </w:rPr>
        <w:t>,</w:t>
      </w:r>
      <w:r w:rsidR="00D72FBC" w:rsidRPr="00FD45DF">
        <w:rPr>
          <w:rFonts w:ascii="Arial" w:hAnsi="Arial" w:cs="Arial"/>
          <w:sz w:val="20"/>
          <w:szCs w:val="20"/>
        </w:rPr>
        <w:t xml:space="preserve"> was indicative of a diminished level of re-experiencing. </w:t>
      </w:r>
      <w:r w:rsidR="00C67A13" w:rsidRPr="00FD45DF">
        <w:rPr>
          <w:rFonts w:ascii="Arial" w:hAnsi="Arial" w:cs="Arial"/>
          <w:sz w:val="20"/>
          <w:szCs w:val="20"/>
        </w:rPr>
        <w:t xml:space="preserve">Thus </w:t>
      </w:r>
      <w:r w:rsidR="00D72FBC" w:rsidRPr="00FD45DF">
        <w:rPr>
          <w:rFonts w:ascii="Arial" w:hAnsi="Arial" w:cs="Arial"/>
          <w:sz w:val="20"/>
          <w:szCs w:val="20"/>
        </w:rPr>
        <w:t xml:space="preserve">we </w:t>
      </w:r>
      <w:r w:rsidR="00845AEC" w:rsidRPr="00FD45DF">
        <w:rPr>
          <w:rFonts w:ascii="Arial" w:hAnsi="Arial" w:cs="Arial"/>
          <w:sz w:val="20"/>
          <w:szCs w:val="20"/>
        </w:rPr>
        <w:t>also expected more memories to be experienced from an</w:t>
      </w:r>
      <w:r w:rsidR="00FC5177" w:rsidRPr="00FD45DF">
        <w:rPr>
          <w:rFonts w:ascii="Arial" w:hAnsi="Arial" w:cs="Arial"/>
          <w:sz w:val="20"/>
          <w:szCs w:val="20"/>
        </w:rPr>
        <w:t xml:space="preserve"> observer perspective in the AS</w:t>
      </w:r>
      <w:r w:rsidR="001421FA">
        <w:rPr>
          <w:rFonts w:ascii="Arial" w:hAnsi="Arial" w:cs="Arial"/>
          <w:sz w:val="20"/>
          <w:szCs w:val="20"/>
        </w:rPr>
        <w:t>D</w:t>
      </w:r>
      <w:r w:rsidR="00845AEC" w:rsidRPr="00FD45DF">
        <w:rPr>
          <w:rFonts w:ascii="Arial" w:hAnsi="Arial" w:cs="Arial"/>
          <w:sz w:val="20"/>
          <w:szCs w:val="20"/>
        </w:rPr>
        <w:t xml:space="preserve"> group</w:t>
      </w:r>
      <w:r w:rsidR="003F1563" w:rsidRPr="00FD45DF">
        <w:rPr>
          <w:rFonts w:ascii="Arial" w:hAnsi="Arial" w:cs="Arial"/>
          <w:sz w:val="20"/>
          <w:szCs w:val="20"/>
        </w:rPr>
        <w:t xml:space="preserve"> relative to controls</w:t>
      </w:r>
      <w:r w:rsidR="00845AEC" w:rsidRPr="00FD45DF">
        <w:rPr>
          <w:rFonts w:ascii="Arial" w:hAnsi="Arial" w:cs="Arial"/>
          <w:sz w:val="20"/>
          <w:szCs w:val="20"/>
        </w:rPr>
        <w:t xml:space="preserve">. </w:t>
      </w:r>
    </w:p>
    <w:p w14:paraId="3C9AC861" w14:textId="77777777" w:rsidR="00F46E4A" w:rsidRPr="00FD45DF" w:rsidRDefault="00F46E4A" w:rsidP="00FD45DF">
      <w:pPr>
        <w:spacing w:line="480" w:lineRule="auto"/>
        <w:ind w:firstLine="720"/>
        <w:rPr>
          <w:rFonts w:ascii="Arial" w:hAnsi="Arial" w:cs="Arial"/>
          <w:sz w:val="20"/>
          <w:szCs w:val="20"/>
        </w:rPr>
      </w:pPr>
    </w:p>
    <w:p w14:paraId="19060263" w14:textId="77777777" w:rsidR="00CF4466" w:rsidRPr="00FD45DF" w:rsidRDefault="00CF4466" w:rsidP="00FD45DF">
      <w:pPr>
        <w:spacing w:line="480" w:lineRule="auto"/>
        <w:ind w:firstLine="720"/>
        <w:rPr>
          <w:rFonts w:ascii="Arial" w:hAnsi="Arial" w:cs="Arial"/>
          <w:sz w:val="20"/>
          <w:szCs w:val="20"/>
        </w:rPr>
      </w:pPr>
    </w:p>
    <w:p w14:paraId="16965EF1" w14:textId="77777777" w:rsidR="00CF4466" w:rsidRPr="00FD45DF" w:rsidRDefault="00CF4466" w:rsidP="00FD45DF">
      <w:pPr>
        <w:spacing w:line="480" w:lineRule="auto"/>
        <w:ind w:firstLine="720"/>
        <w:rPr>
          <w:rFonts w:ascii="Arial" w:hAnsi="Arial" w:cs="Arial"/>
          <w:sz w:val="20"/>
          <w:szCs w:val="20"/>
        </w:rPr>
      </w:pPr>
    </w:p>
    <w:p w14:paraId="21C50843" w14:textId="77777777" w:rsidR="00CF4466" w:rsidRPr="00FD45DF" w:rsidRDefault="00CF4466" w:rsidP="00FD45DF">
      <w:pPr>
        <w:spacing w:line="480" w:lineRule="auto"/>
        <w:ind w:firstLine="720"/>
        <w:rPr>
          <w:rFonts w:ascii="Arial" w:hAnsi="Arial" w:cs="Arial"/>
          <w:sz w:val="20"/>
          <w:szCs w:val="20"/>
        </w:rPr>
      </w:pPr>
    </w:p>
    <w:p w14:paraId="1EDABB79" w14:textId="77777777" w:rsidR="00813FFF" w:rsidRPr="00FD45DF" w:rsidRDefault="00813FFF" w:rsidP="00FD45DF">
      <w:pPr>
        <w:spacing w:line="480" w:lineRule="auto"/>
        <w:ind w:firstLine="720"/>
        <w:rPr>
          <w:rFonts w:ascii="Arial" w:hAnsi="Arial" w:cs="Arial"/>
          <w:sz w:val="20"/>
          <w:szCs w:val="20"/>
        </w:rPr>
      </w:pPr>
    </w:p>
    <w:p w14:paraId="4856CF39" w14:textId="77777777" w:rsidR="00813FFF" w:rsidRPr="00FD45DF" w:rsidRDefault="00813FFF" w:rsidP="00FD45DF">
      <w:pPr>
        <w:spacing w:line="480" w:lineRule="auto"/>
        <w:ind w:firstLine="720"/>
        <w:rPr>
          <w:rFonts w:ascii="Arial" w:hAnsi="Arial" w:cs="Arial"/>
          <w:sz w:val="20"/>
          <w:szCs w:val="20"/>
        </w:rPr>
      </w:pPr>
    </w:p>
    <w:p w14:paraId="45589560" w14:textId="77777777" w:rsidR="00813FFF" w:rsidRPr="00FD45DF" w:rsidRDefault="00813FFF" w:rsidP="00FD45DF">
      <w:pPr>
        <w:spacing w:line="480" w:lineRule="auto"/>
        <w:ind w:firstLine="720"/>
        <w:rPr>
          <w:rFonts w:ascii="Arial" w:hAnsi="Arial" w:cs="Arial"/>
          <w:sz w:val="20"/>
          <w:szCs w:val="20"/>
        </w:rPr>
      </w:pPr>
    </w:p>
    <w:p w14:paraId="72674B47" w14:textId="77777777" w:rsidR="00813FFF" w:rsidRPr="00FD45DF" w:rsidRDefault="00813FFF" w:rsidP="00FD45DF">
      <w:pPr>
        <w:spacing w:line="480" w:lineRule="auto"/>
        <w:ind w:firstLine="720"/>
        <w:rPr>
          <w:rFonts w:ascii="Arial" w:hAnsi="Arial" w:cs="Arial"/>
          <w:sz w:val="20"/>
          <w:szCs w:val="20"/>
        </w:rPr>
      </w:pPr>
    </w:p>
    <w:p w14:paraId="7FBFE6F7" w14:textId="77777777" w:rsidR="00813FFF" w:rsidRPr="00FD45DF" w:rsidRDefault="00813FFF" w:rsidP="00FD45DF">
      <w:pPr>
        <w:spacing w:line="480" w:lineRule="auto"/>
        <w:ind w:firstLine="720"/>
        <w:rPr>
          <w:rFonts w:ascii="Arial" w:hAnsi="Arial" w:cs="Arial"/>
          <w:sz w:val="20"/>
          <w:szCs w:val="20"/>
        </w:rPr>
      </w:pPr>
    </w:p>
    <w:p w14:paraId="000C7B75" w14:textId="77777777" w:rsidR="00813FFF" w:rsidRPr="00FD45DF" w:rsidRDefault="00813FFF" w:rsidP="00FD45DF">
      <w:pPr>
        <w:spacing w:line="480" w:lineRule="auto"/>
        <w:ind w:firstLine="720"/>
        <w:rPr>
          <w:rFonts w:ascii="Arial" w:hAnsi="Arial" w:cs="Arial"/>
          <w:sz w:val="20"/>
          <w:szCs w:val="20"/>
        </w:rPr>
      </w:pPr>
    </w:p>
    <w:p w14:paraId="79E8F65E" w14:textId="77777777" w:rsidR="00813FFF" w:rsidRPr="00FD45DF" w:rsidRDefault="00813FFF" w:rsidP="00FD45DF">
      <w:pPr>
        <w:spacing w:line="480" w:lineRule="auto"/>
        <w:ind w:firstLine="720"/>
        <w:rPr>
          <w:rFonts w:ascii="Arial" w:hAnsi="Arial" w:cs="Arial"/>
          <w:sz w:val="20"/>
          <w:szCs w:val="20"/>
        </w:rPr>
      </w:pPr>
    </w:p>
    <w:p w14:paraId="79405D32" w14:textId="77777777" w:rsidR="00EE2B49" w:rsidRPr="00FD45DF" w:rsidRDefault="00EE2B49" w:rsidP="00FD45DF">
      <w:pPr>
        <w:spacing w:line="480" w:lineRule="auto"/>
        <w:ind w:firstLine="720"/>
        <w:rPr>
          <w:rFonts w:ascii="Arial" w:hAnsi="Arial" w:cs="Arial"/>
          <w:sz w:val="20"/>
          <w:szCs w:val="20"/>
        </w:rPr>
      </w:pPr>
    </w:p>
    <w:p w14:paraId="3544481E" w14:textId="77777777" w:rsidR="00831CC0" w:rsidRPr="00FD45DF" w:rsidRDefault="00831CC0" w:rsidP="00FD45DF">
      <w:pPr>
        <w:spacing w:line="480" w:lineRule="auto"/>
        <w:ind w:firstLine="720"/>
        <w:rPr>
          <w:rFonts w:ascii="Arial" w:hAnsi="Arial" w:cs="Arial"/>
          <w:sz w:val="20"/>
          <w:szCs w:val="20"/>
        </w:rPr>
      </w:pPr>
    </w:p>
    <w:p w14:paraId="078C2C21" w14:textId="77777777" w:rsidR="00130276" w:rsidRPr="00FD45DF" w:rsidRDefault="00130276" w:rsidP="00FD45DF">
      <w:pPr>
        <w:spacing w:line="480" w:lineRule="auto"/>
        <w:ind w:firstLine="720"/>
        <w:rPr>
          <w:rFonts w:ascii="Arial" w:hAnsi="Arial" w:cs="Arial"/>
          <w:sz w:val="20"/>
          <w:szCs w:val="20"/>
        </w:rPr>
      </w:pPr>
    </w:p>
    <w:p w14:paraId="78005400" w14:textId="77777777" w:rsidR="00FB225A" w:rsidRPr="00FD45DF" w:rsidRDefault="00F47C06" w:rsidP="00FD45DF">
      <w:pPr>
        <w:spacing w:line="480" w:lineRule="auto"/>
        <w:rPr>
          <w:rFonts w:ascii="Arial" w:hAnsi="Arial" w:cs="Arial"/>
          <w:sz w:val="20"/>
          <w:szCs w:val="20"/>
        </w:rPr>
      </w:pPr>
      <w:r w:rsidRPr="00FD45DF">
        <w:rPr>
          <w:rFonts w:ascii="Arial" w:hAnsi="Arial" w:cs="Arial"/>
          <w:b/>
          <w:sz w:val="20"/>
          <w:szCs w:val="20"/>
        </w:rPr>
        <w:t>Methods</w:t>
      </w:r>
    </w:p>
    <w:p w14:paraId="3FA3713F" w14:textId="77777777" w:rsidR="00F47C06" w:rsidRPr="00FD45DF" w:rsidRDefault="00F47C06" w:rsidP="00FD45DF">
      <w:pPr>
        <w:spacing w:line="480" w:lineRule="auto"/>
        <w:rPr>
          <w:rFonts w:ascii="Arial" w:hAnsi="Arial" w:cs="Arial"/>
          <w:i/>
          <w:sz w:val="20"/>
          <w:szCs w:val="20"/>
        </w:rPr>
      </w:pPr>
      <w:r w:rsidRPr="00FD45DF">
        <w:rPr>
          <w:rFonts w:ascii="Arial" w:hAnsi="Arial" w:cs="Arial"/>
          <w:i/>
          <w:sz w:val="20"/>
          <w:szCs w:val="20"/>
        </w:rPr>
        <w:t>Participants</w:t>
      </w:r>
    </w:p>
    <w:p w14:paraId="7C3C516E" w14:textId="04455CAE" w:rsidR="00246B49" w:rsidRPr="00FD45DF" w:rsidRDefault="00041A37" w:rsidP="00FD45DF">
      <w:pPr>
        <w:spacing w:line="480" w:lineRule="auto"/>
        <w:ind w:firstLine="720"/>
        <w:rPr>
          <w:rFonts w:ascii="Arial" w:hAnsi="Arial" w:cs="Arial"/>
          <w:sz w:val="20"/>
          <w:szCs w:val="20"/>
        </w:rPr>
      </w:pPr>
      <w:r>
        <w:rPr>
          <w:rFonts w:ascii="Arial" w:hAnsi="Arial" w:cs="Arial"/>
          <w:sz w:val="20"/>
          <w:szCs w:val="20"/>
        </w:rPr>
        <w:t>All p</w:t>
      </w:r>
      <w:r w:rsidR="00246B49" w:rsidRPr="00FD45DF">
        <w:rPr>
          <w:rFonts w:ascii="Arial" w:hAnsi="Arial" w:cs="Arial"/>
          <w:sz w:val="20"/>
          <w:szCs w:val="20"/>
        </w:rPr>
        <w:t xml:space="preserve">articipants </w:t>
      </w:r>
      <w:r>
        <w:rPr>
          <w:rFonts w:ascii="Arial" w:hAnsi="Arial" w:cs="Arial"/>
          <w:sz w:val="20"/>
          <w:szCs w:val="20"/>
        </w:rPr>
        <w:t xml:space="preserve">(both ASD and control) </w:t>
      </w:r>
      <w:r w:rsidR="00246B49" w:rsidRPr="00FD45DF">
        <w:rPr>
          <w:rFonts w:ascii="Arial" w:hAnsi="Arial" w:cs="Arial"/>
          <w:sz w:val="20"/>
          <w:szCs w:val="20"/>
        </w:rPr>
        <w:t xml:space="preserve">were recruited from mainstream secondary schools with </w:t>
      </w:r>
      <w:r w:rsidR="00130276">
        <w:rPr>
          <w:rFonts w:ascii="Arial" w:hAnsi="Arial" w:cs="Arial"/>
          <w:sz w:val="20"/>
          <w:szCs w:val="20"/>
        </w:rPr>
        <w:t xml:space="preserve">a </w:t>
      </w:r>
      <w:r w:rsidR="00246B49" w:rsidRPr="00FD45DF">
        <w:rPr>
          <w:rFonts w:ascii="Arial" w:hAnsi="Arial" w:cs="Arial"/>
          <w:sz w:val="20"/>
          <w:szCs w:val="20"/>
        </w:rPr>
        <w:t>spe</w:t>
      </w:r>
      <w:r w:rsidR="000050C0" w:rsidRPr="00FD45DF">
        <w:rPr>
          <w:rFonts w:ascii="Arial" w:hAnsi="Arial" w:cs="Arial"/>
          <w:sz w:val="20"/>
          <w:szCs w:val="20"/>
        </w:rPr>
        <w:t>cialist resource provision for a</w:t>
      </w:r>
      <w:r w:rsidR="00246B49" w:rsidRPr="00FD45DF">
        <w:rPr>
          <w:rFonts w:ascii="Arial" w:hAnsi="Arial" w:cs="Arial"/>
          <w:sz w:val="20"/>
          <w:szCs w:val="20"/>
        </w:rPr>
        <w:t xml:space="preserve">utism. The sample comprised </w:t>
      </w:r>
      <w:r w:rsidR="006F6871" w:rsidRPr="00FD45DF">
        <w:rPr>
          <w:rFonts w:ascii="Arial" w:hAnsi="Arial" w:cs="Arial"/>
          <w:sz w:val="20"/>
          <w:szCs w:val="20"/>
        </w:rPr>
        <w:t>1</w:t>
      </w:r>
      <w:r w:rsidR="00B00324">
        <w:rPr>
          <w:rFonts w:ascii="Arial" w:hAnsi="Arial" w:cs="Arial"/>
          <w:sz w:val="20"/>
          <w:szCs w:val="20"/>
        </w:rPr>
        <w:t>6</w:t>
      </w:r>
      <w:r w:rsidR="00F47C06" w:rsidRPr="00FD45DF">
        <w:rPr>
          <w:rFonts w:ascii="Arial" w:hAnsi="Arial" w:cs="Arial"/>
          <w:sz w:val="20"/>
          <w:szCs w:val="20"/>
        </w:rPr>
        <w:t xml:space="preserve"> participants </w:t>
      </w:r>
      <w:r w:rsidR="00246B49" w:rsidRPr="00FD45DF">
        <w:rPr>
          <w:rFonts w:ascii="Arial" w:hAnsi="Arial" w:cs="Arial"/>
          <w:sz w:val="20"/>
          <w:szCs w:val="20"/>
        </w:rPr>
        <w:t xml:space="preserve">with </w:t>
      </w:r>
      <w:r w:rsidR="00FC5177" w:rsidRPr="00FD45DF">
        <w:rPr>
          <w:rFonts w:ascii="Arial" w:hAnsi="Arial" w:cs="Arial"/>
          <w:sz w:val="20"/>
          <w:szCs w:val="20"/>
        </w:rPr>
        <w:t>an AS</w:t>
      </w:r>
      <w:r w:rsidR="001421FA">
        <w:rPr>
          <w:rFonts w:ascii="Arial" w:hAnsi="Arial" w:cs="Arial"/>
          <w:sz w:val="20"/>
          <w:szCs w:val="20"/>
        </w:rPr>
        <w:t>D</w:t>
      </w:r>
      <w:r w:rsidR="00246B49" w:rsidRPr="00FD45DF">
        <w:rPr>
          <w:rFonts w:ascii="Arial" w:hAnsi="Arial" w:cs="Arial"/>
          <w:sz w:val="20"/>
          <w:szCs w:val="20"/>
        </w:rPr>
        <w:t xml:space="preserve"> </w:t>
      </w:r>
      <w:r w:rsidR="006F6871" w:rsidRPr="00FD45DF">
        <w:rPr>
          <w:rFonts w:ascii="Arial" w:hAnsi="Arial" w:cs="Arial"/>
          <w:sz w:val="20"/>
          <w:szCs w:val="20"/>
        </w:rPr>
        <w:t>(1</w:t>
      </w:r>
      <w:r w:rsidR="00B00324">
        <w:rPr>
          <w:rFonts w:ascii="Arial" w:hAnsi="Arial" w:cs="Arial"/>
          <w:sz w:val="20"/>
          <w:szCs w:val="20"/>
        </w:rPr>
        <w:t>4</w:t>
      </w:r>
      <w:r w:rsidR="00F47C06" w:rsidRPr="00FD45DF">
        <w:rPr>
          <w:rFonts w:ascii="Arial" w:hAnsi="Arial" w:cs="Arial"/>
          <w:sz w:val="20"/>
          <w:szCs w:val="20"/>
        </w:rPr>
        <w:t xml:space="preserve"> males, </w:t>
      </w:r>
      <w:r w:rsidR="00B00324">
        <w:rPr>
          <w:rFonts w:ascii="Arial" w:hAnsi="Arial" w:cs="Arial"/>
          <w:sz w:val="20"/>
          <w:szCs w:val="20"/>
        </w:rPr>
        <w:t>2</w:t>
      </w:r>
      <w:r w:rsidR="00F47C06" w:rsidRPr="00FD45DF">
        <w:rPr>
          <w:rFonts w:ascii="Arial" w:hAnsi="Arial" w:cs="Arial"/>
          <w:sz w:val="20"/>
          <w:szCs w:val="20"/>
        </w:rPr>
        <w:t xml:space="preserve"> female) </w:t>
      </w:r>
      <w:r w:rsidR="00C277D5">
        <w:rPr>
          <w:rFonts w:ascii="Arial" w:hAnsi="Arial" w:cs="Arial"/>
          <w:sz w:val="20"/>
          <w:szCs w:val="20"/>
        </w:rPr>
        <w:t xml:space="preserve">and </w:t>
      </w:r>
      <w:r w:rsidR="006F6871" w:rsidRPr="00FD45DF">
        <w:rPr>
          <w:rFonts w:ascii="Arial" w:hAnsi="Arial" w:cs="Arial"/>
          <w:sz w:val="20"/>
          <w:szCs w:val="20"/>
        </w:rPr>
        <w:t>1</w:t>
      </w:r>
      <w:r w:rsidR="00B00324">
        <w:rPr>
          <w:rFonts w:ascii="Arial" w:hAnsi="Arial" w:cs="Arial"/>
          <w:sz w:val="20"/>
          <w:szCs w:val="20"/>
        </w:rPr>
        <w:t>6</w:t>
      </w:r>
      <w:r w:rsidR="006F6871" w:rsidRPr="00FD45DF">
        <w:rPr>
          <w:rFonts w:ascii="Arial" w:hAnsi="Arial" w:cs="Arial"/>
          <w:sz w:val="20"/>
          <w:szCs w:val="20"/>
        </w:rPr>
        <w:t xml:space="preserve"> control </w:t>
      </w:r>
      <w:r w:rsidR="00FC1D7F" w:rsidRPr="00FD45DF">
        <w:rPr>
          <w:rFonts w:ascii="Arial" w:hAnsi="Arial" w:cs="Arial"/>
          <w:sz w:val="20"/>
          <w:szCs w:val="20"/>
        </w:rPr>
        <w:t>participants</w:t>
      </w:r>
      <w:r w:rsidR="00CC20CE" w:rsidRPr="00FD45DF">
        <w:rPr>
          <w:rFonts w:ascii="Arial" w:hAnsi="Arial" w:cs="Arial"/>
          <w:sz w:val="20"/>
          <w:szCs w:val="20"/>
        </w:rPr>
        <w:t xml:space="preserve">. </w:t>
      </w:r>
      <w:r w:rsidR="00FC1D7F" w:rsidRPr="00FD45DF">
        <w:rPr>
          <w:rFonts w:ascii="Arial" w:hAnsi="Arial" w:cs="Arial"/>
          <w:sz w:val="20"/>
          <w:szCs w:val="20"/>
        </w:rPr>
        <w:t>Criteria for inclusion were a full-scale IQ o</w:t>
      </w:r>
      <w:r w:rsidR="00A0311D" w:rsidRPr="00FD45DF">
        <w:rPr>
          <w:rFonts w:ascii="Arial" w:hAnsi="Arial" w:cs="Arial"/>
          <w:sz w:val="20"/>
          <w:szCs w:val="20"/>
        </w:rPr>
        <w:t>f 70 or above and age between 13</w:t>
      </w:r>
      <w:r w:rsidR="00D765A6" w:rsidRPr="00FD45DF">
        <w:rPr>
          <w:rFonts w:ascii="Arial" w:hAnsi="Arial" w:cs="Arial"/>
          <w:sz w:val="20"/>
          <w:szCs w:val="20"/>
        </w:rPr>
        <w:t xml:space="preserve"> </w:t>
      </w:r>
      <w:r w:rsidR="00C277D5">
        <w:rPr>
          <w:rFonts w:ascii="Arial" w:hAnsi="Arial" w:cs="Arial"/>
          <w:sz w:val="20"/>
          <w:szCs w:val="20"/>
        </w:rPr>
        <w:t>and</w:t>
      </w:r>
      <w:r w:rsidR="00D765A6" w:rsidRPr="00FD45DF">
        <w:rPr>
          <w:rFonts w:ascii="Arial" w:hAnsi="Arial" w:cs="Arial"/>
          <w:sz w:val="20"/>
          <w:szCs w:val="20"/>
        </w:rPr>
        <w:t xml:space="preserve"> 17</w:t>
      </w:r>
      <w:r w:rsidR="00FC1D7F" w:rsidRPr="00FD45DF">
        <w:rPr>
          <w:rFonts w:ascii="Arial" w:hAnsi="Arial" w:cs="Arial"/>
          <w:sz w:val="20"/>
          <w:szCs w:val="20"/>
        </w:rPr>
        <w:t xml:space="preserve">. In addition, for the experimental group, </w:t>
      </w:r>
      <w:r w:rsidR="00F47C06" w:rsidRPr="00FD45DF">
        <w:rPr>
          <w:rFonts w:ascii="Arial" w:hAnsi="Arial" w:cs="Arial"/>
          <w:sz w:val="20"/>
          <w:szCs w:val="20"/>
        </w:rPr>
        <w:t xml:space="preserve">a formal diagnosis of </w:t>
      </w:r>
      <w:r w:rsidR="00CC3206" w:rsidRPr="00FD45DF">
        <w:rPr>
          <w:rFonts w:ascii="Arial" w:hAnsi="Arial" w:cs="Arial"/>
          <w:sz w:val="20"/>
          <w:szCs w:val="20"/>
        </w:rPr>
        <w:t>an AS</w:t>
      </w:r>
      <w:r w:rsidR="001421FA">
        <w:rPr>
          <w:rFonts w:ascii="Arial" w:hAnsi="Arial" w:cs="Arial"/>
          <w:sz w:val="20"/>
          <w:szCs w:val="20"/>
        </w:rPr>
        <w:t>D</w:t>
      </w:r>
      <w:r w:rsidR="00F47C06" w:rsidRPr="00FD45DF">
        <w:rPr>
          <w:rFonts w:ascii="Arial" w:hAnsi="Arial" w:cs="Arial"/>
          <w:sz w:val="20"/>
          <w:szCs w:val="20"/>
        </w:rPr>
        <w:t xml:space="preserve"> from </w:t>
      </w:r>
      <w:r w:rsidR="00FC1D7F" w:rsidRPr="00FD45DF">
        <w:rPr>
          <w:rFonts w:ascii="Arial" w:hAnsi="Arial" w:cs="Arial"/>
          <w:sz w:val="20"/>
          <w:szCs w:val="20"/>
        </w:rPr>
        <w:t xml:space="preserve">a </w:t>
      </w:r>
      <w:r w:rsidR="00CC20CE" w:rsidRPr="00FD45DF">
        <w:rPr>
          <w:rFonts w:ascii="Arial" w:hAnsi="Arial" w:cs="Arial"/>
          <w:sz w:val="20"/>
          <w:szCs w:val="20"/>
        </w:rPr>
        <w:t>multidisciplinary team</w:t>
      </w:r>
      <w:r w:rsidR="00F47C06" w:rsidRPr="00FD45DF">
        <w:rPr>
          <w:rFonts w:ascii="Arial" w:hAnsi="Arial" w:cs="Arial"/>
          <w:sz w:val="20"/>
          <w:szCs w:val="20"/>
        </w:rPr>
        <w:t xml:space="preserve"> that </w:t>
      </w:r>
      <w:r w:rsidR="00FC1D7F" w:rsidRPr="00FD45DF">
        <w:rPr>
          <w:rFonts w:ascii="Arial" w:hAnsi="Arial" w:cs="Arial"/>
          <w:sz w:val="20"/>
          <w:szCs w:val="20"/>
        </w:rPr>
        <w:t>included e</w:t>
      </w:r>
      <w:r w:rsidR="00F47C06" w:rsidRPr="00FD45DF">
        <w:rPr>
          <w:rFonts w:ascii="Arial" w:hAnsi="Arial" w:cs="Arial"/>
          <w:sz w:val="20"/>
          <w:szCs w:val="20"/>
        </w:rPr>
        <w:t>ither</w:t>
      </w:r>
      <w:r w:rsidR="00FC1D7F" w:rsidRPr="00FD45DF">
        <w:rPr>
          <w:rFonts w:ascii="Arial" w:hAnsi="Arial" w:cs="Arial"/>
          <w:sz w:val="20"/>
          <w:szCs w:val="20"/>
        </w:rPr>
        <w:t xml:space="preserve"> a psychologist or psychiatris</w:t>
      </w:r>
      <w:r w:rsidR="00246B49" w:rsidRPr="00FD45DF">
        <w:rPr>
          <w:rFonts w:ascii="Arial" w:hAnsi="Arial" w:cs="Arial"/>
          <w:sz w:val="20"/>
          <w:szCs w:val="20"/>
        </w:rPr>
        <w:t>t was required and a score of 15</w:t>
      </w:r>
      <w:r w:rsidR="00FC1D7F" w:rsidRPr="00FD45DF">
        <w:rPr>
          <w:rFonts w:ascii="Arial" w:hAnsi="Arial" w:cs="Arial"/>
          <w:sz w:val="20"/>
          <w:szCs w:val="20"/>
        </w:rPr>
        <w:t xml:space="preserve"> or greater on the Social Communication Questionnaire (SCQ;  Rutter, Bailey </w:t>
      </w:r>
      <w:r w:rsidR="008B53EC">
        <w:rPr>
          <w:rFonts w:ascii="Arial" w:hAnsi="Arial" w:cs="Arial"/>
          <w:sz w:val="20"/>
          <w:szCs w:val="20"/>
        </w:rPr>
        <w:t>and</w:t>
      </w:r>
      <w:r w:rsidR="00FC1D7F" w:rsidRPr="00FD45DF">
        <w:rPr>
          <w:rFonts w:ascii="Arial" w:hAnsi="Arial" w:cs="Arial"/>
          <w:sz w:val="20"/>
          <w:szCs w:val="20"/>
        </w:rPr>
        <w:t xml:space="preserve"> Lord, 2003). </w:t>
      </w:r>
      <w:r w:rsidR="00FC5177" w:rsidRPr="00FD45DF">
        <w:rPr>
          <w:rFonts w:ascii="Arial" w:hAnsi="Arial" w:cs="Arial"/>
          <w:sz w:val="20"/>
          <w:szCs w:val="20"/>
        </w:rPr>
        <w:t>The mean SCQ score for the AS</w:t>
      </w:r>
      <w:r w:rsidR="001421FA">
        <w:rPr>
          <w:rFonts w:ascii="Arial" w:hAnsi="Arial" w:cs="Arial"/>
          <w:sz w:val="20"/>
          <w:szCs w:val="20"/>
        </w:rPr>
        <w:t>D</w:t>
      </w:r>
      <w:r w:rsidR="00DD29FA" w:rsidRPr="00FD45DF">
        <w:rPr>
          <w:rFonts w:ascii="Arial" w:hAnsi="Arial" w:cs="Arial"/>
          <w:sz w:val="20"/>
          <w:szCs w:val="20"/>
        </w:rPr>
        <w:t xml:space="preserve"> group was </w:t>
      </w:r>
      <w:r w:rsidR="00B00324">
        <w:rPr>
          <w:rFonts w:ascii="Arial" w:hAnsi="Arial" w:cs="Arial"/>
          <w:sz w:val="20"/>
          <w:szCs w:val="20"/>
        </w:rPr>
        <w:t xml:space="preserve">23.07 </w:t>
      </w:r>
      <w:r w:rsidR="00DD29FA" w:rsidRPr="00FD45DF">
        <w:rPr>
          <w:rFonts w:ascii="Arial" w:hAnsi="Arial" w:cs="Arial"/>
          <w:sz w:val="20"/>
          <w:szCs w:val="20"/>
        </w:rPr>
        <w:t xml:space="preserve"> (</w:t>
      </w:r>
      <w:r w:rsidR="00DD29FA" w:rsidRPr="00FD45DF">
        <w:rPr>
          <w:rFonts w:ascii="Arial" w:hAnsi="Arial" w:cs="Arial"/>
          <w:i/>
          <w:sz w:val="20"/>
          <w:szCs w:val="20"/>
        </w:rPr>
        <w:t>SD</w:t>
      </w:r>
      <w:r w:rsidR="00DD29FA" w:rsidRPr="00FD45DF">
        <w:rPr>
          <w:rFonts w:ascii="Arial" w:hAnsi="Arial" w:cs="Arial"/>
          <w:sz w:val="20"/>
          <w:szCs w:val="20"/>
        </w:rPr>
        <w:t xml:space="preserve"> = </w:t>
      </w:r>
      <w:r w:rsidR="00B00324">
        <w:rPr>
          <w:rFonts w:ascii="Arial" w:hAnsi="Arial" w:cs="Arial"/>
          <w:sz w:val="20"/>
          <w:szCs w:val="20"/>
        </w:rPr>
        <w:t>4.54</w:t>
      </w:r>
      <w:r w:rsidR="00DD29FA" w:rsidRPr="00FD45DF">
        <w:rPr>
          <w:rFonts w:ascii="Arial" w:hAnsi="Arial" w:cs="Arial"/>
          <w:sz w:val="20"/>
          <w:szCs w:val="20"/>
        </w:rPr>
        <w:t>)</w:t>
      </w:r>
      <w:r w:rsidR="00F33BFA" w:rsidRPr="00FD45DF">
        <w:rPr>
          <w:rFonts w:ascii="Arial" w:hAnsi="Arial" w:cs="Arial"/>
          <w:sz w:val="20"/>
          <w:szCs w:val="20"/>
        </w:rPr>
        <w:t>.</w:t>
      </w:r>
      <w:r w:rsidR="00DD29FA" w:rsidRPr="00FD45DF">
        <w:rPr>
          <w:rFonts w:ascii="Arial" w:hAnsi="Arial" w:cs="Arial"/>
          <w:sz w:val="20"/>
          <w:szCs w:val="20"/>
        </w:rPr>
        <w:t xml:space="preserve"> </w:t>
      </w:r>
      <w:r w:rsidR="006F6871" w:rsidRPr="00FD45DF">
        <w:rPr>
          <w:rFonts w:ascii="Arial" w:hAnsi="Arial" w:cs="Arial"/>
          <w:sz w:val="20"/>
          <w:szCs w:val="20"/>
        </w:rPr>
        <w:t>Control</w:t>
      </w:r>
      <w:r w:rsidR="00F47C06" w:rsidRPr="00FD45DF">
        <w:rPr>
          <w:rFonts w:ascii="Arial" w:hAnsi="Arial" w:cs="Arial"/>
          <w:sz w:val="20"/>
          <w:szCs w:val="20"/>
        </w:rPr>
        <w:t xml:space="preserve"> participants </w:t>
      </w:r>
      <w:r w:rsidR="00130276">
        <w:rPr>
          <w:rFonts w:ascii="Arial" w:hAnsi="Arial" w:cs="Arial"/>
          <w:sz w:val="20"/>
          <w:szCs w:val="20"/>
        </w:rPr>
        <w:t xml:space="preserve">did not have an ASD diagnosis and </w:t>
      </w:r>
      <w:r w:rsidR="00F47C06" w:rsidRPr="00FD45DF">
        <w:rPr>
          <w:rFonts w:ascii="Arial" w:hAnsi="Arial" w:cs="Arial"/>
          <w:sz w:val="20"/>
          <w:szCs w:val="20"/>
        </w:rPr>
        <w:t xml:space="preserve">were matched </w:t>
      </w:r>
      <w:r w:rsidR="007C5F01">
        <w:rPr>
          <w:rFonts w:ascii="Arial" w:hAnsi="Arial" w:cs="Arial"/>
          <w:sz w:val="20"/>
          <w:szCs w:val="20"/>
        </w:rPr>
        <w:t xml:space="preserve">with the ASD group </w:t>
      </w:r>
      <w:r w:rsidR="00FC1D7F" w:rsidRPr="00FD45DF">
        <w:rPr>
          <w:rFonts w:ascii="Arial" w:hAnsi="Arial" w:cs="Arial"/>
          <w:sz w:val="20"/>
          <w:szCs w:val="20"/>
        </w:rPr>
        <w:t>for age, gender,</w:t>
      </w:r>
      <w:r w:rsidR="00F47C06" w:rsidRPr="00FD45DF">
        <w:rPr>
          <w:rFonts w:ascii="Arial" w:hAnsi="Arial" w:cs="Arial"/>
          <w:sz w:val="20"/>
          <w:szCs w:val="20"/>
        </w:rPr>
        <w:t xml:space="preserve"> </w:t>
      </w:r>
      <w:r w:rsidR="006F6871" w:rsidRPr="00FD45DF">
        <w:rPr>
          <w:rFonts w:ascii="Arial" w:hAnsi="Arial" w:cs="Arial"/>
          <w:sz w:val="20"/>
          <w:szCs w:val="20"/>
        </w:rPr>
        <w:t>and full scale IQ</w:t>
      </w:r>
      <w:r w:rsidR="00F47C06" w:rsidRPr="00FD45DF">
        <w:rPr>
          <w:rFonts w:ascii="Arial" w:hAnsi="Arial" w:cs="Arial"/>
          <w:sz w:val="20"/>
          <w:szCs w:val="20"/>
        </w:rPr>
        <w:t>.</w:t>
      </w:r>
      <w:r w:rsidR="00246B49" w:rsidRPr="00FD45DF">
        <w:rPr>
          <w:rFonts w:ascii="Arial" w:hAnsi="Arial" w:cs="Arial"/>
          <w:sz w:val="20"/>
          <w:szCs w:val="20"/>
        </w:rPr>
        <w:t xml:space="preserve"> There were no statistically significant d</w:t>
      </w:r>
      <w:r w:rsidR="006F6871" w:rsidRPr="00FD45DF">
        <w:rPr>
          <w:rFonts w:ascii="Arial" w:hAnsi="Arial" w:cs="Arial"/>
          <w:sz w:val="20"/>
          <w:szCs w:val="20"/>
        </w:rPr>
        <w:t>ifferences between groups on either</w:t>
      </w:r>
      <w:r w:rsidR="00246B49" w:rsidRPr="00FD45DF">
        <w:rPr>
          <w:rFonts w:ascii="Arial" w:hAnsi="Arial" w:cs="Arial"/>
          <w:sz w:val="20"/>
          <w:szCs w:val="20"/>
        </w:rPr>
        <w:t xml:space="preserve"> of the control variables (see Table 1).</w:t>
      </w:r>
    </w:p>
    <w:p w14:paraId="310CD71B" w14:textId="77777777" w:rsidR="00246B49" w:rsidRPr="00FD45DF" w:rsidRDefault="00246B49" w:rsidP="00FD45DF">
      <w:pPr>
        <w:spacing w:line="480" w:lineRule="auto"/>
        <w:rPr>
          <w:rFonts w:ascii="Arial" w:hAnsi="Arial" w:cs="Arial"/>
          <w:sz w:val="20"/>
          <w:szCs w:val="20"/>
        </w:rPr>
      </w:pPr>
    </w:p>
    <w:p w14:paraId="54A5013F" w14:textId="77777777" w:rsidR="00246B49" w:rsidRPr="00FD45DF" w:rsidRDefault="00246B49" w:rsidP="00FD45DF">
      <w:pPr>
        <w:spacing w:line="480" w:lineRule="auto"/>
        <w:rPr>
          <w:rFonts w:ascii="Arial" w:hAnsi="Arial" w:cs="Arial"/>
          <w:sz w:val="20"/>
          <w:szCs w:val="20"/>
        </w:rPr>
      </w:pPr>
    </w:p>
    <w:p w14:paraId="592DB0F1" w14:textId="77777777" w:rsidR="00246B49" w:rsidRPr="00FD45DF" w:rsidRDefault="00246B49" w:rsidP="00FD45DF">
      <w:pPr>
        <w:spacing w:line="480" w:lineRule="auto"/>
        <w:rPr>
          <w:rFonts w:ascii="Arial" w:hAnsi="Arial" w:cs="Arial"/>
          <w:sz w:val="20"/>
          <w:szCs w:val="20"/>
        </w:rPr>
      </w:pPr>
    </w:p>
    <w:p w14:paraId="48E9EC56" w14:textId="77777777" w:rsidR="000716D4" w:rsidRPr="00FD45DF" w:rsidRDefault="000716D4" w:rsidP="00FD45DF">
      <w:pPr>
        <w:spacing w:line="480" w:lineRule="auto"/>
        <w:jc w:val="center"/>
        <w:rPr>
          <w:rFonts w:ascii="Arial" w:hAnsi="Arial" w:cs="Arial"/>
          <w:sz w:val="20"/>
          <w:szCs w:val="20"/>
        </w:rPr>
      </w:pPr>
      <w:r w:rsidRPr="00FD45DF">
        <w:rPr>
          <w:rFonts w:ascii="Arial" w:hAnsi="Arial" w:cs="Arial"/>
          <w:sz w:val="20"/>
          <w:szCs w:val="20"/>
        </w:rPr>
        <w:t>Insert Table 1 about here.</w:t>
      </w:r>
    </w:p>
    <w:p w14:paraId="511C7077" w14:textId="77777777" w:rsidR="000716D4" w:rsidRPr="00FD45DF" w:rsidRDefault="000716D4" w:rsidP="00FD45DF">
      <w:pPr>
        <w:spacing w:line="480" w:lineRule="auto"/>
        <w:jc w:val="center"/>
        <w:rPr>
          <w:rFonts w:ascii="Arial" w:hAnsi="Arial" w:cs="Arial"/>
          <w:sz w:val="20"/>
          <w:szCs w:val="20"/>
        </w:rPr>
      </w:pPr>
    </w:p>
    <w:p w14:paraId="4B135B2C" w14:textId="77777777" w:rsidR="000716D4" w:rsidRPr="00FD45DF" w:rsidRDefault="000716D4" w:rsidP="00FD45DF">
      <w:pPr>
        <w:spacing w:line="480" w:lineRule="auto"/>
        <w:rPr>
          <w:rFonts w:ascii="Arial" w:hAnsi="Arial" w:cs="Arial"/>
          <w:sz w:val="20"/>
          <w:szCs w:val="20"/>
        </w:rPr>
      </w:pPr>
    </w:p>
    <w:p w14:paraId="409D8DF0" w14:textId="77777777" w:rsidR="000716D4" w:rsidRPr="00FD45DF" w:rsidRDefault="00506F1D" w:rsidP="00FD45DF">
      <w:pPr>
        <w:spacing w:line="480" w:lineRule="auto"/>
        <w:rPr>
          <w:rFonts w:ascii="Arial" w:hAnsi="Arial" w:cs="Arial"/>
          <w:i/>
          <w:sz w:val="20"/>
          <w:szCs w:val="20"/>
        </w:rPr>
      </w:pPr>
      <w:r w:rsidRPr="00FD45DF">
        <w:rPr>
          <w:rFonts w:ascii="Arial" w:hAnsi="Arial" w:cs="Arial"/>
          <w:i/>
          <w:sz w:val="20"/>
          <w:szCs w:val="20"/>
        </w:rPr>
        <w:t>Measures of Independent and Control V</w:t>
      </w:r>
      <w:r w:rsidR="000716D4" w:rsidRPr="00FD45DF">
        <w:rPr>
          <w:rFonts w:ascii="Arial" w:hAnsi="Arial" w:cs="Arial"/>
          <w:i/>
          <w:sz w:val="20"/>
          <w:szCs w:val="20"/>
        </w:rPr>
        <w:t>ariables</w:t>
      </w:r>
    </w:p>
    <w:p w14:paraId="775AF9B0" w14:textId="57FB4FCF" w:rsidR="00246B49" w:rsidRPr="00FD45DF" w:rsidRDefault="000716D4" w:rsidP="00FD45DF">
      <w:pPr>
        <w:spacing w:line="480" w:lineRule="auto"/>
        <w:ind w:firstLine="720"/>
        <w:rPr>
          <w:rFonts w:ascii="Arial" w:hAnsi="Arial" w:cs="Arial"/>
          <w:sz w:val="20"/>
          <w:szCs w:val="20"/>
        </w:rPr>
      </w:pPr>
      <w:r w:rsidRPr="00FD45DF">
        <w:rPr>
          <w:rFonts w:ascii="Arial" w:hAnsi="Arial" w:cs="Arial"/>
          <w:i/>
          <w:sz w:val="20"/>
          <w:szCs w:val="20"/>
        </w:rPr>
        <w:t>S</w:t>
      </w:r>
      <w:r w:rsidR="00C6348A" w:rsidRPr="00FD45DF">
        <w:rPr>
          <w:rFonts w:ascii="Arial" w:hAnsi="Arial" w:cs="Arial"/>
          <w:i/>
          <w:sz w:val="20"/>
          <w:szCs w:val="20"/>
        </w:rPr>
        <w:t xml:space="preserve">ocial </w:t>
      </w:r>
      <w:r w:rsidRPr="00FD45DF">
        <w:rPr>
          <w:rFonts w:ascii="Arial" w:hAnsi="Arial" w:cs="Arial"/>
          <w:i/>
          <w:sz w:val="20"/>
          <w:szCs w:val="20"/>
        </w:rPr>
        <w:t>C</w:t>
      </w:r>
      <w:r w:rsidR="00C6348A" w:rsidRPr="00FD45DF">
        <w:rPr>
          <w:rFonts w:ascii="Arial" w:hAnsi="Arial" w:cs="Arial"/>
          <w:i/>
          <w:sz w:val="20"/>
          <w:szCs w:val="20"/>
        </w:rPr>
        <w:t xml:space="preserve">ommunication </w:t>
      </w:r>
      <w:r w:rsidR="00DA3BF0" w:rsidRPr="00FD45DF">
        <w:rPr>
          <w:rFonts w:ascii="Arial" w:hAnsi="Arial" w:cs="Arial"/>
          <w:i/>
          <w:sz w:val="20"/>
          <w:szCs w:val="20"/>
        </w:rPr>
        <w:t>Questionnaire</w:t>
      </w:r>
      <w:r w:rsidR="00C6348A" w:rsidRPr="00FD45DF">
        <w:rPr>
          <w:rFonts w:ascii="Arial" w:hAnsi="Arial" w:cs="Arial"/>
          <w:i/>
          <w:sz w:val="20"/>
          <w:szCs w:val="20"/>
        </w:rPr>
        <w:t xml:space="preserve"> (SCQ, Rutter</w:t>
      </w:r>
      <w:r w:rsidR="00D355D8">
        <w:rPr>
          <w:rFonts w:ascii="Arial" w:hAnsi="Arial" w:cs="Arial"/>
          <w:i/>
          <w:sz w:val="20"/>
          <w:szCs w:val="20"/>
        </w:rPr>
        <w:t xml:space="preserve"> et al. 2003</w:t>
      </w:r>
      <w:r w:rsidR="00C6348A" w:rsidRPr="00FD45DF">
        <w:rPr>
          <w:rFonts w:ascii="Arial" w:hAnsi="Arial" w:cs="Arial"/>
          <w:i/>
          <w:sz w:val="20"/>
          <w:szCs w:val="20"/>
        </w:rPr>
        <w:t>)</w:t>
      </w:r>
      <w:r w:rsidRPr="00FD45DF">
        <w:rPr>
          <w:rFonts w:ascii="Arial" w:hAnsi="Arial" w:cs="Arial"/>
          <w:i/>
          <w:sz w:val="20"/>
          <w:szCs w:val="20"/>
        </w:rPr>
        <w:t>.</w:t>
      </w:r>
      <w:r w:rsidR="00C6348A" w:rsidRPr="00FD45DF">
        <w:rPr>
          <w:rFonts w:ascii="Arial" w:hAnsi="Arial" w:cs="Arial"/>
          <w:sz w:val="20"/>
          <w:szCs w:val="20"/>
        </w:rPr>
        <w:t xml:space="preserve"> </w:t>
      </w:r>
      <w:r w:rsidRPr="00FD45DF">
        <w:rPr>
          <w:rFonts w:ascii="Arial" w:hAnsi="Arial" w:cs="Arial"/>
          <w:sz w:val="20"/>
          <w:szCs w:val="20"/>
        </w:rPr>
        <w:t xml:space="preserve">A 40-item checklist </w:t>
      </w:r>
      <w:r w:rsidR="006F6871" w:rsidRPr="00FD45DF">
        <w:rPr>
          <w:rFonts w:ascii="Arial" w:hAnsi="Arial" w:cs="Arial"/>
          <w:sz w:val="20"/>
          <w:szCs w:val="20"/>
        </w:rPr>
        <w:t xml:space="preserve">for completion by parents or </w:t>
      </w:r>
      <w:r w:rsidRPr="00FD45DF">
        <w:rPr>
          <w:rFonts w:ascii="Arial" w:hAnsi="Arial" w:cs="Arial"/>
          <w:sz w:val="20"/>
          <w:szCs w:val="20"/>
        </w:rPr>
        <w:t xml:space="preserve">carers. The SCQ is a screening tool for ASD that has established validity (Chandler et al. 2007). A </w:t>
      </w:r>
      <w:r w:rsidR="00386B5D" w:rsidRPr="00FD45DF">
        <w:rPr>
          <w:rFonts w:ascii="Arial" w:hAnsi="Arial" w:cs="Arial"/>
          <w:sz w:val="20"/>
          <w:szCs w:val="20"/>
        </w:rPr>
        <w:t xml:space="preserve">score </w:t>
      </w:r>
      <w:r w:rsidRPr="00FD45DF">
        <w:rPr>
          <w:rFonts w:ascii="Arial" w:hAnsi="Arial" w:cs="Arial"/>
          <w:sz w:val="20"/>
          <w:szCs w:val="20"/>
        </w:rPr>
        <w:t>of 15</w:t>
      </w:r>
      <w:r w:rsidR="00BB0E97" w:rsidRPr="00FD45DF">
        <w:rPr>
          <w:rFonts w:ascii="Arial" w:hAnsi="Arial" w:cs="Arial"/>
          <w:sz w:val="20"/>
          <w:szCs w:val="20"/>
        </w:rPr>
        <w:t xml:space="preserve"> </w:t>
      </w:r>
      <w:r w:rsidR="00386B5D" w:rsidRPr="00FD45DF">
        <w:rPr>
          <w:rFonts w:ascii="Arial" w:hAnsi="Arial" w:cs="Arial"/>
          <w:sz w:val="20"/>
          <w:szCs w:val="20"/>
        </w:rPr>
        <w:t xml:space="preserve">or above </w:t>
      </w:r>
      <w:r w:rsidR="00BB0E97" w:rsidRPr="00FD45DF">
        <w:rPr>
          <w:rFonts w:ascii="Arial" w:hAnsi="Arial" w:cs="Arial"/>
          <w:sz w:val="20"/>
          <w:szCs w:val="20"/>
        </w:rPr>
        <w:t>is indica</w:t>
      </w:r>
      <w:r w:rsidR="00C6348A" w:rsidRPr="00FD45DF">
        <w:rPr>
          <w:rFonts w:ascii="Arial" w:hAnsi="Arial" w:cs="Arial"/>
          <w:sz w:val="20"/>
          <w:szCs w:val="20"/>
        </w:rPr>
        <w:t>tive of an AS</w:t>
      </w:r>
      <w:r w:rsidR="001421FA">
        <w:rPr>
          <w:rFonts w:ascii="Arial" w:hAnsi="Arial" w:cs="Arial"/>
          <w:sz w:val="20"/>
          <w:szCs w:val="20"/>
        </w:rPr>
        <w:t>D</w:t>
      </w:r>
      <w:r w:rsidR="00C6348A" w:rsidRPr="00FD45DF">
        <w:rPr>
          <w:rFonts w:ascii="Arial" w:hAnsi="Arial" w:cs="Arial"/>
          <w:sz w:val="20"/>
          <w:szCs w:val="20"/>
        </w:rPr>
        <w:t xml:space="preserve"> diagnosis.</w:t>
      </w:r>
    </w:p>
    <w:p w14:paraId="7829DC68" w14:textId="77777777" w:rsidR="00C6348A" w:rsidRPr="00FD45DF" w:rsidRDefault="00C6348A" w:rsidP="00FD45DF">
      <w:pPr>
        <w:spacing w:line="480" w:lineRule="auto"/>
        <w:ind w:firstLine="720"/>
        <w:rPr>
          <w:rFonts w:ascii="Arial" w:hAnsi="Arial" w:cs="Arial"/>
          <w:sz w:val="20"/>
          <w:szCs w:val="20"/>
        </w:rPr>
      </w:pPr>
      <w:r w:rsidRPr="00FD45DF">
        <w:rPr>
          <w:rFonts w:ascii="Arial" w:hAnsi="Arial" w:cs="Arial"/>
          <w:i/>
          <w:sz w:val="20"/>
          <w:szCs w:val="20"/>
        </w:rPr>
        <w:t>Wechsler Abbreviated Scale of Intelligence (WASI, Wechsler, 1999).</w:t>
      </w:r>
      <w:r w:rsidRPr="00FD45DF">
        <w:rPr>
          <w:rFonts w:ascii="Arial" w:hAnsi="Arial" w:cs="Arial"/>
          <w:sz w:val="20"/>
          <w:szCs w:val="20"/>
        </w:rPr>
        <w:t xml:space="preserve"> Full scale IQ was obtained using the two-subtest version (matrix reasoning and vocabulary) in order to reduce testing time. </w:t>
      </w:r>
    </w:p>
    <w:p w14:paraId="78F96B34" w14:textId="77777777" w:rsidR="00C6348A" w:rsidRPr="00FD45DF" w:rsidRDefault="00C6348A" w:rsidP="00FD45DF">
      <w:pPr>
        <w:spacing w:line="480" w:lineRule="auto"/>
        <w:rPr>
          <w:rFonts w:ascii="Arial" w:hAnsi="Arial" w:cs="Arial"/>
          <w:sz w:val="20"/>
          <w:szCs w:val="20"/>
        </w:rPr>
      </w:pPr>
    </w:p>
    <w:p w14:paraId="1392999D" w14:textId="77777777" w:rsidR="00431569" w:rsidRPr="00FD45DF" w:rsidRDefault="00506F1D" w:rsidP="00FD45DF">
      <w:pPr>
        <w:spacing w:line="480" w:lineRule="auto"/>
        <w:rPr>
          <w:rFonts w:ascii="Arial" w:hAnsi="Arial" w:cs="Arial"/>
          <w:i/>
          <w:sz w:val="20"/>
          <w:szCs w:val="20"/>
        </w:rPr>
      </w:pPr>
      <w:r w:rsidRPr="00FD45DF">
        <w:rPr>
          <w:rFonts w:ascii="Arial" w:hAnsi="Arial" w:cs="Arial"/>
          <w:i/>
          <w:sz w:val="20"/>
          <w:szCs w:val="20"/>
        </w:rPr>
        <w:t>Measures of dependent variables</w:t>
      </w:r>
    </w:p>
    <w:p w14:paraId="7A1BC8EA" w14:textId="77777777" w:rsidR="00506F1D" w:rsidRPr="00FD45DF" w:rsidRDefault="00CC3206" w:rsidP="00FD45DF">
      <w:pPr>
        <w:spacing w:line="480" w:lineRule="auto"/>
        <w:ind w:firstLine="720"/>
        <w:rPr>
          <w:rFonts w:ascii="Arial" w:hAnsi="Arial" w:cs="Arial"/>
          <w:sz w:val="20"/>
          <w:szCs w:val="20"/>
        </w:rPr>
      </w:pPr>
      <w:r w:rsidRPr="00FD45DF">
        <w:rPr>
          <w:rFonts w:ascii="Arial" w:hAnsi="Arial" w:cs="Arial"/>
          <w:i/>
          <w:sz w:val="20"/>
          <w:szCs w:val="20"/>
        </w:rPr>
        <w:t>Self-P</w:t>
      </w:r>
      <w:r w:rsidR="00506F1D" w:rsidRPr="00FD45DF">
        <w:rPr>
          <w:rFonts w:ascii="Arial" w:hAnsi="Arial" w:cs="Arial"/>
          <w:i/>
          <w:sz w:val="20"/>
          <w:szCs w:val="20"/>
        </w:rPr>
        <w:t>erception Profile for Adolescents (</w:t>
      </w:r>
      <w:r w:rsidR="00816B3B" w:rsidRPr="00FD45DF">
        <w:rPr>
          <w:rFonts w:ascii="Arial" w:hAnsi="Arial" w:cs="Arial"/>
          <w:i/>
          <w:sz w:val="20"/>
          <w:szCs w:val="20"/>
        </w:rPr>
        <w:t xml:space="preserve">SPPA. </w:t>
      </w:r>
      <w:r w:rsidR="00506F1D" w:rsidRPr="00FD45DF">
        <w:rPr>
          <w:rFonts w:ascii="Arial" w:hAnsi="Arial" w:cs="Arial"/>
          <w:i/>
          <w:sz w:val="20"/>
          <w:szCs w:val="20"/>
        </w:rPr>
        <w:t xml:space="preserve">Harter, 2012). </w:t>
      </w:r>
      <w:r w:rsidR="00506F1D" w:rsidRPr="00FD45DF">
        <w:rPr>
          <w:rFonts w:ascii="Arial" w:hAnsi="Arial" w:cs="Arial"/>
          <w:sz w:val="20"/>
          <w:szCs w:val="20"/>
        </w:rPr>
        <w:t xml:space="preserve">This self-report measure takes a multidimensional approach to the system of self (Harter, 1999). It consists of 45 items, each scored on a </w:t>
      </w:r>
      <w:r w:rsidR="00BC4A74">
        <w:rPr>
          <w:rFonts w:ascii="Arial" w:hAnsi="Arial" w:cs="Arial"/>
          <w:sz w:val="20"/>
          <w:szCs w:val="20"/>
        </w:rPr>
        <w:t>4</w:t>
      </w:r>
      <w:r w:rsidR="00506F1D" w:rsidRPr="00FD45DF">
        <w:rPr>
          <w:rFonts w:ascii="Arial" w:hAnsi="Arial" w:cs="Arial"/>
          <w:sz w:val="20"/>
          <w:szCs w:val="20"/>
        </w:rPr>
        <w:t xml:space="preserve"> point scale, that assess an individual’s evaluation of competence in 8 domains (scholastic, athletic, physical appearance, job, romantic appeal, behavioural conduct and close friendship). It also yields a score for global self-worth that is independent of competence scores in the aforementioned domains and which is a</w:t>
      </w:r>
      <w:r w:rsidR="00605A2D">
        <w:rPr>
          <w:rFonts w:ascii="Arial" w:hAnsi="Arial" w:cs="Arial"/>
          <w:sz w:val="20"/>
          <w:szCs w:val="20"/>
        </w:rPr>
        <w:t>kin to Rosenberg’s (1979</w:t>
      </w:r>
      <w:r w:rsidR="00506F1D" w:rsidRPr="00FD45DF">
        <w:rPr>
          <w:rFonts w:ascii="Arial" w:hAnsi="Arial" w:cs="Arial"/>
          <w:sz w:val="20"/>
          <w:szCs w:val="20"/>
        </w:rPr>
        <w:t>) concept of overall self-esteem.</w:t>
      </w:r>
      <w:r w:rsidR="00386B5D" w:rsidRPr="00FD45DF">
        <w:rPr>
          <w:rFonts w:ascii="Arial" w:hAnsi="Arial" w:cs="Arial"/>
          <w:sz w:val="20"/>
          <w:szCs w:val="20"/>
        </w:rPr>
        <w:t xml:space="preserve"> Higher scores indicate improved opinions of self.</w:t>
      </w:r>
    </w:p>
    <w:p w14:paraId="16F7B1A5" w14:textId="222F6BDD" w:rsidR="00386B5D" w:rsidRPr="00FD45DF" w:rsidRDefault="00386B5D" w:rsidP="00FD45DF">
      <w:pPr>
        <w:spacing w:line="480" w:lineRule="auto"/>
        <w:ind w:firstLine="720"/>
        <w:rPr>
          <w:rFonts w:ascii="Arial" w:hAnsi="Arial" w:cs="Arial"/>
          <w:sz w:val="20"/>
          <w:szCs w:val="20"/>
        </w:rPr>
      </w:pPr>
      <w:r w:rsidRPr="00FD45DF">
        <w:rPr>
          <w:rFonts w:ascii="Arial" w:hAnsi="Arial" w:cs="Arial"/>
          <w:i/>
          <w:sz w:val="20"/>
          <w:szCs w:val="20"/>
        </w:rPr>
        <w:t>Centre for Epidemiological Studies Depression Scale for Children</w:t>
      </w:r>
      <w:r w:rsidRPr="00FD45DF">
        <w:rPr>
          <w:rFonts w:ascii="Arial" w:hAnsi="Arial" w:cs="Arial"/>
          <w:sz w:val="20"/>
          <w:szCs w:val="20"/>
        </w:rPr>
        <w:t xml:space="preserve"> (CES-DC) Weissman, Orvaschel </w:t>
      </w:r>
      <w:r w:rsidR="008B53EC">
        <w:rPr>
          <w:rFonts w:ascii="Arial" w:hAnsi="Arial" w:cs="Arial"/>
          <w:sz w:val="20"/>
          <w:szCs w:val="20"/>
        </w:rPr>
        <w:t>and</w:t>
      </w:r>
      <w:r w:rsidRPr="00FD45DF">
        <w:rPr>
          <w:rFonts w:ascii="Arial" w:hAnsi="Arial" w:cs="Arial"/>
          <w:sz w:val="20"/>
          <w:szCs w:val="20"/>
        </w:rPr>
        <w:t xml:space="preserve"> Padian, 1980).</w:t>
      </w:r>
      <w:r w:rsidR="009F588C" w:rsidRPr="00FD45DF">
        <w:rPr>
          <w:rFonts w:ascii="Arial" w:hAnsi="Arial" w:cs="Arial"/>
          <w:sz w:val="20"/>
          <w:szCs w:val="20"/>
        </w:rPr>
        <w:t xml:space="preserve"> A valid and reliable measure of depressed mood  in</w:t>
      </w:r>
      <w:r w:rsidR="0097388B" w:rsidRPr="00FD45DF">
        <w:rPr>
          <w:rFonts w:ascii="Arial" w:hAnsi="Arial" w:cs="Arial"/>
          <w:sz w:val="20"/>
          <w:szCs w:val="20"/>
        </w:rPr>
        <w:t xml:space="preserve"> children and adolescents (Weissmann, Orvaschel </w:t>
      </w:r>
      <w:r w:rsidR="008B53EC">
        <w:rPr>
          <w:rFonts w:ascii="Arial" w:hAnsi="Arial" w:cs="Arial"/>
          <w:sz w:val="20"/>
          <w:szCs w:val="20"/>
        </w:rPr>
        <w:t>and</w:t>
      </w:r>
      <w:r w:rsidR="0097388B" w:rsidRPr="00FD45DF">
        <w:rPr>
          <w:rFonts w:ascii="Arial" w:hAnsi="Arial" w:cs="Arial"/>
          <w:sz w:val="20"/>
          <w:szCs w:val="20"/>
        </w:rPr>
        <w:t xml:space="preserve"> Padian, 1980</w:t>
      </w:r>
      <w:r w:rsidR="001C6927" w:rsidRPr="00FD45DF">
        <w:rPr>
          <w:rFonts w:ascii="Arial" w:hAnsi="Arial" w:cs="Arial"/>
          <w:sz w:val="20"/>
          <w:szCs w:val="20"/>
        </w:rPr>
        <w:t>). It consists</w:t>
      </w:r>
      <w:r w:rsidR="009F588C" w:rsidRPr="00FD45DF">
        <w:rPr>
          <w:rFonts w:ascii="Arial" w:hAnsi="Arial" w:cs="Arial"/>
          <w:sz w:val="20"/>
          <w:szCs w:val="20"/>
        </w:rPr>
        <w:t xml:space="preserve"> of 20 items scor</w:t>
      </w:r>
      <w:r w:rsidR="001C6927" w:rsidRPr="00FD45DF">
        <w:rPr>
          <w:rFonts w:ascii="Arial" w:hAnsi="Arial" w:cs="Arial"/>
          <w:sz w:val="20"/>
          <w:szCs w:val="20"/>
        </w:rPr>
        <w:t xml:space="preserve">ed on a 4-point scale with higher scores reflecting greater levels of depressed mood with a score of 15 as </w:t>
      </w:r>
      <w:r w:rsidR="00F60B28" w:rsidRPr="00FD45DF">
        <w:rPr>
          <w:rFonts w:ascii="Arial" w:hAnsi="Arial" w:cs="Arial"/>
          <w:sz w:val="20"/>
          <w:szCs w:val="20"/>
        </w:rPr>
        <w:t>suggestive of depressive symptom</w:t>
      </w:r>
      <w:r w:rsidR="001C6927" w:rsidRPr="00FD45DF">
        <w:rPr>
          <w:rFonts w:ascii="Arial" w:hAnsi="Arial" w:cs="Arial"/>
          <w:sz w:val="20"/>
          <w:szCs w:val="20"/>
        </w:rPr>
        <w:t>s.</w:t>
      </w:r>
    </w:p>
    <w:p w14:paraId="3766CB80" w14:textId="76E0D111" w:rsidR="00163235" w:rsidRDefault="0097388B" w:rsidP="00FD45DF">
      <w:pPr>
        <w:spacing w:line="480" w:lineRule="auto"/>
        <w:ind w:firstLine="720"/>
        <w:rPr>
          <w:rFonts w:ascii="Arial" w:hAnsi="Arial" w:cs="Arial"/>
          <w:sz w:val="20"/>
          <w:szCs w:val="20"/>
        </w:rPr>
      </w:pPr>
      <w:r w:rsidRPr="00FD45DF">
        <w:rPr>
          <w:rFonts w:ascii="Arial" w:hAnsi="Arial" w:cs="Arial"/>
          <w:i/>
          <w:sz w:val="20"/>
          <w:szCs w:val="20"/>
        </w:rPr>
        <w:t>Self-Defining and Everyday Memory Task.</w:t>
      </w:r>
      <w:r w:rsidRPr="00FD45DF">
        <w:rPr>
          <w:rFonts w:ascii="Arial" w:hAnsi="Arial" w:cs="Arial"/>
          <w:sz w:val="20"/>
          <w:szCs w:val="20"/>
        </w:rPr>
        <w:t xml:space="preserve"> Adapte</w:t>
      </w:r>
      <w:r w:rsidR="004251BC" w:rsidRPr="00FD45DF">
        <w:rPr>
          <w:rFonts w:ascii="Arial" w:hAnsi="Arial" w:cs="Arial"/>
          <w:sz w:val="20"/>
          <w:szCs w:val="20"/>
        </w:rPr>
        <w:t xml:space="preserve">d from Singer </w:t>
      </w:r>
      <w:r w:rsidR="008B53EC">
        <w:rPr>
          <w:rFonts w:ascii="Arial" w:hAnsi="Arial" w:cs="Arial"/>
          <w:sz w:val="20"/>
          <w:szCs w:val="20"/>
        </w:rPr>
        <w:t>and</w:t>
      </w:r>
      <w:r w:rsidR="004251BC" w:rsidRPr="00FD45DF">
        <w:rPr>
          <w:rFonts w:ascii="Arial" w:hAnsi="Arial" w:cs="Arial"/>
          <w:sz w:val="20"/>
          <w:szCs w:val="20"/>
        </w:rPr>
        <w:t xml:space="preserve"> Moffitt, (1992) and modified for use with adolescents, </w:t>
      </w:r>
      <w:r w:rsidRPr="00FD45DF">
        <w:rPr>
          <w:rFonts w:ascii="Arial" w:hAnsi="Arial" w:cs="Arial"/>
          <w:sz w:val="20"/>
          <w:szCs w:val="20"/>
        </w:rPr>
        <w:t>participants were asked to describe three self-defining memories and three everyday memories. A self-def</w:t>
      </w:r>
      <w:r w:rsidR="00F33BFA" w:rsidRPr="00FD45DF">
        <w:rPr>
          <w:rFonts w:ascii="Arial" w:hAnsi="Arial" w:cs="Arial"/>
          <w:sz w:val="20"/>
          <w:szCs w:val="20"/>
        </w:rPr>
        <w:t>ining memory was described as ‘A</w:t>
      </w:r>
      <w:r w:rsidRPr="00FD45DF">
        <w:rPr>
          <w:rFonts w:ascii="Arial" w:hAnsi="Arial" w:cs="Arial"/>
          <w:sz w:val="20"/>
          <w:szCs w:val="20"/>
        </w:rPr>
        <w:t xml:space="preserve"> memory that would help me understand the kind of person you are or would tell me something about yourself. It should be something that you feel strongly about and something you have thought about a lot since it happened. It should be at least 6 months old’. An everyday memory was described to participant</w:t>
      </w:r>
      <w:r w:rsidR="00130276">
        <w:rPr>
          <w:rFonts w:ascii="Arial" w:hAnsi="Arial" w:cs="Arial"/>
          <w:sz w:val="20"/>
          <w:szCs w:val="20"/>
        </w:rPr>
        <w:t>s</w:t>
      </w:r>
      <w:r w:rsidRPr="00FD45DF">
        <w:rPr>
          <w:rFonts w:ascii="Arial" w:hAnsi="Arial" w:cs="Arial"/>
          <w:sz w:val="20"/>
          <w:szCs w:val="20"/>
        </w:rPr>
        <w:t xml:space="preserve"> as ‘A memory that you personally experienced. It doesn’t have to tell me anything about who you are as a person and it can be something you feel either strongly or weakly about. It should be at least 6 months old.’ Participants were required to narrate memories to the experimenter and interviews were recorded for accuracy in transcription. </w:t>
      </w:r>
      <w:r w:rsidR="007B0CF5" w:rsidRPr="00FD45DF">
        <w:rPr>
          <w:rFonts w:ascii="Arial" w:hAnsi="Arial" w:cs="Arial"/>
          <w:sz w:val="20"/>
          <w:szCs w:val="20"/>
        </w:rPr>
        <w:t xml:space="preserve">Where required, participants were prompted for detail and encouraged towards specific retrieval. </w:t>
      </w:r>
      <w:r w:rsidRPr="00FD45DF">
        <w:rPr>
          <w:rFonts w:ascii="Arial" w:hAnsi="Arial" w:cs="Arial"/>
          <w:sz w:val="20"/>
          <w:szCs w:val="20"/>
        </w:rPr>
        <w:t xml:space="preserve">After memory retrieval, participants rated their memories </w:t>
      </w:r>
      <w:r w:rsidR="00355622" w:rsidRPr="00FD45DF">
        <w:rPr>
          <w:rFonts w:ascii="Arial" w:hAnsi="Arial" w:cs="Arial"/>
          <w:sz w:val="20"/>
          <w:szCs w:val="20"/>
        </w:rPr>
        <w:t>on three</w:t>
      </w:r>
      <w:r w:rsidRPr="00FD45DF">
        <w:rPr>
          <w:rFonts w:ascii="Arial" w:hAnsi="Arial" w:cs="Arial"/>
          <w:sz w:val="20"/>
          <w:szCs w:val="20"/>
        </w:rPr>
        <w:t xml:space="preserve"> dimensions adapted from the Memory Characteristics Questionnaire (Johnson, Foley, Suengas </w:t>
      </w:r>
      <w:r w:rsidR="008B53EC">
        <w:rPr>
          <w:rFonts w:ascii="Arial" w:hAnsi="Arial" w:cs="Arial"/>
          <w:sz w:val="20"/>
          <w:szCs w:val="20"/>
        </w:rPr>
        <w:t>and</w:t>
      </w:r>
      <w:r w:rsidRPr="00FD45DF">
        <w:rPr>
          <w:rFonts w:ascii="Arial" w:hAnsi="Arial" w:cs="Arial"/>
          <w:sz w:val="20"/>
          <w:szCs w:val="20"/>
        </w:rPr>
        <w:t xml:space="preserve"> Raye, 1988). Thes</w:t>
      </w:r>
      <w:r w:rsidR="00F33BFA" w:rsidRPr="00FD45DF">
        <w:rPr>
          <w:rFonts w:ascii="Arial" w:hAnsi="Arial" w:cs="Arial"/>
          <w:sz w:val="20"/>
          <w:szCs w:val="20"/>
        </w:rPr>
        <w:t>e included emotional intensity</w:t>
      </w:r>
      <w:r w:rsidR="00C062AC" w:rsidRPr="00FD45DF">
        <w:rPr>
          <w:rFonts w:ascii="Arial" w:hAnsi="Arial" w:cs="Arial"/>
          <w:sz w:val="20"/>
          <w:szCs w:val="20"/>
        </w:rPr>
        <w:t xml:space="preserve"> rated on a 5 point scale (1 = very weak to 5 = very strong)</w:t>
      </w:r>
      <w:r w:rsidR="00F33BFA" w:rsidRPr="00FD45DF">
        <w:rPr>
          <w:rFonts w:ascii="Arial" w:hAnsi="Arial" w:cs="Arial"/>
          <w:sz w:val="20"/>
          <w:szCs w:val="20"/>
        </w:rPr>
        <w:t xml:space="preserve"> and</w:t>
      </w:r>
      <w:r w:rsidR="00C062AC" w:rsidRPr="00FD45DF">
        <w:rPr>
          <w:rFonts w:ascii="Arial" w:hAnsi="Arial" w:cs="Arial"/>
          <w:sz w:val="20"/>
          <w:szCs w:val="20"/>
        </w:rPr>
        <w:t>, on a 3 point scale,</w:t>
      </w:r>
      <w:r w:rsidR="00F33BFA" w:rsidRPr="00FD45DF">
        <w:rPr>
          <w:rFonts w:ascii="Arial" w:hAnsi="Arial" w:cs="Arial"/>
          <w:sz w:val="20"/>
          <w:szCs w:val="20"/>
        </w:rPr>
        <w:t xml:space="preserve"> </w:t>
      </w:r>
      <w:r w:rsidR="00C062AC" w:rsidRPr="00FD45DF">
        <w:rPr>
          <w:rFonts w:ascii="Arial" w:hAnsi="Arial" w:cs="Arial"/>
          <w:sz w:val="20"/>
          <w:szCs w:val="20"/>
        </w:rPr>
        <w:t>the extent to which memories were self-revealing</w:t>
      </w:r>
      <w:r w:rsidR="00355622" w:rsidRPr="00FD45DF">
        <w:rPr>
          <w:rFonts w:ascii="Arial" w:hAnsi="Arial" w:cs="Arial"/>
          <w:sz w:val="20"/>
          <w:szCs w:val="20"/>
        </w:rPr>
        <w:t xml:space="preserve">, </w:t>
      </w:r>
      <w:r w:rsidR="00C062AC" w:rsidRPr="00FD45DF">
        <w:rPr>
          <w:rFonts w:ascii="Arial" w:hAnsi="Arial" w:cs="Arial"/>
          <w:sz w:val="20"/>
          <w:szCs w:val="20"/>
        </w:rPr>
        <w:t>(1 = not very much to 3 = a lot)</w:t>
      </w:r>
      <w:r w:rsidRPr="00FD45DF">
        <w:rPr>
          <w:rFonts w:ascii="Arial" w:hAnsi="Arial" w:cs="Arial"/>
          <w:sz w:val="20"/>
          <w:szCs w:val="20"/>
        </w:rPr>
        <w:t xml:space="preserve">. </w:t>
      </w:r>
      <w:r w:rsidR="00355622" w:rsidRPr="00FD45DF">
        <w:rPr>
          <w:rFonts w:ascii="Arial" w:hAnsi="Arial" w:cs="Arial"/>
          <w:sz w:val="20"/>
          <w:szCs w:val="20"/>
        </w:rPr>
        <w:t>T</w:t>
      </w:r>
      <w:r w:rsidRPr="00FD45DF">
        <w:rPr>
          <w:rFonts w:ascii="Arial" w:hAnsi="Arial" w:cs="Arial"/>
          <w:sz w:val="20"/>
          <w:szCs w:val="20"/>
        </w:rPr>
        <w:t xml:space="preserve">he primary visual perspective (field </w:t>
      </w:r>
      <w:r w:rsidR="00C062AC" w:rsidRPr="00FD45DF">
        <w:rPr>
          <w:rFonts w:ascii="Arial" w:hAnsi="Arial" w:cs="Arial"/>
          <w:sz w:val="20"/>
          <w:szCs w:val="20"/>
        </w:rPr>
        <w:t xml:space="preserve">or </w:t>
      </w:r>
      <w:r w:rsidRPr="00FD45DF">
        <w:rPr>
          <w:rFonts w:ascii="Arial" w:hAnsi="Arial" w:cs="Arial"/>
          <w:sz w:val="20"/>
          <w:szCs w:val="20"/>
        </w:rPr>
        <w:t>observer) from which participants reported to have experienced</w:t>
      </w:r>
      <w:r w:rsidR="00CC3206" w:rsidRPr="00FD45DF">
        <w:rPr>
          <w:rFonts w:ascii="Arial" w:hAnsi="Arial" w:cs="Arial"/>
          <w:sz w:val="20"/>
          <w:szCs w:val="20"/>
        </w:rPr>
        <w:t xml:space="preserve"> each memory was also recorded. Visual images were used to illustrate the difference between field and observer perspectives. </w:t>
      </w:r>
    </w:p>
    <w:p w14:paraId="70CF7583" w14:textId="77777777" w:rsidR="007C5F01" w:rsidRPr="00FD45DF" w:rsidRDefault="007C5F01" w:rsidP="00FD45DF">
      <w:pPr>
        <w:spacing w:line="480" w:lineRule="auto"/>
        <w:ind w:firstLine="720"/>
        <w:rPr>
          <w:rFonts w:ascii="Arial" w:hAnsi="Arial" w:cs="Arial"/>
          <w:sz w:val="20"/>
          <w:szCs w:val="20"/>
        </w:rPr>
      </w:pPr>
    </w:p>
    <w:p w14:paraId="7D99CF0E" w14:textId="7F31E65B" w:rsidR="0097388B" w:rsidRPr="00FD45DF" w:rsidRDefault="00CB494C" w:rsidP="00FD45DF">
      <w:pPr>
        <w:spacing w:line="480" w:lineRule="auto"/>
        <w:ind w:firstLine="720"/>
        <w:rPr>
          <w:rFonts w:ascii="Arial" w:hAnsi="Arial" w:cs="Arial"/>
          <w:sz w:val="20"/>
          <w:szCs w:val="20"/>
        </w:rPr>
      </w:pPr>
      <w:r w:rsidRPr="00FD45DF">
        <w:rPr>
          <w:rFonts w:ascii="Arial" w:hAnsi="Arial" w:cs="Arial"/>
          <w:sz w:val="20"/>
          <w:szCs w:val="20"/>
        </w:rPr>
        <w:t xml:space="preserve">In </w:t>
      </w:r>
      <w:r w:rsidR="004251BC" w:rsidRPr="00FD45DF">
        <w:rPr>
          <w:rFonts w:ascii="Arial" w:hAnsi="Arial" w:cs="Arial"/>
          <w:sz w:val="20"/>
          <w:szCs w:val="20"/>
        </w:rPr>
        <w:t>order to examine participants</w:t>
      </w:r>
      <w:r w:rsidR="00163235" w:rsidRPr="00FD45DF">
        <w:rPr>
          <w:rFonts w:ascii="Arial" w:hAnsi="Arial" w:cs="Arial"/>
          <w:sz w:val="20"/>
          <w:szCs w:val="20"/>
        </w:rPr>
        <w:t>’</w:t>
      </w:r>
      <w:r w:rsidR="004251BC" w:rsidRPr="00FD45DF">
        <w:rPr>
          <w:rFonts w:ascii="Arial" w:hAnsi="Arial" w:cs="Arial"/>
          <w:sz w:val="20"/>
          <w:szCs w:val="20"/>
        </w:rPr>
        <w:t xml:space="preserve"> ability to identify self-defining versus everyday memories, the narratives were blind rated for memory </w:t>
      </w:r>
      <w:r w:rsidR="00163235" w:rsidRPr="00FD45DF">
        <w:rPr>
          <w:rFonts w:ascii="Arial" w:hAnsi="Arial" w:cs="Arial"/>
          <w:sz w:val="20"/>
          <w:szCs w:val="20"/>
        </w:rPr>
        <w:t xml:space="preserve">type by two independent raters giving a percentage </w:t>
      </w:r>
      <w:r w:rsidR="00CC3206" w:rsidRPr="00FD45DF">
        <w:rPr>
          <w:rFonts w:ascii="Arial" w:hAnsi="Arial" w:cs="Arial"/>
          <w:sz w:val="20"/>
          <w:szCs w:val="20"/>
        </w:rPr>
        <w:t xml:space="preserve">score </w:t>
      </w:r>
      <w:r w:rsidR="00163235" w:rsidRPr="00FD45DF">
        <w:rPr>
          <w:rFonts w:ascii="Arial" w:hAnsi="Arial" w:cs="Arial"/>
          <w:sz w:val="20"/>
          <w:szCs w:val="20"/>
        </w:rPr>
        <w:t xml:space="preserve">of memories correctly identified. </w:t>
      </w:r>
      <w:r w:rsidR="004251BC" w:rsidRPr="00FD45DF">
        <w:rPr>
          <w:rFonts w:ascii="Arial" w:hAnsi="Arial" w:cs="Arial"/>
          <w:sz w:val="20"/>
          <w:szCs w:val="20"/>
        </w:rPr>
        <w:t xml:space="preserve">Narratives were also rated for </w:t>
      </w:r>
      <w:r w:rsidR="0097388B" w:rsidRPr="00FD45DF">
        <w:rPr>
          <w:rFonts w:ascii="Arial" w:hAnsi="Arial" w:cs="Arial"/>
          <w:sz w:val="20"/>
          <w:szCs w:val="20"/>
        </w:rPr>
        <w:t>valence, meaning making and theme</w:t>
      </w:r>
      <w:r w:rsidR="009B4BA6" w:rsidRPr="00FD45DF">
        <w:rPr>
          <w:rFonts w:ascii="Arial" w:hAnsi="Arial" w:cs="Arial"/>
          <w:sz w:val="20"/>
          <w:szCs w:val="20"/>
        </w:rPr>
        <w:t xml:space="preserve"> in order to explore differences between groups</w:t>
      </w:r>
      <w:r w:rsidR="0097388B" w:rsidRPr="00FD45DF">
        <w:rPr>
          <w:rFonts w:ascii="Arial" w:hAnsi="Arial" w:cs="Arial"/>
          <w:sz w:val="20"/>
          <w:szCs w:val="20"/>
        </w:rPr>
        <w:t>.</w:t>
      </w:r>
      <w:r w:rsidR="0085630C" w:rsidRPr="00FD45DF">
        <w:rPr>
          <w:rFonts w:ascii="Arial" w:hAnsi="Arial" w:cs="Arial"/>
          <w:sz w:val="20"/>
          <w:szCs w:val="20"/>
        </w:rPr>
        <w:t xml:space="preserve"> Inter-rater agreement on al</w:t>
      </w:r>
      <w:r w:rsidR="00AC0880" w:rsidRPr="00FD45DF">
        <w:rPr>
          <w:rFonts w:ascii="Arial" w:hAnsi="Arial" w:cs="Arial"/>
          <w:sz w:val="20"/>
          <w:szCs w:val="20"/>
        </w:rPr>
        <w:t>l measures was acceptable</w:t>
      </w:r>
      <w:r w:rsidR="004251BC" w:rsidRPr="00FD45DF">
        <w:rPr>
          <w:rFonts w:ascii="Arial" w:hAnsi="Arial" w:cs="Arial"/>
          <w:sz w:val="20"/>
          <w:szCs w:val="20"/>
        </w:rPr>
        <w:t xml:space="preserve"> and disagreements were resolved by discussion</w:t>
      </w:r>
      <w:r w:rsidR="00AC0880" w:rsidRPr="00FD45DF">
        <w:rPr>
          <w:rFonts w:ascii="Arial" w:hAnsi="Arial" w:cs="Arial"/>
          <w:sz w:val="20"/>
          <w:szCs w:val="20"/>
        </w:rPr>
        <w:t xml:space="preserve"> (kappa coefficients &gt; .79).</w:t>
      </w:r>
      <w:r w:rsidR="0097388B" w:rsidRPr="00FD45DF">
        <w:rPr>
          <w:rFonts w:ascii="Arial" w:hAnsi="Arial" w:cs="Arial"/>
          <w:sz w:val="20"/>
          <w:szCs w:val="20"/>
        </w:rPr>
        <w:t xml:space="preserve"> Valence was coded as positive, negative or neutral and where memories contained both positive and negative elements, ratings pertained to the outcome valence.  Each memory was coded for meaning making with a score of 1 given where there was evidence that memories provided insight or lesson learning (cf. McLean </w:t>
      </w:r>
      <w:r w:rsidR="008B53EC">
        <w:rPr>
          <w:rFonts w:ascii="Arial" w:hAnsi="Arial" w:cs="Arial"/>
          <w:sz w:val="20"/>
          <w:szCs w:val="20"/>
        </w:rPr>
        <w:t>and</w:t>
      </w:r>
      <w:r w:rsidR="0097388B" w:rsidRPr="00FD45DF">
        <w:rPr>
          <w:rFonts w:ascii="Arial" w:hAnsi="Arial" w:cs="Arial"/>
          <w:sz w:val="20"/>
          <w:szCs w:val="20"/>
        </w:rPr>
        <w:t xml:space="preserve"> Thorne, 2001). Themes were adapted from the description provided by Thorne </w:t>
      </w:r>
      <w:r w:rsidR="008B53EC">
        <w:rPr>
          <w:rFonts w:ascii="Arial" w:hAnsi="Arial" w:cs="Arial"/>
          <w:sz w:val="20"/>
          <w:szCs w:val="20"/>
        </w:rPr>
        <w:t>and</w:t>
      </w:r>
      <w:r w:rsidR="0097388B" w:rsidRPr="00FD45DF">
        <w:rPr>
          <w:rFonts w:ascii="Arial" w:hAnsi="Arial" w:cs="Arial"/>
          <w:sz w:val="20"/>
          <w:szCs w:val="20"/>
        </w:rPr>
        <w:t xml:space="preserve"> McLean (2001) as detailed below. </w:t>
      </w:r>
    </w:p>
    <w:p w14:paraId="10A938F6" w14:textId="77777777" w:rsidR="0097388B" w:rsidRPr="00FD45DF" w:rsidRDefault="0097388B" w:rsidP="00FD45DF">
      <w:pPr>
        <w:spacing w:line="480" w:lineRule="auto"/>
        <w:rPr>
          <w:rFonts w:ascii="Arial" w:hAnsi="Arial" w:cs="Arial"/>
          <w:sz w:val="20"/>
          <w:szCs w:val="20"/>
        </w:rPr>
      </w:pPr>
    </w:p>
    <w:p w14:paraId="46FAE5FF"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Life threatening events: Events where physical or emotional well-being may have been affected. Examples include death of a close relation or friend or illness.</w:t>
      </w:r>
    </w:p>
    <w:p w14:paraId="22563D0F"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Recreation/exploration: examples include hobbies, parties, travelling, holiday or sporting activities.</w:t>
      </w:r>
    </w:p>
    <w:p w14:paraId="61711E9F"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Relationship: emphasises a particular interpersonal relationship. Importantly they must reference to relationship history or emotional investment in another person. Examples include first love, dissolution of a relationship, reconciliation or intimacy.</w:t>
      </w:r>
    </w:p>
    <w:p w14:paraId="4BB0A01D"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Achievement/mastery: narratives emphasise either ones own or one’s group/family mastery or accomplishment, irrespective of that outcome. Examples include passing or failing an exam.</w:t>
      </w:r>
    </w:p>
    <w:p w14:paraId="51FB5705"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Guilt/shame: events that emphasis</w:t>
      </w:r>
      <w:r w:rsidR="00F33BFA" w:rsidRPr="00FD45DF">
        <w:rPr>
          <w:rFonts w:ascii="Arial" w:hAnsi="Arial" w:cs="Arial"/>
          <w:sz w:val="20"/>
          <w:szCs w:val="20"/>
        </w:rPr>
        <w:t>e</w:t>
      </w:r>
      <w:r w:rsidRPr="00FD45DF">
        <w:rPr>
          <w:rFonts w:ascii="Arial" w:hAnsi="Arial" w:cs="Arial"/>
          <w:sz w:val="20"/>
          <w:szCs w:val="20"/>
        </w:rPr>
        <w:t xml:space="preserve"> issues pertaining to right or wrong. Examples include guilt about lying or hurting someone or instances in which a moral or ethical decision is made.</w:t>
      </w:r>
    </w:p>
    <w:p w14:paraId="32463688" w14:textId="77777777" w:rsidR="0097388B" w:rsidRPr="00FD45DF" w:rsidRDefault="0097388B" w:rsidP="00FD45DF">
      <w:pPr>
        <w:pStyle w:val="ColorfulList-Accent11"/>
        <w:numPr>
          <w:ilvl w:val="0"/>
          <w:numId w:val="8"/>
        </w:numPr>
        <w:spacing w:line="480" w:lineRule="auto"/>
        <w:ind w:left="0"/>
        <w:rPr>
          <w:rFonts w:ascii="Arial" w:hAnsi="Arial" w:cs="Arial"/>
          <w:sz w:val="20"/>
          <w:szCs w:val="20"/>
        </w:rPr>
      </w:pPr>
      <w:r w:rsidRPr="00FD45DF">
        <w:rPr>
          <w:rFonts w:ascii="Arial" w:hAnsi="Arial" w:cs="Arial"/>
          <w:sz w:val="20"/>
          <w:szCs w:val="20"/>
        </w:rPr>
        <w:t>Event not classifiable: this category included any narrative that did not fit strongly in the above categories.</w:t>
      </w:r>
    </w:p>
    <w:p w14:paraId="4AA6BF78" w14:textId="77777777" w:rsidR="00C24872" w:rsidRPr="00FD45DF" w:rsidRDefault="00C24872" w:rsidP="00FD45DF">
      <w:pPr>
        <w:spacing w:line="480" w:lineRule="auto"/>
        <w:rPr>
          <w:rFonts w:ascii="Arial" w:hAnsi="Arial" w:cs="Arial"/>
          <w:sz w:val="20"/>
          <w:szCs w:val="20"/>
        </w:rPr>
      </w:pPr>
    </w:p>
    <w:p w14:paraId="7A0C440B" w14:textId="77777777" w:rsidR="0052324B" w:rsidRPr="00FD45DF" w:rsidRDefault="0052324B" w:rsidP="00FD45DF">
      <w:pPr>
        <w:spacing w:line="480" w:lineRule="auto"/>
        <w:rPr>
          <w:rFonts w:ascii="Arial" w:hAnsi="Arial" w:cs="Arial"/>
          <w:sz w:val="20"/>
          <w:szCs w:val="20"/>
        </w:rPr>
      </w:pPr>
      <w:r w:rsidRPr="00FD45DF">
        <w:rPr>
          <w:rFonts w:ascii="Arial" w:hAnsi="Arial" w:cs="Arial"/>
          <w:i/>
          <w:sz w:val="20"/>
          <w:szCs w:val="20"/>
        </w:rPr>
        <w:t>Procedure</w:t>
      </w:r>
      <w:r w:rsidRPr="00FD45DF">
        <w:rPr>
          <w:rFonts w:ascii="Arial" w:hAnsi="Arial" w:cs="Arial"/>
          <w:sz w:val="20"/>
          <w:szCs w:val="20"/>
        </w:rPr>
        <w:t>.</w:t>
      </w:r>
    </w:p>
    <w:p w14:paraId="439B57F3" w14:textId="77777777" w:rsidR="0052324B" w:rsidRPr="00FD45DF" w:rsidRDefault="0052324B" w:rsidP="00FD45DF">
      <w:pPr>
        <w:spacing w:line="480" w:lineRule="auto"/>
        <w:rPr>
          <w:rFonts w:ascii="Arial" w:hAnsi="Arial" w:cs="Arial"/>
          <w:sz w:val="20"/>
          <w:szCs w:val="20"/>
        </w:rPr>
      </w:pPr>
    </w:p>
    <w:p w14:paraId="3989EC28" w14:textId="77777777" w:rsidR="0052324B" w:rsidRPr="00FD45DF" w:rsidRDefault="0052324B" w:rsidP="00FD45DF">
      <w:pPr>
        <w:spacing w:line="480" w:lineRule="auto"/>
        <w:rPr>
          <w:rFonts w:ascii="Arial" w:hAnsi="Arial" w:cs="Arial"/>
          <w:sz w:val="20"/>
          <w:szCs w:val="20"/>
        </w:rPr>
      </w:pPr>
      <w:r w:rsidRPr="00FD45DF">
        <w:rPr>
          <w:rFonts w:ascii="Arial" w:hAnsi="Arial" w:cs="Arial"/>
          <w:sz w:val="20"/>
          <w:szCs w:val="20"/>
        </w:rPr>
        <w:t xml:space="preserve">Participants were </w:t>
      </w:r>
      <w:r w:rsidR="00F33BFA" w:rsidRPr="00FD45DF">
        <w:rPr>
          <w:rFonts w:ascii="Arial" w:hAnsi="Arial" w:cs="Arial"/>
          <w:sz w:val="20"/>
          <w:szCs w:val="20"/>
        </w:rPr>
        <w:t xml:space="preserve">tested individually at their home or school. The testing session lasted approximately 60 minutes. Task order was fixed with the WASI administered </w:t>
      </w:r>
      <w:r w:rsidR="00816B3B" w:rsidRPr="00FD45DF">
        <w:rPr>
          <w:rFonts w:ascii="Arial" w:hAnsi="Arial" w:cs="Arial"/>
          <w:sz w:val="20"/>
          <w:szCs w:val="20"/>
        </w:rPr>
        <w:t xml:space="preserve">first, followed by the </w:t>
      </w:r>
      <w:r w:rsidR="00172AC4" w:rsidRPr="00FD45DF">
        <w:rPr>
          <w:rFonts w:ascii="Arial" w:hAnsi="Arial" w:cs="Arial"/>
          <w:sz w:val="20"/>
          <w:szCs w:val="20"/>
        </w:rPr>
        <w:t>Self-defining and Everyday Memory T</w:t>
      </w:r>
      <w:r w:rsidR="00816B3B" w:rsidRPr="00FD45DF">
        <w:rPr>
          <w:rFonts w:ascii="Arial" w:hAnsi="Arial" w:cs="Arial"/>
          <w:sz w:val="20"/>
          <w:szCs w:val="20"/>
        </w:rPr>
        <w:t xml:space="preserve">ask, SSPA and CES-DS.  </w:t>
      </w:r>
      <w:r w:rsidR="00431569" w:rsidRPr="00FD45DF">
        <w:rPr>
          <w:rFonts w:ascii="Arial" w:hAnsi="Arial" w:cs="Arial"/>
          <w:sz w:val="20"/>
          <w:szCs w:val="20"/>
        </w:rPr>
        <w:t>The study gained ethical approval from Goldsmiths, University of London Ethics Committee (Psychology) and was conducted in accordance with British Psychological Society guidelines on ethics.</w:t>
      </w:r>
    </w:p>
    <w:p w14:paraId="345FB282" w14:textId="77777777" w:rsidR="004C4A05" w:rsidRPr="00FD45DF" w:rsidRDefault="004C4A05" w:rsidP="00FD45DF">
      <w:pPr>
        <w:spacing w:line="480" w:lineRule="auto"/>
        <w:rPr>
          <w:rFonts w:ascii="Arial" w:hAnsi="Arial" w:cs="Arial"/>
          <w:sz w:val="20"/>
          <w:szCs w:val="20"/>
        </w:rPr>
      </w:pPr>
    </w:p>
    <w:p w14:paraId="4E0BDA67" w14:textId="53851ABD" w:rsidR="00367692" w:rsidRDefault="00431569" w:rsidP="00FD45DF">
      <w:pPr>
        <w:spacing w:line="480" w:lineRule="auto"/>
        <w:rPr>
          <w:rFonts w:ascii="Arial" w:hAnsi="Arial" w:cs="Arial"/>
          <w:b/>
          <w:sz w:val="20"/>
          <w:szCs w:val="20"/>
        </w:rPr>
      </w:pPr>
      <w:r w:rsidRPr="00FD45DF">
        <w:rPr>
          <w:rFonts w:ascii="Arial" w:hAnsi="Arial" w:cs="Arial"/>
          <w:b/>
          <w:sz w:val="20"/>
          <w:szCs w:val="20"/>
        </w:rPr>
        <w:t>Results</w:t>
      </w:r>
    </w:p>
    <w:p w14:paraId="564FE3A4" w14:textId="533E9CB2" w:rsidR="004C4A05" w:rsidRPr="00A04F1D" w:rsidRDefault="004C4A05" w:rsidP="00FD45DF">
      <w:pPr>
        <w:spacing w:line="480" w:lineRule="auto"/>
        <w:rPr>
          <w:rFonts w:ascii="Arial" w:hAnsi="Arial" w:cs="Arial"/>
          <w:sz w:val="20"/>
          <w:szCs w:val="20"/>
        </w:rPr>
      </w:pPr>
      <w:r>
        <w:rPr>
          <w:rFonts w:ascii="Arial" w:hAnsi="Arial" w:cs="Arial"/>
          <w:sz w:val="20"/>
          <w:szCs w:val="20"/>
        </w:rPr>
        <w:t xml:space="preserve">Data were first screened to ensure that </w:t>
      </w:r>
      <w:r w:rsidR="006B75E1">
        <w:rPr>
          <w:rFonts w:ascii="Arial" w:hAnsi="Arial" w:cs="Arial"/>
          <w:sz w:val="20"/>
          <w:szCs w:val="20"/>
        </w:rPr>
        <w:t>the r</w:t>
      </w:r>
      <w:r>
        <w:rPr>
          <w:rFonts w:ascii="Arial" w:hAnsi="Arial" w:cs="Arial"/>
          <w:sz w:val="20"/>
          <w:szCs w:val="20"/>
        </w:rPr>
        <w:t>equirements for parametric testing</w:t>
      </w:r>
      <w:r w:rsidR="006B75E1">
        <w:rPr>
          <w:rFonts w:ascii="Arial" w:hAnsi="Arial" w:cs="Arial"/>
          <w:sz w:val="20"/>
          <w:szCs w:val="20"/>
        </w:rPr>
        <w:t xml:space="preserve"> were met</w:t>
      </w:r>
      <w:r>
        <w:rPr>
          <w:rFonts w:ascii="Arial" w:hAnsi="Arial" w:cs="Arial"/>
          <w:sz w:val="20"/>
          <w:szCs w:val="20"/>
        </w:rPr>
        <w:t>. Where data violated assumptions of normality or variance, non-parametric tests were employed.</w:t>
      </w:r>
    </w:p>
    <w:p w14:paraId="0A173989" w14:textId="77777777" w:rsidR="004C4A05" w:rsidRPr="00A04F1D" w:rsidRDefault="004C4A05" w:rsidP="00FD45DF">
      <w:pPr>
        <w:spacing w:line="480" w:lineRule="auto"/>
        <w:rPr>
          <w:rFonts w:ascii="Arial" w:hAnsi="Arial" w:cs="Arial"/>
          <w:sz w:val="20"/>
          <w:szCs w:val="20"/>
        </w:rPr>
      </w:pPr>
    </w:p>
    <w:p w14:paraId="37C68A8B" w14:textId="77777777" w:rsidR="008A3EF2" w:rsidRPr="00FD45DF" w:rsidRDefault="008A3EF2" w:rsidP="00FD45DF">
      <w:pPr>
        <w:spacing w:line="480" w:lineRule="auto"/>
        <w:rPr>
          <w:rFonts w:ascii="Arial" w:hAnsi="Arial" w:cs="Arial"/>
          <w:sz w:val="20"/>
          <w:szCs w:val="20"/>
        </w:rPr>
      </w:pPr>
    </w:p>
    <w:p w14:paraId="56BDCA44" w14:textId="09F97566" w:rsidR="00DF58F3" w:rsidRPr="00FD45DF" w:rsidRDefault="00431569" w:rsidP="00FD45DF">
      <w:pPr>
        <w:spacing w:line="480" w:lineRule="auto"/>
        <w:rPr>
          <w:rFonts w:ascii="Arial" w:hAnsi="Arial" w:cs="Arial"/>
          <w:i/>
          <w:sz w:val="20"/>
          <w:szCs w:val="20"/>
        </w:rPr>
      </w:pPr>
      <w:r w:rsidRPr="00FD45DF">
        <w:rPr>
          <w:rFonts w:ascii="Arial" w:hAnsi="Arial" w:cs="Arial"/>
          <w:i/>
          <w:sz w:val="20"/>
          <w:szCs w:val="20"/>
        </w:rPr>
        <w:t>Self-D</w:t>
      </w:r>
      <w:r w:rsidR="00172AC4" w:rsidRPr="00FD45DF">
        <w:rPr>
          <w:rFonts w:ascii="Arial" w:hAnsi="Arial" w:cs="Arial"/>
          <w:i/>
          <w:sz w:val="20"/>
          <w:szCs w:val="20"/>
        </w:rPr>
        <w:t xml:space="preserve">efining </w:t>
      </w:r>
      <w:r w:rsidR="00C277D5">
        <w:rPr>
          <w:rFonts w:ascii="Arial" w:hAnsi="Arial" w:cs="Arial"/>
          <w:i/>
          <w:sz w:val="20"/>
          <w:szCs w:val="20"/>
        </w:rPr>
        <w:t>and</w:t>
      </w:r>
      <w:r w:rsidR="00172AC4" w:rsidRPr="00FD45DF">
        <w:rPr>
          <w:rFonts w:ascii="Arial" w:hAnsi="Arial" w:cs="Arial"/>
          <w:i/>
          <w:sz w:val="20"/>
          <w:szCs w:val="20"/>
        </w:rPr>
        <w:t xml:space="preserve"> Everyday Memory T</w:t>
      </w:r>
      <w:r w:rsidR="00DF58F3" w:rsidRPr="00FD45DF">
        <w:rPr>
          <w:rFonts w:ascii="Arial" w:hAnsi="Arial" w:cs="Arial"/>
          <w:i/>
          <w:sz w:val="20"/>
          <w:szCs w:val="20"/>
        </w:rPr>
        <w:t>ask.</w:t>
      </w:r>
    </w:p>
    <w:p w14:paraId="4A056F64" w14:textId="38F78151" w:rsidR="009B4BA6" w:rsidRPr="00FD45DF" w:rsidRDefault="00802CE4" w:rsidP="00FD45DF">
      <w:pPr>
        <w:spacing w:line="480" w:lineRule="auto"/>
        <w:ind w:firstLine="720"/>
        <w:rPr>
          <w:rFonts w:ascii="Arial" w:hAnsi="Arial" w:cs="Arial"/>
          <w:sz w:val="20"/>
          <w:szCs w:val="20"/>
        </w:rPr>
      </w:pPr>
      <w:r w:rsidRPr="00FD45DF">
        <w:rPr>
          <w:rFonts w:ascii="Arial" w:hAnsi="Arial" w:cs="Arial"/>
          <w:sz w:val="20"/>
          <w:szCs w:val="20"/>
        </w:rPr>
        <w:t xml:space="preserve">We first checked that participants understood </w:t>
      </w:r>
      <w:r w:rsidR="00EA3D1C" w:rsidRPr="00FD45DF">
        <w:rPr>
          <w:rFonts w:ascii="Arial" w:hAnsi="Arial" w:cs="Arial"/>
          <w:sz w:val="20"/>
          <w:szCs w:val="20"/>
        </w:rPr>
        <w:t xml:space="preserve">task </w:t>
      </w:r>
      <w:r w:rsidRPr="00FD45DF">
        <w:rPr>
          <w:rFonts w:ascii="Arial" w:hAnsi="Arial" w:cs="Arial"/>
          <w:sz w:val="20"/>
          <w:szCs w:val="20"/>
        </w:rPr>
        <w:t>instructions by comparing t</w:t>
      </w:r>
      <w:r w:rsidR="00355622" w:rsidRPr="00FD45DF">
        <w:rPr>
          <w:rFonts w:ascii="Arial" w:hAnsi="Arial" w:cs="Arial"/>
          <w:sz w:val="20"/>
          <w:szCs w:val="20"/>
        </w:rPr>
        <w:t xml:space="preserve">he </w:t>
      </w:r>
      <w:r w:rsidRPr="00FD45DF">
        <w:rPr>
          <w:rFonts w:ascii="Arial" w:hAnsi="Arial" w:cs="Arial"/>
          <w:sz w:val="20"/>
          <w:szCs w:val="20"/>
        </w:rPr>
        <w:t>number of self-</w:t>
      </w:r>
      <w:r w:rsidR="00172AC4" w:rsidRPr="00FD45DF">
        <w:rPr>
          <w:rFonts w:ascii="Arial" w:hAnsi="Arial" w:cs="Arial"/>
          <w:sz w:val="20"/>
          <w:szCs w:val="20"/>
        </w:rPr>
        <w:t>defining versus</w:t>
      </w:r>
      <w:r w:rsidR="00355622" w:rsidRPr="00FD45DF">
        <w:rPr>
          <w:rFonts w:ascii="Arial" w:hAnsi="Arial" w:cs="Arial"/>
          <w:sz w:val="20"/>
          <w:szCs w:val="20"/>
        </w:rPr>
        <w:t xml:space="preserve"> everyday memories </w:t>
      </w:r>
      <w:r w:rsidRPr="00FD45DF">
        <w:rPr>
          <w:rFonts w:ascii="Arial" w:hAnsi="Arial" w:cs="Arial"/>
          <w:sz w:val="20"/>
          <w:szCs w:val="20"/>
        </w:rPr>
        <w:t>correctly iden</w:t>
      </w:r>
      <w:r w:rsidR="00EA3D1C" w:rsidRPr="00FD45DF">
        <w:rPr>
          <w:rFonts w:ascii="Arial" w:hAnsi="Arial" w:cs="Arial"/>
          <w:sz w:val="20"/>
          <w:szCs w:val="20"/>
        </w:rPr>
        <w:t xml:space="preserve">tified by an independent rater. </w:t>
      </w:r>
      <w:r w:rsidRPr="00FD45DF">
        <w:rPr>
          <w:rFonts w:ascii="Arial" w:hAnsi="Arial" w:cs="Arial"/>
          <w:sz w:val="20"/>
          <w:szCs w:val="20"/>
        </w:rPr>
        <w:t xml:space="preserve">This revealed no differences between groups (unrelated </w:t>
      </w:r>
      <w:r w:rsidRPr="00FD45DF">
        <w:rPr>
          <w:rFonts w:ascii="Arial" w:hAnsi="Arial" w:cs="Arial"/>
          <w:i/>
          <w:sz w:val="20"/>
          <w:szCs w:val="20"/>
        </w:rPr>
        <w:t>t</w:t>
      </w:r>
      <w:r w:rsidRPr="00FD45DF">
        <w:rPr>
          <w:rFonts w:ascii="Arial" w:hAnsi="Arial" w:cs="Arial"/>
          <w:sz w:val="20"/>
          <w:szCs w:val="20"/>
        </w:rPr>
        <w:t xml:space="preserve"> (</w:t>
      </w:r>
      <w:r w:rsidR="00B00324">
        <w:rPr>
          <w:rFonts w:ascii="Arial" w:hAnsi="Arial" w:cs="Arial"/>
          <w:sz w:val="20"/>
          <w:szCs w:val="20"/>
        </w:rPr>
        <w:t>30</w:t>
      </w:r>
      <w:r w:rsidRPr="00FD45DF">
        <w:rPr>
          <w:rFonts w:ascii="Arial" w:hAnsi="Arial" w:cs="Arial"/>
          <w:sz w:val="20"/>
          <w:szCs w:val="20"/>
        </w:rPr>
        <w:t>) = .</w:t>
      </w:r>
      <w:r w:rsidR="00B00324">
        <w:rPr>
          <w:rFonts w:ascii="Arial" w:hAnsi="Arial" w:cs="Arial"/>
          <w:sz w:val="20"/>
          <w:szCs w:val="20"/>
        </w:rPr>
        <w:t>19</w:t>
      </w:r>
      <w:r w:rsidRPr="00FD45DF">
        <w:rPr>
          <w:rFonts w:ascii="Arial" w:hAnsi="Arial" w:cs="Arial"/>
          <w:sz w:val="20"/>
          <w:szCs w:val="20"/>
        </w:rPr>
        <w:t xml:space="preserve">, </w:t>
      </w:r>
      <w:r w:rsidRPr="00FD45DF">
        <w:rPr>
          <w:rFonts w:ascii="Arial" w:hAnsi="Arial" w:cs="Arial"/>
          <w:i/>
          <w:sz w:val="20"/>
          <w:szCs w:val="20"/>
        </w:rPr>
        <w:t>p</w:t>
      </w:r>
      <w:r w:rsidRPr="00FD45DF">
        <w:rPr>
          <w:rFonts w:ascii="Arial" w:hAnsi="Arial" w:cs="Arial"/>
          <w:sz w:val="20"/>
          <w:szCs w:val="20"/>
        </w:rPr>
        <w:t xml:space="preserve"> = .85;</w:t>
      </w:r>
      <w:r w:rsidR="003B747D">
        <w:rPr>
          <w:rFonts w:ascii="Arial" w:hAnsi="Arial" w:cs="Arial"/>
          <w:sz w:val="20"/>
          <w:szCs w:val="20"/>
        </w:rPr>
        <w:t xml:space="preserve"> </w:t>
      </w:r>
      <w:r w:rsidR="00B00324">
        <w:rPr>
          <w:rFonts w:ascii="Arial" w:hAnsi="Arial" w:cs="Arial"/>
          <w:sz w:val="20"/>
          <w:szCs w:val="20"/>
        </w:rPr>
        <w:t>Cohen’s d</w:t>
      </w:r>
      <w:r w:rsidRPr="00FD45DF">
        <w:rPr>
          <w:rFonts w:ascii="Arial" w:hAnsi="Arial" w:cs="Arial"/>
          <w:sz w:val="20"/>
          <w:szCs w:val="20"/>
        </w:rPr>
        <w:t xml:space="preserve"> </w:t>
      </w:r>
      <w:r w:rsidR="00B00324">
        <w:rPr>
          <w:rFonts w:ascii="Arial" w:hAnsi="Arial" w:cs="Arial"/>
          <w:sz w:val="20"/>
          <w:szCs w:val="20"/>
        </w:rPr>
        <w:t xml:space="preserve"> = .007; </w:t>
      </w:r>
      <w:r w:rsidRPr="00FD45DF">
        <w:rPr>
          <w:rFonts w:ascii="Arial" w:hAnsi="Arial" w:cs="Arial"/>
          <w:sz w:val="20"/>
          <w:szCs w:val="20"/>
        </w:rPr>
        <w:t>AS</w:t>
      </w:r>
      <w:r w:rsidR="001421FA">
        <w:rPr>
          <w:rFonts w:ascii="Arial" w:hAnsi="Arial" w:cs="Arial"/>
          <w:sz w:val="20"/>
          <w:szCs w:val="20"/>
        </w:rPr>
        <w:t>D</w:t>
      </w:r>
      <w:r w:rsidRPr="00FD45DF">
        <w:rPr>
          <w:rFonts w:ascii="Arial" w:hAnsi="Arial" w:cs="Arial"/>
          <w:sz w:val="20"/>
          <w:szCs w:val="20"/>
        </w:rPr>
        <w:t xml:space="preserve"> mean</w:t>
      </w:r>
      <w:r w:rsidR="00172AC4" w:rsidRPr="00FD45DF">
        <w:rPr>
          <w:rFonts w:ascii="Arial" w:hAnsi="Arial" w:cs="Arial"/>
          <w:sz w:val="20"/>
          <w:szCs w:val="20"/>
        </w:rPr>
        <w:t xml:space="preserve"> number incorrectly identified</w:t>
      </w:r>
      <w:r w:rsidRPr="00FD45DF">
        <w:rPr>
          <w:rFonts w:ascii="Arial" w:hAnsi="Arial" w:cs="Arial"/>
          <w:sz w:val="20"/>
          <w:szCs w:val="20"/>
        </w:rPr>
        <w:t>: 1.2</w:t>
      </w:r>
      <w:r w:rsidR="00B00324">
        <w:rPr>
          <w:rFonts w:ascii="Arial" w:hAnsi="Arial" w:cs="Arial"/>
          <w:sz w:val="20"/>
          <w:szCs w:val="20"/>
        </w:rPr>
        <w:t>7</w:t>
      </w:r>
      <w:r w:rsidRPr="00FD45DF">
        <w:rPr>
          <w:rFonts w:ascii="Arial" w:hAnsi="Arial" w:cs="Arial"/>
          <w:sz w:val="20"/>
          <w:szCs w:val="20"/>
        </w:rPr>
        <w:t>, SD = 1.0</w:t>
      </w:r>
      <w:r w:rsidR="00B00324">
        <w:rPr>
          <w:rFonts w:ascii="Arial" w:hAnsi="Arial" w:cs="Arial"/>
          <w:sz w:val="20"/>
          <w:szCs w:val="20"/>
        </w:rPr>
        <w:t>3</w:t>
      </w:r>
      <w:r w:rsidRPr="00FD45DF">
        <w:rPr>
          <w:rFonts w:ascii="Arial" w:hAnsi="Arial" w:cs="Arial"/>
          <w:sz w:val="20"/>
          <w:szCs w:val="20"/>
        </w:rPr>
        <w:t xml:space="preserve"> vs control mean: 1.</w:t>
      </w:r>
      <w:r w:rsidR="00B00324">
        <w:rPr>
          <w:rFonts w:ascii="Arial" w:hAnsi="Arial" w:cs="Arial"/>
          <w:sz w:val="20"/>
          <w:szCs w:val="20"/>
        </w:rPr>
        <w:t>20</w:t>
      </w:r>
      <w:r w:rsidRPr="00FD45DF">
        <w:rPr>
          <w:rFonts w:ascii="Arial" w:hAnsi="Arial" w:cs="Arial"/>
          <w:sz w:val="20"/>
          <w:szCs w:val="20"/>
        </w:rPr>
        <w:t xml:space="preserve">, SD = </w:t>
      </w:r>
      <w:r w:rsidR="00B00324">
        <w:rPr>
          <w:rFonts w:ascii="Arial" w:hAnsi="Arial" w:cs="Arial"/>
          <w:sz w:val="20"/>
          <w:szCs w:val="20"/>
        </w:rPr>
        <w:t>.95</w:t>
      </w:r>
      <w:r w:rsidRPr="00FD45DF">
        <w:rPr>
          <w:rFonts w:ascii="Arial" w:hAnsi="Arial" w:cs="Arial"/>
          <w:sz w:val="20"/>
          <w:szCs w:val="20"/>
        </w:rPr>
        <w:t>)</w:t>
      </w:r>
      <w:r w:rsidR="00172AC4" w:rsidRPr="00FD45DF">
        <w:rPr>
          <w:rFonts w:ascii="Arial" w:hAnsi="Arial" w:cs="Arial"/>
          <w:sz w:val="20"/>
          <w:szCs w:val="20"/>
        </w:rPr>
        <w:t>.</w:t>
      </w:r>
      <w:r w:rsidRPr="00FD45DF">
        <w:rPr>
          <w:rFonts w:ascii="Arial" w:hAnsi="Arial" w:cs="Arial"/>
          <w:sz w:val="20"/>
          <w:szCs w:val="20"/>
        </w:rPr>
        <w:t xml:space="preserve"> To test our hypothesis that </w:t>
      </w:r>
      <w:r w:rsidR="00411233">
        <w:rPr>
          <w:rFonts w:ascii="Arial" w:hAnsi="Arial" w:cs="Arial"/>
          <w:sz w:val="20"/>
          <w:szCs w:val="20"/>
        </w:rPr>
        <w:t xml:space="preserve">the </w:t>
      </w:r>
      <w:r w:rsidR="00B05FE1" w:rsidRPr="00FD45DF">
        <w:rPr>
          <w:rFonts w:ascii="Arial" w:hAnsi="Arial" w:cs="Arial"/>
          <w:sz w:val="20"/>
          <w:szCs w:val="20"/>
        </w:rPr>
        <w:t>self-defining and ever</w:t>
      </w:r>
      <w:r w:rsidR="0048744C" w:rsidRPr="00FD45DF">
        <w:rPr>
          <w:rFonts w:ascii="Arial" w:hAnsi="Arial" w:cs="Arial"/>
          <w:sz w:val="20"/>
          <w:szCs w:val="20"/>
        </w:rPr>
        <w:t>y</w:t>
      </w:r>
      <w:r w:rsidR="00B05FE1" w:rsidRPr="00FD45DF">
        <w:rPr>
          <w:rFonts w:ascii="Arial" w:hAnsi="Arial" w:cs="Arial"/>
          <w:sz w:val="20"/>
          <w:szCs w:val="20"/>
        </w:rPr>
        <w:t>day memories of the AS</w:t>
      </w:r>
      <w:r w:rsidR="003B747D">
        <w:rPr>
          <w:rFonts w:ascii="Arial" w:hAnsi="Arial" w:cs="Arial"/>
          <w:sz w:val="20"/>
          <w:szCs w:val="20"/>
        </w:rPr>
        <w:t>D</w:t>
      </w:r>
      <w:r w:rsidR="00B05FE1" w:rsidRPr="00FD45DF">
        <w:rPr>
          <w:rFonts w:ascii="Arial" w:hAnsi="Arial" w:cs="Arial"/>
          <w:sz w:val="20"/>
          <w:szCs w:val="20"/>
        </w:rPr>
        <w:t xml:space="preserve"> group would be less distinguishable on qualities of a] emotional intensity b] self re</w:t>
      </w:r>
      <w:r w:rsidR="00CC3206" w:rsidRPr="00FD45DF">
        <w:rPr>
          <w:rFonts w:ascii="Arial" w:hAnsi="Arial" w:cs="Arial"/>
          <w:sz w:val="20"/>
          <w:szCs w:val="20"/>
        </w:rPr>
        <w:t>ve</w:t>
      </w:r>
      <w:r w:rsidR="00411233">
        <w:rPr>
          <w:rFonts w:ascii="Arial" w:hAnsi="Arial" w:cs="Arial"/>
          <w:sz w:val="20"/>
          <w:szCs w:val="20"/>
        </w:rPr>
        <w:t xml:space="preserve">aling rating and </w:t>
      </w:r>
      <w:r w:rsidR="00B05FE1" w:rsidRPr="00FD45DF">
        <w:rPr>
          <w:rFonts w:ascii="Arial" w:hAnsi="Arial" w:cs="Arial"/>
          <w:sz w:val="20"/>
          <w:szCs w:val="20"/>
        </w:rPr>
        <w:t xml:space="preserve">] visual perspective, we employed </w:t>
      </w:r>
      <w:r w:rsidRPr="00FD45DF">
        <w:rPr>
          <w:rFonts w:ascii="Arial" w:hAnsi="Arial" w:cs="Arial"/>
          <w:sz w:val="20"/>
          <w:szCs w:val="20"/>
        </w:rPr>
        <w:t xml:space="preserve">a series of  2 (Group: </w:t>
      </w:r>
      <w:r w:rsidR="001421FA">
        <w:rPr>
          <w:rFonts w:ascii="Arial" w:hAnsi="Arial" w:cs="Arial"/>
          <w:sz w:val="20"/>
          <w:szCs w:val="20"/>
        </w:rPr>
        <w:t>ASD</w:t>
      </w:r>
      <w:r w:rsidR="00CC3206" w:rsidRPr="00FD45DF">
        <w:rPr>
          <w:rFonts w:ascii="Arial" w:hAnsi="Arial" w:cs="Arial"/>
          <w:sz w:val="20"/>
          <w:szCs w:val="20"/>
        </w:rPr>
        <w:t xml:space="preserve"> vs. control</w:t>
      </w:r>
      <w:r w:rsidRPr="00FD45DF">
        <w:rPr>
          <w:rFonts w:ascii="Arial" w:hAnsi="Arial" w:cs="Arial"/>
          <w:sz w:val="20"/>
          <w:szCs w:val="20"/>
        </w:rPr>
        <w:t xml:space="preserve">) x 2 (Memory type: self defining versus everyday) </w:t>
      </w:r>
      <w:r w:rsidRPr="00FD45DF">
        <w:rPr>
          <w:rFonts w:ascii="Arial" w:hAnsi="Arial" w:cs="Arial"/>
          <w:i/>
          <w:sz w:val="20"/>
          <w:szCs w:val="20"/>
        </w:rPr>
        <w:t>ANOVAs</w:t>
      </w:r>
      <w:r w:rsidR="00B05FE1" w:rsidRPr="00FD45DF">
        <w:rPr>
          <w:rFonts w:ascii="Arial" w:hAnsi="Arial" w:cs="Arial"/>
          <w:i/>
          <w:sz w:val="20"/>
          <w:szCs w:val="20"/>
        </w:rPr>
        <w:t>.</w:t>
      </w:r>
      <w:r w:rsidRPr="00FD45DF">
        <w:rPr>
          <w:rFonts w:ascii="Arial" w:hAnsi="Arial" w:cs="Arial"/>
          <w:i/>
          <w:sz w:val="20"/>
          <w:szCs w:val="20"/>
        </w:rPr>
        <w:t xml:space="preserve"> </w:t>
      </w:r>
      <w:r w:rsidRPr="00FD45DF">
        <w:rPr>
          <w:rFonts w:ascii="Arial" w:hAnsi="Arial" w:cs="Arial"/>
          <w:sz w:val="20"/>
          <w:szCs w:val="20"/>
        </w:rPr>
        <w:t>T</w:t>
      </w:r>
      <w:r w:rsidR="009B4BA6" w:rsidRPr="00FD45DF">
        <w:rPr>
          <w:rFonts w:ascii="Arial" w:hAnsi="Arial" w:cs="Arial"/>
          <w:sz w:val="20"/>
          <w:szCs w:val="20"/>
        </w:rPr>
        <w:t xml:space="preserve">here was a statistically significant main effect of memory type </w:t>
      </w:r>
      <w:r w:rsidRPr="00FD45DF">
        <w:rPr>
          <w:rFonts w:ascii="Arial" w:hAnsi="Arial" w:cs="Arial"/>
          <w:sz w:val="20"/>
          <w:szCs w:val="20"/>
        </w:rPr>
        <w:t xml:space="preserve">on emotional intensity </w:t>
      </w:r>
      <w:r w:rsidR="009B4BA6" w:rsidRPr="00FD45DF">
        <w:rPr>
          <w:rFonts w:ascii="Arial" w:hAnsi="Arial" w:cs="Arial"/>
          <w:sz w:val="20"/>
          <w:szCs w:val="20"/>
        </w:rPr>
        <w:t>(</w:t>
      </w:r>
      <w:r w:rsidR="009B4BA6" w:rsidRPr="00FD45DF">
        <w:rPr>
          <w:rFonts w:ascii="Arial" w:hAnsi="Arial" w:cs="Arial"/>
          <w:i/>
          <w:sz w:val="20"/>
          <w:szCs w:val="20"/>
        </w:rPr>
        <w:t>F</w:t>
      </w:r>
      <w:r w:rsidR="00B05FE1" w:rsidRPr="00FD45DF">
        <w:rPr>
          <w:rFonts w:ascii="Arial" w:hAnsi="Arial" w:cs="Arial"/>
          <w:sz w:val="20"/>
          <w:szCs w:val="20"/>
        </w:rPr>
        <w:t>(1,</w:t>
      </w:r>
      <w:r w:rsidR="00B00324">
        <w:rPr>
          <w:rFonts w:ascii="Arial" w:hAnsi="Arial" w:cs="Arial"/>
          <w:sz w:val="20"/>
          <w:szCs w:val="20"/>
        </w:rPr>
        <w:t>30</w:t>
      </w:r>
      <w:r w:rsidR="00B05FE1" w:rsidRPr="00FD45DF">
        <w:rPr>
          <w:rFonts w:ascii="Arial" w:hAnsi="Arial" w:cs="Arial"/>
          <w:sz w:val="20"/>
          <w:szCs w:val="20"/>
        </w:rPr>
        <w:t xml:space="preserve">) = </w:t>
      </w:r>
      <w:r w:rsidR="00130276">
        <w:rPr>
          <w:rFonts w:ascii="Arial" w:hAnsi="Arial" w:cs="Arial"/>
          <w:sz w:val="20"/>
          <w:szCs w:val="20"/>
        </w:rPr>
        <w:t>23.26,</w:t>
      </w:r>
      <w:r w:rsidR="009B4BA6" w:rsidRPr="00FD45DF">
        <w:rPr>
          <w:rFonts w:ascii="Arial" w:hAnsi="Arial" w:cs="Arial"/>
          <w:sz w:val="20"/>
          <w:szCs w:val="20"/>
        </w:rPr>
        <w:t xml:space="preserve">, </w:t>
      </w:r>
      <w:r w:rsidR="009B4BA6" w:rsidRPr="00FD45DF">
        <w:rPr>
          <w:rFonts w:ascii="Arial" w:hAnsi="Arial" w:cs="Arial"/>
          <w:i/>
          <w:sz w:val="20"/>
          <w:szCs w:val="20"/>
        </w:rPr>
        <w:t>p</w:t>
      </w:r>
      <w:r w:rsidR="00130276">
        <w:rPr>
          <w:rFonts w:ascii="Arial" w:hAnsi="Arial" w:cs="Arial"/>
          <w:i/>
          <w:sz w:val="20"/>
          <w:szCs w:val="20"/>
        </w:rPr>
        <w:t xml:space="preserve"> = </w:t>
      </w:r>
      <w:r w:rsidR="00B05FE1" w:rsidRPr="00FD45DF">
        <w:rPr>
          <w:rFonts w:ascii="Arial" w:hAnsi="Arial" w:cs="Arial"/>
          <w:sz w:val="20"/>
          <w:szCs w:val="20"/>
        </w:rPr>
        <w:t>.001</w:t>
      </w:r>
      <w:r w:rsidR="007C0B6B"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B05FE1" w:rsidRPr="00FD45DF">
        <w:rPr>
          <w:rFonts w:ascii="Arial" w:hAnsi="Arial" w:cs="Arial"/>
          <w:sz w:val="20"/>
          <w:szCs w:val="20"/>
        </w:rPr>
        <w:t>= .</w:t>
      </w:r>
      <w:r w:rsidR="00130276">
        <w:rPr>
          <w:rFonts w:ascii="Arial" w:hAnsi="Arial" w:cs="Arial"/>
          <w:sz w:val="20"/>
          <w:szCs w:val="20"/>
        </w:rPr>
        <w:t>.44</w:t>
      </w:r>
      <w:r w:rsidR="009B4BA6" w:rsidRPr="00FD45DF">
        <w:rPr>
          <w:rFonts w:ascii="Arial" w:hAnsi="Arial" w:cs="Arial"/>
          <w:sz w:val="20"/>
          <w:szCs w:val="20"/>
        </w:rPr>
        <w:t>) as</w:t>
      </w:r>
      <w:r w:rsidR="009D515F" w:rsidRPr="00FD45DF">
        <w:rPr>
          <w:rFonts w:ascii="Arial" w:hAnsi="Arial" w:cs="Arial"/>
          <w:sz w:val="20"/>
          <w:szCs w:val="20"/>
        </w:rPr>
        <w:t xml:space="preserve"> </w:t>
      </w:r>
      <w:r w:rsidR="009B4BA6" w:rsidRPr="00FD45DF">
        <w:rPr>
          <w:rFonts w:ascii="Arial" w:hAnsi="Arial" w:cs="Arial"/>
          <w:sz w:val="20"/>
          <w:szCs w:val="20"/>
        </w:rPr>
        <w:t>self defining memories were rated more intense than everyday memories</w:t>
      </w:r>
      <w:r w:rsidR="00130276">
        <w:rPr>
          <w:rFonts w:ascii="Arial" w:hAnsi="Arial" w:cs="Arial"/>
          <w:sz w:val="20"/>
          <w:szCs w:val="20"/>
        </w:rPr>
        <w:t xml:space="preserve"> (self-defining: mean intensity: 3.76, SD = .85 vs. everyday: mean intensity: 3.07, SD =.81)</w:t>
      </w:r>
      <w:r w:rsidR="009B4BA6" w:rsidRPr="00FD45DF">
        <w:rPr>
          <w:rFonts w:ascii="Arial" w:hAnsi="Arial" w:cs="Arial"/>
          <w:sz w:val="20"/>
          <w:szCs w:val="20"/>
        </w:rPr>
        <w:t xml:space="preserve">. </w:t>
      </w:r>
      <w:r w:rsidR="00B05FE1" w:rsidRPr="00FD45DF">
        <w:rPr>
          <w:rFonts w:ascii="Arial" w:hAnsi="Arial" w:cs="Arial"/>
          <w:sz w:val="20"/>
          <w:szCs w:val="20"/>
        </w:rPr>
        <w:t>However contrary to our prediction, this effect did not significantly interact with group ((</w:t>
      </w:r>
      <w:r w:rsidR="00B05FE1" w:rsidRPr="00FD45DF">
        <w:rPr>
          <w:rFonts w:ascii="Arial" w:hAnsi="Arial" w:cs="Arial"/>
          <w:i/>
          <w:sz w:val="20"/>
          <w:szCs w:val="20"/>
        </w:rPr>
        <w:t>F</w:t>
      </w:r>
      <w:r w:rsidR="00B05FE1" w:rsidRPr="00FD45DF">
        <w:rPr>
          <w:rFonts w:ascii="Arial" w:hAnsi="Arial" w:cs="Arial"/>
          <w:sz w:val="20"/>
          <w:szCs w:val="20"/>
        </w:rPr>
        <w:t>(1,</w:t>
      </w:r>
      <w:r w:rsidR="00B00324">
        <w:rPr>
          <w:rFonts w:ascii="Arial" w:hAnsi="Arial" w:cs="Arial"/>
          <w:sz w:val="20"/>
          <w:szCs w:val="20"/>
        </w:rPr>
        <w:t>30</w:t>
      </w:r>
      <w:r w:rsidR="00B05FE1" w:rsidRPr="00FD45DF">
        <w:rPr>
          <w:rFonts w:ascii="Arial" w:hAnsi="Arial" w:cs="Arial"/>
          <w:sz w:val="20"/>
          <w:szCs w:val="20"/>
        </w:rPr>
        <w:t>) =</w:t>
      </w:r>
      <w:r w:rsidR="00130276">
        <w:rPr>
          <w:rFonts w:ascii="Arial" w:hAnsi="Arial" w:cs="Arial"/>
          <w:sz w:val="20"/>
          <w:szCs w:val="20"/>
        </w:rPr>
        <w:t xml:space="preserve"> .05</w:t>
      </w:r>
      <w:r w:rsidR="00B05FE1" w:rsidRPr="00FD45DF">
        <w:rPr>
          <w:rFonts w:ascii="Arial" w:hAnsi="Arial" w:cs="Arial"/>
          <w:sz w:val="20"/>
          <w:szCs w:val="20"/>
        </w:rPr>
        <w:t xml:space="preserve">., </w:t>
      </w:r>
      <w:r w:rsidR="00B05FE1" w:rsidRPr="00FD45DF">
        <w:rPr>
          <w:rFonts w:ascii="Arial" w:hAnsi="Arial" w:cs="Arial"/>
          <w:i/>
          <w:sz w:val="20"/>
          <w:szCs w:val="20"/>
        </w:rPr>
        <w:t>p</w:t>
      </w:r>
      <w:r w:rsidR="00B05FE1" w:rsidRPr="00FD45DF">
        <w:rPr>
          <w:rFonts w:ascii="Arial" w:hAnsi="Arial" w:cs="Arial"/>
          <w:sz w:val="20"/>
          <w:szCs w:val="20"/>
        </w:rPr>
        <w:t xml:space="preserve"> </w:t>
      </w:r>
      <w:r w:rsidR="00B00324">
        <w:rPr>
          <w:rFonts w:ascii="Arial" w:hAnsi="Arial" w:cs="Arial"/>
          <w:sz w:val="20"/>
          <w:szCs w:val="20"/>
        </w:rPr>
        <w:t>= .</w:t>
      </w:r>
      <w:r w:rsidR="00130276">
        <w:rPr>
          <w:rFonts w:ascii="Arial" w:hAnsi="Arial" w:cs="Arial"/>
          <w:sz w:val="20"/>
          <w:szCs w:val="20"/>
        </w:rPr>
        <w:t>83</w:t>
      </w:r>
      <w:r w:rsidR="00B05FE1" w:rsidRPr="00FD45DF">
        <w:rPr>
          <w:rFonts w:ascii="Arial" w:hAnsi="Arial" w:cs="Arial"/>
          <w:sz w:val="20"/>
          <w:szCs w:val="20"/>
        </w:rPr>
        <w:t xml:space="preserve"> .1,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B05FE1" w:rsidRPr="00FD45DF">
        <w:rPr>
          <w:rFonts w:ascii="Arial" w:hAnsi="Arial" w:cs="Arial"/>
          <w:sz w:val="20"/>
          <w:szCs w:val="20"/>
        </w:rPr>
        <w:t>=</w:t>
      </w:r>
      <w:r w:rsidR="00C062AC" w:rsidRPr="00FD45DF">
        <w:rPr>
          <w:rFonts w:ascii="Arial" w:hAnsi="Arial" w:cs="Arial"/>
          <w:sz w:val="20"/>
          <w:szCs w:val="20"/>
        </w:rPr>
        <w:t>.0</w:t>
      </w:r>
      <w:r w:rsidR="00130276">
        <w:rPr>
          <w:rFonts w:ascii="Arial" w:hAnsi="Arial" w:cs="Arial"/>
          <w:sz w:val="20"/>
          <w:szCs w:val="20"/>
        </w:rPr>
        <w:t>02</w:t>
      </w:r>
      <w:r w:rsidR="00C062AC" w:rsidRPr="00FD45DF">
        <w:rPr>
          <w:rFonts w:ascii="Arial" w:hAnsi="Arial" w:cs="Arial"/>
          <w:sz w:val="20"/>
          <w:szCs w:val="20"/>
        </w:rPr>
        <w:t xml:space="preserve">) nor was the </w:t>
      </w:r>
      <w:r w:rsidR="009B4BA6" w:rsidRPr="00FD45DF">
        <w:rPr>
          <w:rFonts w:ascii="Arial" w:hAnsi="Arial" w:cs="Arial"/>
          <w:sz w:val="20"/>
          <w:szCs w:val="20"/>
        </w:rPr>
        <w:t>group main effect</w:t>
      </w:r>
      <w:r w:rsidR="00C062AC" w:rsidRPr="00FD45DF">
        <w:rPr>
          <w:rFonts w:ascii="Arial" w:hAnsi="Arial" w:cs="Arial"/>
          <w:sz w:val="20"/>
          <w:szCs w:val="20"/>
        </w:rPr>
        <w:t xml:space="preserve"> significant</w:t>
      </w:r>
      <w:r w:rsidR="009B4BA6" w:rsidRPr="00FD45DF">
        <w:rPr>
          <w:rFonts w:ascii="Arial" w:hAnsi="Arial" w:cs="Arial"/>
          <w:sz w:val="20"/>
          <w:szCs w:val="20"/>
        </w:rPr>
        <w:t xml:space="preserve"> (</w:t>
      </w:r>
      <w:r w:rsidR="009B4BA6" w:rsidRPr="00FD45DF">
        <w:rPr>
          <w:rFonts w:ascii="Arial" w:hAnsi="Arial" w:cs="Arial"/>
          <w:i/>
          <w:sz w:val="20"/>
          <w:szCs w:val="20"/>
        </w:rPr>
        <w:t>F</w:t>
      </w:r>
      <w:r w:rsidR="00C062AC" w:rsidRPr="00FD45DF">
        <w:rPr>
          <w:rFonts w:ascii="Arial" w:hAnsi="Arial" w:cs="Arial"/>
          <w:sz w:val="20"/>
          <w:szCs w:val="20"/>
        </w:rPr>
        <w:t>(1,</w:t>
      </w:r>
      <w:r w:rsidR="00B00324">
        <w:rPr>
          <w:rFonts w:ascii="Arial" w:hAnsi="Arial" w:cs="Arial"/>
          <w:sz w:val="20"/>
          <w:szCs w:val="20"/>
        </w:rPr>
        <w:t>30</w:t>
      </w:r>
      <w:r w:rsidR="00C062AC" w:rsidRPr="00FD45DF">
        <w:rPr>
          <w:rFonts w:ascii="Arial" w:hAnsi="Arial" w:cs="Arial"/>
          <w:sz w:val="20"/>
          <w:szCs w:val="20"/>
        </w:rPr>
        <w:t>) = .</w:t>
      </w:r>
      <w:r w:rsidR="00130276">
        <w:rPr>
          <w:rFonts w:ascii="Arial" w:hAnsi="Arial" w:cs="Arial"/>
          <w:sz w:val="20"/>
          <w:szCs w:val="20"/>
        </w:rPr>
        <w:t>.01</w:t>
      </w:r>
      <w:r w:rsidR="009B4BA6" w:rsidRPr="00FD45DF">
        <w:rPr>
          <w:rFonts w:ascii="Arial" w:hAnsi="Arial" w:cs="Arial"/>
          <w:sz w:val="20"/>
          <w:szCs w:val="20"/>
        </w:rPr>
        <w:t xml:space="preserve">, </w:t>
      </w:r>
      <w:r w:rsidR="009B4BA6" w:rsidRPr="00FD45DF">
        <w:rPr>
          <w:rFonts w:ascii="Arial" w:hAnsi="Arial" w:cs="Arial"/>
          <w:i/>
          <w:sz w:val="20"/>
          <w:szCs w:val="20"/>
        </w:rPr>
        <w:t>p</w:t>
      </w:r>
      <w:r w:rsidR="009B4BA6" w:rsidRPr="00FD45DF">
        <w:rPr>
          <w:rFonts w:ascii="Arial" w:hAnsi="Arial" w:cs="Arial"/>
          <w:sz w:val="20"/>
          <w:szCs w:val="20"/>
        </w:rPr>
        <w:t xml:space="preserve"> </w:t>
      </w:r>
      <w:r w:rsidR="00B00324">
        <w:rPr>
          <w:rFonts w:ascii="Arial" w:hAnsi="Arial" w:cs="Arial"/>
          <w:sz w:val="20"/>
          <w:szCs w:val="20"/>
        </w:rPr>
        <w:t>= .</w:t>
      </w:r>
      <w:r w:rsidR="0093193D">
        <w:rPr>
          <w:rFonts w:ascii="Arial" w:hAnsi="Arial" w:cs="Arial"/>
          <w:sz w:val="20"/>
          <w:szCs w:val="20"/>
        </w:rPr>
        <w:t>90</w:t>
      </w:r>
      <w:r w:rsidR="00C062AC"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C062AC" w:rsidRPr="00FD45DF">
        <w:rPr>
          <w:rFonts w:ascii="Arial" w:hAnsi="Arial" w:cs="Arial"/>
          <w:sz w:val="20"/>
          <w:szCs w:val="20"/>
        </w:rPr>
        <w:t>=.0</w:t>
      </w:r>
      <w:r w:rsidR="0093193D">
        <w:rPr>
          <w:rFonts w:ascii="Arial" w:hAnsi="Arial" w:cs="Arial"/>
          <w:sz w:val="20"/>
          <w:szCs w:val="20"/>
        </w:rPr>
        <w:t>0</w:t>
      </w:r>
      <w:r w:rsidR="00C062AC" w:rsidRPr="00FD45DF">
        <w:rPr>
          <w:rFonts w:ascii="Arial" w:hAnsi="Arial" w:cs="Arial"/>
          <w:sz w:val="20"/>
          <w:szCs w:val="20"/>
        </w:rPr>
        <w:t xml:space="preserve">2). </w:t>
      </w:r>
      <w:r w:rsidR="0072454A" w:rsidRPr="00FD45DF">
        <w:rPr>
          <w:rFonts w:ascii="Arial" w:hAnsi="Arial" w:cs="Arial"/>
          <w:sz w:val="20"/>
          <w:szCs w:val="20"/>
        </w:rPr>
        <w:t xml:space="preserve">As regards self </w:t>
      </w:r>
      <w:r w:rsidR="00411233">
        <w:rPr>
          <w:rFonts w:ascii="Arial" w:hAnsi="Arial" w:cs="Arial"/>
          <w:sz w:val="20"/>
          <w:szCs w:val="20"/>
        </w:rPr>
        <w:t>revealing ratings</w:t>
      </w:r>
      <w:r w:rsidR="0072454A" w:rsidRPr="00FD45DF">
        <w:rPr>
          <w:rFonts w:ascii="Arial" w:hAnsi="Arial" w:cs="Arial"/>
          <w:sz w:val="20"/>
          <w:szCs w:val="20"/>
        </w:rPr>
        <w:t xml:space="preserve">, there were </w:t>
      </w:r>
      <w:r w:rsidR="00446986" w:rsidRPr="00FD45DF">
        <w:rPr>
          <w:rFonts w:ascii="Arial" w:hAnsi="Arial" w:cs="Arial"/>
          <w:sz w:val="20"/>
          <w:szCs w:val="20"/>
        </w:rPr>
        <w:t>no significant main effect</w:t>
      </w:r>
      <w:r w:rsidR="00172AC4" w:rsidRPr="00FD45DF">
        <w:rPr>
          <w:rFonts w:ascii="Arial" w:hAnsi="Arial" w:cs="Arial"/>
          <w:sz w:val="20"/>
          <w:szCs w:val="20"/>
        </w:rPr>
        <w:t>s</w:t>
      </w:r>
      <m:oMath>
        <m:r>
          <w:rPr>
            <w:rFonts w:ascii="Cambria Math" w:hAnsi="Cambria Math" w:cs="Arial"/>
            <w:sz w:val="20"/>
            <w:szCs w:val="20"/>
          </w:rPr>
          <m:t xml:space="preserve"> </m:t>
        </m:r>
      </m:oMath>
      <w:r w:rsidR="00446986" w:rsidRPr="00FD45DF">
        <w:rPr>
          <w:rFonts w:ascii="Arial" w:hAnsi="Arial" w:cs="Arial"/>
          <w:sz w:val="20"/>
          <w:szCs w:val="20"/>
        </w:rPr>
        <w:t>for either memor</w:t>
      </w:r>
      <w:r w:rsidR="00084A79" w:rsidRPr="00FD45DF">
        <w:rPr>
          <w:rFonts w:ascii="Arial" w:hAnsi="Arial" w:cs="Arial"/>
          <w:sz w:val="20"/>
          <w:szCs w:val="20"/>
        </w:rPr>
        <w:t>y type (</w:t>
      </w:r>
      <w:r w:rsidR="00084A79" w:rsidRPr="00FD45DF">
        <w:rPr>
          <w:rFonts w:ascii="Arial" w:hAnsi="Arial" w:cs="Arial"/>
          <w:i/>
          <w:sz w:val="20"/>
          <w:szCs w:val="20"/>
        </w:rPr>
        <w:t>F</w:t>
      </w:r>
      <w:r w:rsidR="00084A79" w:rsidRPr="00FD45DF">
        <w:rPr>
          <w:rFonts w:ascii="Arial" w:hAnsi="Arial" w:cs="Arial"/>
          <w:sz w:val="20"/>
          <w:szCs w:val="20"/>
        </w:rPr>
        <w:t xml:space="preserve">(1, </w:t>
      </w:r>
      <w:r w:rsidR="00E24B56">
        <w:rPr>
          <w:rFonts w:ascii="Arial" w:hAnsi="Arial" w:cs="Arial"/>
          <w:sz w:val="20"/>
          <w:szCs w:val="20"/>
        </w:rPr>
        <w:t>30</w:t>
      </w:r>
      <w:r w:rsidR="00084A79" w:rsidRPr="00FD45DF">
        <w:rPr>
          <w:rFonts w:ascii="Arial" w:hAnsi="Arial" w:cs="Arial"/>
          <w:sz w:val="20"/>
          <w:szCs w:val="20"/>
        </w:rPr>
        <w:t>) = .</w:t>
      </w:r>
      <w:r w:rsidR="00E24B56">
        <w:rPr>
          <w:rFonts w:ascii="Arial" w:hAnsi="Arial" w:cs="Arial"/>
          <w:sz w:val="20"/>
          <w:szCs w:val="20"/>
        </w:rPr>
        <w:t>09</w:t>
      </w:r>
      <w:r w:rsidR="00084A79" w:rsidRPr="00FD45DF">
        <w:rPr>
          <w:rFonts w:ascii="Arial" w:hAnsi="Arial" w:cs="Arial"/>
          <w:sz w:val="20"/>
          <w:szCs w:val="20"/>
        </w:rPr>
        <w:t xml:space="preserve">, </w:t>
      </w:r>
      <w:r w:rsidR="00084A79" w:rsidRPr="00FD45DF">
        <w:rPr>
          <w:rFonts w:ascii="Arial" w:hAnsi="Arial" w:cs="Arial"/>
          <w:i/>
          <w:sz w:val="20"/>
          <w:szCs w:val="20"/>
        </w:rPr>
        <w:t>p</w:t>
      </w:r>
      <w:r w:rsidR="00084A79" w:rsidRPr="00FD45DF">
        <w:rPr>
          <w:rFonts w:ascii="Arial" w:hAnsi="Arial" w:cs="Arial"/>
          <w:sz w:val="20"/>
          <w:szCs w:val="20"/>
        </w:rPr>
        <w:t xml:space="preserve"> </w:t>
      </w:r>
      <w:r w:rsidR="00E24B56">
        <w:rPr>
          <w:rFonts w:ascii="Arial" w:hAnsi="Arial" w:cs="Arial"/>
          <w:sz w:val="20"/>
          <w:szCs w:val="20"/>
        </w:rPr>
        <w:t>= .76</w:t>
      </w:r>
      <w:r w:rsidR="00084A79" w:rsidRPr="00FD45DF">
        <w:rPr>
          <w:rFonts w:ascii="Arial" w:hAnsi="Arial" w:cs="Arial"/>
          <w:sz w:val="20"/>
          <w:szCs w:val="20"/>
        </w:rPr>
        <w:t xml:space="preserve">, </w:t>
      </w:r>
      <w:r w:rsidR="00446986"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446986" w:rsidRPr="00FD45DF">
        <w:rPr>
          <w:rFonts w:ascii="Arial" w:hAnsi="Arial" w:cs="Arial"/>
          <w:sz w:val="20"/>
          <w:szCs w:val="20"/>
        </w:rPr>
        <w:t>= .00</w:t>
      </w:r>
      <w:r w:rsidR="00E24B56">
        <w:rPr>
          <w:rFonts w:ascii="Arial" w:hAnsi="Arial" w:cs="Arial"/>
          <w:sz w:val="20"/>
          <w:szCs w:val="20"/>
        </w:rPr>
        <w:t>3</w:t>
      </w:r>
      <w:r w:rsidR="00446986" w:rsidRPr="00FD45DF">
        <w:rPr>
          <w:rFonts w:ascii="Arial" w:hAnsi="Arial" w:cs="Arial"/>
          <w:sz w:val="20"/>
          <w:szCs w:val="20"/>
        </w:rPr>
        <w:t>) or g</w:t>
      </w:r>
      <w:r w:rsidR="00084A79" w:rsidRPr="00FD45DF">
        <w:rPr>
          <w:rFonts w:ascii="Arial" w:hAnsi="Arial" w:cs="Arial"/>
          <w:sz w:val="20"/>
          <w:szCs w:val="20"/>
        </w:rPr>
        <w:t>roup (</w:t>
      </w:r>
      <w:r w:rsidR="00084A79" w:rsidRPr="00FD45DF">
        <w:rPr>
          <w:rFonts w:ascii="Arial" w:hAnsi="Arial" w:cs="Arial"/>
          <w:i/>
          <w:sz w:val="20"/>
          <w:szCs w:val="20"/>
        </w:rPr>
        <w:t>F</w:t>
      </w:r>
      <w:r w:rsidR="00084A79" w:rsidRPr="00FD45DF">
        <w:rPr>
          <w:rFonts w:ascii="Arial" w:hAnsi="Arial" w:cs="Arial"/>
          <w:sz w:val="20"/>
          <w:szCs w:val="20"/>
        </w:rPr>
        <w:t>(1,</w:t>
      </w:r>
      <w:r w:rsidR="00E24B56">
        <w:rPr>
          <w:rFonts w:ascii="Arial" w:hAnsi="Arial" w:cs="Arial"/>
          <w:sz w:val="20"/>
          <w:szCs w:val="20"/>
        </w:rPr>
        <w:t>30</w:t>
      </w:r>
      <w:r w:rsidR="00084A79" w:rsidRPr="00FD45DF">
        <w:rPr>
          <w:rFonts w:ascii="Arial" w:hAnsi="Arial" w:cs="Arial"/>
          <w:sz w:val="20"/>
          <w:szCs w:val="20"/>
        </w:rPr>
        <w:t>) = 1.</w:t>
      </w:r>
      <w:r w:rsidR="00E24B56">
        <w:rPr>
          <w:rFonts w:ascii="Arial" w:hAnsi="Arial" w:cs="Arial"/>
          <w:sz w:val="20"/>
          <w:szCs w:val="20"/>
        </w:rPr>
        <w:t>31</w:t>
      </w:r>
      <w:r w:rsidR="00084A79" w:rsidRPr="00FD45DF">
        <w:rPr>
          <w:rFonts w:ascii="Arial" w:hAnsi="Arial" w:cs="Arial"/>
          <w:sz w:val="20"/>
          <w:szCs w:val="20"/>
        </w:rPr>
        <w:t xml:space="preserve">, </w:t>
      </w:r>
      <w:r w:rsidR="00084A79" w:rsidRPr="00FD45DF">
        <w:rPr>
          <w:rFonts w:ascii="Arial" w:hAnsi="Arial" w:cs="Arial"/>
          <w:i/>
          <w:sz w:val="20"/>
          <w:szCs w:val="20"/>
        </w:rPr>
        <w:t>p</w:t>
      </w:r>
      <w:r w:rsidR="00084A79" w:rsidRPr="00FD45DF">
        <w:rPr>
          <w:rFonts w:ascii="Arial" w:hAnsi="Arial" w:cs="Arial"/>
          <w:sz w:val="20"/>
          <w:szCs w:val="20"/>
        </w:rPr>
        <w:t xml:space="preserve"> </w:t>
      </w:r>
      <w:r w:rsidR="00E24B56">
        <w:rPr>
          <w:rFonts w:ascii="Arial" w:hAnsi="Arial" w:cs="Arial"/>
          <w:sz w:val="20"/>
          <w:szCs w:val="20"/>
        </w:rPr>
        <w:t>= .26</w:t>
      </w:r>
      <w:r w:rsidR="00084A79"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051719" w:rsidRPr="00FD45DF">
        <w:rPr>
          <w:rFonts w:ascii="Arial" w:hAnsi="Arial" w:cs="Arial"/>
          <w:sz w:val="20"/>
          <w:szCs w:val="20"/>
        </w:rPr>
        <w:t xml:space="preserve"> </w:t>
      </w:r>
      <w:r w:rsidR="00446986" w:rsidRPr="00FD45DF">
        <w:rPr>
          <w:rFonts w:ascii="Arial" w:hAnsi="Arial" w:cs="Arial"/>
          <w:sz w:val="20"/>
          <w:szCs w:val="20"/>
        </w:rPr>
        <w:t>= .0</w:t>
      </w:r>
      <w:r w:rsidR="00E24B56">
        <w:rPr>
          <w:rFonts w:ascii="Arial" w:hAnsi="Arial" w:cs="Arial"/>
          <w:sz w:val="20"/>
          <w:szCs w:val="20"/>
        </w:rPr>
        <w:t>4</w:t>
      </w:r>
      <w:r w:rsidR="00446986" w:rsidRPr="00FD45DF">
        <w:rPr>
          <w:rFonts w:ascii="Arial" w:hAnsi="Arial" w:cs="Arial"/>
          <w:sz w:val="20"/>
          <w:szCs w:val="20"/>
        </w:rPr>
        <w:t>)</w:t>
      </w:r>
      <w:r w:rsidR="0072454A" w:rsidRPr="00FD45DF">
        <w:rPr>
          <w:rFonts w:ascii="Arial" w:hAnsi="Arial" w:cs="Arial"/>
          <w:sz w:val="20"/>
          <w:szCs w:val="20"/>
        </w:rPr>
        <w:t xml:space="preserve">. However </w:t>
      </w:r>
      <w:r w:rsidR="00446986" w:rsidRPr="00FD45DF">
        <w:rPr>
          <w:rFonts w:ascii="Arial" w:hAnsi="Arial" w:cs="Arial"/>
          <w:sz w:val="20"/>
          <w:szCs w:val="20"/>
        </w:rPr>
        <w:t xml:space="preserve">a statistically significant interaction effect </w:t>
      </w:r>
      <w:r w:rsidR="009D515F" w:rsidRPr="00FD45DF">
        <w:rPr>
          <w:rFonts w:ascii="Arial" w:hAnsi="Arial" w:cs="Arial"/>
          <w:sz w:val="20"/>
          <w:szCs w:val="20"/>
        </w:rPr>
        <w:t>emerged</w:t>
      </w:r>
      <w:r w:rsidR="0072454A" w:rsidRPr="00FD45DF">
        <w:rPr>
          <w:rFonts w:ascii="Arial" w:hAnsi="Arial" w:cs="Arial"/>
          <w:sz w:val="20"/>
          <w:szCs w:val="20"/>
        </w:rPr>
        <w:t xml:space="preserve"> </w:t>
      </w:r>
      <w:r w:rsidR="00C062AC" w:rsidRPr="00FD45DF">
        <w:rPr>
          <w:rFonts w:ascii="Arial" w:hAnsi="Arial" w:cs="Arial"/>
          <w:sz w:val="20"/>
          <w:szCs w:val="20"/>
        </w:rPr>
        <w:t xml:space="preserve">in support of our hypothesis </w:t>
      </w:r>
      <w:r w:rsidR="00084A79" w:rsidRPr="00FD45DF">
        <w:rPr>
          <w:rFonts w:ascii="Arial" w:hAnsi="Arial" w:cs="Arial"/>
          <w:sz w:val="20"/>
          <w:szCs w:val="20"/>
        </w:rPr>
        <w:t>(</w:t>
      </w:r>
      <w:r w:rsidR="00084A79" w:rsidRPr="00FD45DF">
        <w:rPr>
          <w:rFonts w:ascii="Arial" w:hAnsi="Arial" w:cs="Arial"/>
          <w:i/>
          <w:sz w:val="20"/>
          <w:szCs w:val="20"/>
        </w:rPr>
        <w:t>F</w:t>
      </w:r>
      <w:r w:rsidR="00084A79" w:rsidRPr="00FD45DF">
        <w:rPr>
          <w:rFonts w:ascii="Arial" w:hAnsi="Arial" w:cs="Arial"/>
          <w:sz w:val="20"/>
          <w:szCs w:val="20"/>
        </w:rPr>
        <w:t>(1,</w:t>
      </w:r>
      <w:r w:rsidR="00E24B56">
        <w:rPr>
          <w:rFonts w:ascii="Arial" w:hAnsi="Arial" w:cs="Arial"/>
          <w:sz w:val="20"/>
          <w:szCs w:val="20"/>
        </w:rPr>
        <w:t>30</w:t>
      </w:r>
      <w:r w:rsidR="00084A79" w:rsidRPr="00FD45DF">
        <w:rPr>
          <w:rFonts w:ascii="Arial" w:hAnsi="Arial" w:cs="Arial"/>
          <w:sz w:val="20"/>
          <w:szCs w:val="20"/>
        </w:rPr>
        <w:t>) = 27.9</w:t>
      </w:r>
      <w:r w:rsidR="00E24B56">
        <w:rPr>
          <w:rFonts w:ascii="Arial" w:hAnsi="Arial" w:cs="Arial"/>
          <w:sz w:val="20"/>
          <w:szCs w:val="20"/>
        </w:rPr>
        <w:t>2</w:t>
      </w:r>
      <w:r w:rsidR="00084A79" w:rsidRPr="00FD45DF">
        <w:rPr>
          <w:rFonts w:ascii="Arial" w:hAnsi="Arial" w:cs="Arial"/>
          <w:sz w:val="20"/>
          <w:szCs w:val="20"/>
        </w:rPr>
        <w:t xml:space="preserve">, </w:t>
      </w:r>
      <w:r w:rsidR="00084A79" w:rsidRPr="00FD45DF">
        <w:rPr>
          <w:rFonts w:ascii="Arial" w:hAnsi="Arial" w:cs="Arial"/>
          <w:i/>
          <w:sz w:val="20"/>
          <w:szCs w:val="20"/>
        </w:rPr>
        <w:t>p</w:t>
      </w:r>
      <w:r w:rsidR="00084A79" w:rsidRPr="00FD45DF">
        <w:rPr>
          <w:rFonts w:ascii="Arial" w:hAnsi="Arial" w:cs="Arial"/>
          <w:sz w:val="20"/>
          <w:szCs w:val="20"/>
        </w:rPr>
        <w:t xml:space="preserve"> </w:t>
      </w:r>
      <w:r w:rsidR="003B747D">
        <w:rPr>
          <w:rFonts w:ascii="Arial" w:hAnsi="Arial" w:cs="Arial"/>
          <w:sz w:val="20"/>
          <w:szCs w:val="20"/>
        </w:rPr>
        <w:t>=</w:t>
      </w:r>
      <w:r w:rsidR="00084A79" w:rsidRPr="00FD45DF">
        <w:rPr>
          <w:rFonts w:ascii="Arial" w:hAnsi="Arial" w:cs="Arial"/>
          <w:sz w:val="20"/>
          <w:szCs w:val="20"/>
        </w:rPr>
        <w:t>.00</w:t>
      </w:r>
      <w:r w:rsidR="003B747D">
        <w:rPr>
          <w:rFonts w:ascii="Arial" w:hAnsi="Arial" w:cs="Arial"/>
          <w:sz w:val="20"/>
          <w:szCs w:val="20"/>
        </w:rPr>
        <w:t>1</w:t>
      </w:r>
      <w:r w:rsidR="00084A79"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051719" w:rsidRPr="00FD45DF">
        <w:rPr>
          <w:rFonts w:ascii="Arial" w:hAnsi="Arial" w:cs="Arial"/>
          <w:sz w:val="20"/>
          <w:szCs w:val="20"/>
        </w:rPr>
        <w:t xml:space="preserve"> = </w:t>
      </w:r>
      <w:r w:rsidR="00446986" w:rsidRPr="00FD45DF">
        <w:rPr>
          <w:rFonts w:ascii="Arial" w:hAnsi="Arial" w:cs="Arial"/>
          <w:sz w:val="20"/>
          <w:szCs w:val="20"/>
        </w:rPr>
        <w:t>.</w:t>
      </w:r>
      <w:r w:rsidR="00B92B1E">
        <w:rPr>
          <w:rFonts w:ascii="Arial" w:hAnsi="Arial" w:cs="Arial"/>
          <w:sz w:val="20"/>
          <w:szCs w:val="20"/>
        </w:rPr>
        <w:t>48</w:t>
      </w:r>
      <w:r w:rsidR="00446986" w:rsidRPr="00FD45DF">
        <w:rPr>
          <w:rFonts w:ascii="Arial" w:hAnsi="Arial" w:cs="Arial"/>
          <w:sz w:val="20"/>
          <w:szCs w:val="20"/>
        </w:rPr>
        <w:t>)</w:t>
      </w:r>
      <w:r w:rsidR="0072454A" w:rsidRPr="00FD45DF">
        <w:rPr>
          <w:rFonts w:ascii="Arial" w:hAnsi="Arial" w:cs="Arial"/>
          <w:sz w:val="20"/>
          <w:szCs w:val="20"/>
        </w:rPr>
        <w:t xml:space="preserve"> </w:t>
      </w:r>
      <w:r w:rsidR="00C062AC" w:rsidRPr="00FD45DF">
        <w:rPr>
          <w:rFonts w:ascii="Arial" w:hAnsi="Arial" w:cs="Arial"/>
          <w:sz w:val="20"/>
          <w:szCs w:val="20"/>
        </w:rPr>
        <w:t xml:space="preserve">and is shown in Figure 1. Post hoc comparisons (Bonferonni </w:t>
      </w:r>
      <w:r w:rsidR="00C062AC" w:rsidRPr="00FD45DF">
        <w:rPr>
          <w:rFonts w:ascii="Arial" w:hAnsi="Arial" w:cs="Arial"/>
          <w:i/>
          <w:sz w:val="20"/>
          <w:szCs w:val="20"/>
        </w:rPr>
        <w:t>t</w:t>
      </w:r>
      <w:r w:rsidR="00C062AC" w:rsidRPr="00FD45DF">
        <w:rPr>
          <w:rFonts w:ascii="Arial" w:hAnsi="Arial" w:cs="Arial"/>
          <w:sz w:val="20"/>
          <w:szCs w:val="20"/>
        </w:rPr>
        <w:t xml:space="preserve">’s) revealed the control group to rate their self-defining memories as </w:t>
      </w:r>
      <w:r w:rsidR="00B92B1E">
        <w:rPr>
          <w:rFonts w:ascii="Arial" w:hAnsi="Arial" w:cs="Arial"/>
          <w:sz w:val="20"/>
          <w:szCs w:val="20"/>
        </w:rPr>
        <w:t xml:space="preserve">significantly </w:t>
      </w:r>
      <w:r w:rsidR="00C062AC" w:rsidRPr="00FD45DF">
        <w:rPr>
          <w:rFonts w:ascii="Arial" w:hAnsi="Arial" w:cs="Arial"/>
          <w:sz w:val="20"/>
          <w:szCs w:val="20"/>
        </w:rPr>
        <w:t>more self-revealing than their everyday memories; in contrast, the</w:t>
      </w:r>
      <w:r w:rsidR="003B747D">
        <w:rPr>
          <w:rFonts w:ascii="Arial" w:hAnsi="Arial" w:cs="Arial"/>
          <w:sz w:val="20"/>
          <w:szCs w:val="20"/>
        </w:rPr>
        <w:t xml:space="preserve"> </w:t>
      </w:r>
      <w:r w:rsidR="00C062AC" w:rsidRPr="00FD45DF">
        <w:rPr>
          <w:rFonts w:ascii="Arial" w:hAnsi="Arial" w:cs="Arial"/>
          <w:sz w:val="20"/>
          <w:szCs w:val="20"/>
        </w:rPr>
        <w:t xml:space="preserve"> </w:t>
      </w:r>
      <w:r w:rsidR="003B747D">
        <w:rPr>
          <w:rFonts w:ascii="Arial" w:hAnsi="Arial" w:cs="Arial"/>
          <w:sz w:val="20"/>
          <w:szCs w:val="20"/>
        </w:rPr>
        <w:t xml:space="preserve">ASD </w:t>
      </w:r>
      <w:r w:rsidR="00C062AC" w:rsidRPr="00FD45DF">
        <w:rPr>
          <w:rFonts w:ascii="Arial" w:hAnsi="Arial" w:cs="Arial"/>
          <w:sz w:val="20"/>
          <w:szCs w:val="20"/>
        </w:rPr>
        <w:t xml:space="preserve">group rated their everyday memories to be </w:t>
      </w:r>
      <w:r w:rsidR="00B92B1E">
        <w:rPr>
          <w:rFonts w:ascii="Arial" w:hAnsi="Arial" w:cs="Arial"/>
          <w:sz w:val="20"/>
          <w:szCs w:val="20"/>
        </w:rPr>
        <w:t xml:space="preserve">significantly </w:t>
      </w:r>
      <w:r w:rsidR="00C062AC" w:rsidRPr="00FD45DF">
        <w:rPr>
          <w:rFonts w:ascii="Arial" w:hAnsi="Arial" w:cs="Arial"/>
          <w:sz w:val="20"/>
          <w:szCs w:val="20"/>
        </w:rPr>
        <w:t>more self-reve</w:t>
      </w:r>
      <w:r w:rsidR="00B92B1E">
        <w:rPr>
          <w:rFonts w:ascii="Arial" w:hAnsi="Arial" w:cs="Arial"/>
          <w:sz w:val="20"/>
          <w:szCs w:val="20"/>
        </w:rPr>
        <w:t>aling</w:t>
      </w:r>
      <w:r w:rsidR="00411233">
        <w:rPr>
          <w:rFonts w:ascii="Arial" w:hAnsi="Arial" w:cs="Arial"/>
          <w:sz w:val="20"/>
          <w:szCs w:val="20"/>
        </w:rPr>
        <w:t xml:space="preserve"> than their self-defining</w:t>
      </w:r>
      <w:r w:rsidR="00B92B1E">
        <w:rPr>
          <w:rFonts w:ascii="Arial" w:hAnsi="Arial" w:cs="Arial"/>
          <w:sz w:val="20"/>
          <w:szCs w:val="20"/>
        </w:rPr>
        <w:t xml:space="preserve">. </w:t>
      </w:r>
    </w:p>
    <w:p w14:paraId="4D8F1D41" w14:textId="77777777" w:rsidR="009B4BA6" w:rsidRPr="00FD45DF" w:rsidRDefault="009B4BA6" w:rsidP="00FD45DF">
      <w:pPr>
        <w:spacing w:line="480" w:lineRule="auto"/>
        <w:ind w:firstLine="720"/>
        <w:rPr>
          <w:rFonts w:ascii="Arial" w:hAnsi="Arial" w:cs="Arial"/>
          <w:sz w:val="20"/>
          <w:szCs w:val="20"/>
        </w:rPr>
      </w:pPr>
    </w:p>
    <w:p w14:paraId="06621CDC" w14:textId="77777777" w:rsidR="009B4BA6" w:rsidRPr="00FD45DF" w:rsidRDefault="009B4BA6" w:rsidP="00130276">
      <w:pPr>
        <w:spacing w:line="480" w:lineRule="auto"/>
        <w:rPr>
          <w:rFonts w:ascii="Arial" w:hAnsi="Arial" w:cs="Arial"/>
          <w:sz w:val="20"/>
          <w:szCs w:val="20"/>
        </w:rPr>
      </w:pPr>
    </w:p>
    <w:p w14:paraId="7CF9DA04" w14:textId="77777777" w:rsidR="009B4BA6" w:rsidRPr="00FD45DF" w:rsidRDefault="009B4BA6" w:rsidP="00FD45DF">
      <w:pPr>
        <w:spacing w:line="480" w:lineRule="auto"/>
        <w:ind w:firstLine="720"/>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Insert figure 1 about here</w:t>
      </w:r>
    </w:p>
    <w:p w14:paraId="182DD134" w14:textId="77777777" w:rsidR="009B4BA6" w:rsidRPr="00FD45DF" w:rsidRDefault="009B4BA6" w:rsidP="00FD45DF">
      <w:pPr>
        <w:spacing w:line="480" w:lineRule="auto"/>
        <w:rPr>
          <w:rFonts w:ascii="Arial" w:hAnsi="Arial" w:cs="Arial"/>
          <w:sz w:val="20"/>
          <w:szCs w:val="20"/>
        </w:rPr>
      </w:pPr>
    </w:p>
    <w:p w14:paraId="30BF7436" w14:textId="77777777" w:rsidR="009B4BA6" w:rsidRPr="00FD45DF" w:rsidRDefault="009B4BA6" w:rsidP="00FD45DF">
      <w:pPr>
        <w:spacing w:line="480" w:lineRule="auto"/>
        <w:rPr>
          <w:rFonts w:ascii="Arial" w:hAnsi="Arial" w:cs="Arial"/>
          <w:sz w:val="20"/>
          <w:szCs w:val="20"/>
        </w:rPr>
      </w:pPr>
    </w:p>
    <w:p w14:paraId="3BD9F78F" w14:textId="03111685" w:rsidR="008273D2" w:rsidRPr="00FD45DF" w:rsidRDefault="00EF22A3" w:rsidP="00FD45DF">
      <w:pPr>
        <w:spacing w:line="480" w:lineRule="auto"/>
        <w:ind w:firstLine="720"/>
        <w:rPr>
          <w:rFonts w:ascii="Arial" w:hAnsi="Arial" w:cs="Arial"/>
          <w:sz w:val="20"/>
          <w:szCs w:val="20"/>
        </w:rPr>
      </w:pPr>
      <w:r w:rsidRPr="00FD45DF">
        <w:rPr>
          <w:rFonts w:ascii="Arial" w:hAnsi="Arial" w:cs="Arial"/>
          <w:sz w:val="20"/>
          <w:szCs w:val="20"/>
        </w:rPr>
        <w:t xml:space="preserve">Visual perspective was examined by </w:t>
      </w:r>
      <w:r w:rsidR="00D51384">
        <w:rPr>
          <w:rFonts w:ascii="Arial" w:hAnsi="Arial" w:cs="Arial"/>
          <w:sz w:val="20"/>
          <w:szCs w:val="20"/>
        </w:rPr>
        <w:t>comparing groups on the</w:t>
      </w:r>
      <w:r w:rsidR="0093193D">
        <w:rPr>
          <w:rFonts w:ascii="Arial" w:hAnsi="Arial" w:cs="Arial"/>
          <w:sz w:val="20"/>
          <w:szCs w:val="20"/>
        </w:rPr>
        <w:t xml:space="preserve"> percentage of</w:t>
      </w:r>
      <w:r w:rsidRPr="00FD45DF">
        <w:rPr>
          <w:rFonts w:ascii="Arial" w:hAnsi="Arial" w:cs="Arial"/>
          <w:sz w:val="20"/>
          <w:szCs w:val="20"/>
        </w:rPr>
        <w:t xml:space="preserve"> memories that were deemed to be experienced with a field perspective. Contrary to that hypothesized, groups did not differ</w:t>
      </w:r>
      <w:r w:rsidR="007E51D5" w:rsidRPr="00FD45DF">
        <w:rPr>
          <w:rFonts w:ascii="Arial" w:hAnsi="Arial" w:cs="Arial"/>
          <w:sz w:val="20"/>
          <w:szCs w:val="20"/>
        </w:rPr>
        <w:t xml:space="preserve">, </w:t>
      </w:r>
      <w:r w:rsidRPr="00FD45DF">
        <w:rPr>
          <w:rFonts w:ascii="Arial" w:hAnsi="Arial" w:cs="Arial"/>
          <w:sz w:val="20"/>
          <w:szCs w:val="20"/>
        </w:rPr>
        <w:t>(</w:t>
      </w:r>
      <w:r w:rsidRPr="00FD45DF">
        <w:rPr>
          <w:rFonts w:ascii="Arial" w:hAnsi="Arial" w:cs="Arial"/>
          <w:i/>
          <w:sz w:val="20"/>
          <w:szCs w:val="20"/>
        </w:rPr>
        <w:t>F</w:t>
      </w:r>
      <w:r w:rsidRPr="00FD45DF">
        <w:rPr>
          <w:rFonts w:ascii="Arial" w:hAnsi="Arial" w:cs="Arial"/>
          <w:sz w:val="20"/>
          <w:szCs w:val="20"/>
        </w:rPr>
        <w:t>(1,</w:t>
      </w:r>
      <w:r w:rsidR="00B92B1E">
        <w:rPr>
          <w:rFonts w:ascii="Arial" w:hAnsi="Arial" w:cs="Arial"/>
          <w:sz w:val="20"/>
          <w:szCs w:val="20"/>
        </w:rPr>
        <w:t>30</w:t>
      </w:r>
      <w:r w:rsidRPr="00FD45DF">
        <w:rPr>
          <w:rFonts w:ascii="Arial" w:hAnsi="Arial" w:cs="Arial"/>
          <w:sz w:val="20"/>
          <w:szCs w:val="20"/>
        </w:rPr>
        <w:t xml:space="preserve">) = </w:t>
      </w:r>
      <w:r w:rsidR="00B92B1E">
        <w:rPr>
          <w:rFonts w:ascii="Arial" w:hAnsi="Arial" w:cs="Arial"/>
          <w:sz w:val="20"/>
          <w:szCs w:val="20"/>
        </w:rPr>
        <w:t>2.06</w:t>
      </w:r>
      <w:r w:rsidRPr="00FD45DF">
        <w:rPr>
          <w:rFonts w:ascii="Arial" w:hAnsi="Arial" w:cs="Arial"/>
          <w:sz w:val="20"/>
          <w:szCs w:val="20"/>
        </w:rPr>
        <w:t xml:space="preserve">, </w:t>
      </w:r>
      <w:r w:rsidRPr="00FD45DF">
        <w:rPr>
          <w:rFonts w:ascii="Arial" w:hAnsi="Arial" w:cs="Arial"/>
          <w:i/>
          <w:sz w:val="20"/>
          <w:szCs w:val="20"/>
        </w:rPr>
        <w:t>p</w:t>
      </w:r>
      <w:r w:rsidRPr="00FD45DF">
        <w:rPr>
          <w:rFonts w:ascii="Arial" w:hAnsi="Arial" w:cs="Arial"/>
          <w:sz w:val="20"/>
          <w:szCs w:val="20"/>
        </w:rPr>
        <w:t xml:space="preserve"> </w:t>
      </w:r>
      <w:r w:rsidR="00B92B1E">
        <w:rPr>
          <w:rFonts w:ascii="Arial" w:hAnsi="Arial" w:cs="Arial"/>
          <w:sz w:val="20"/>
          <w:szCs w:val="20"/>
        </w:rPr>
        <w:t xml:space="preserve">= .16 </w:t>
      </w:r>
      <w:r w:rsidR="0032092C"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C556A2" w:rsidRPr="00FD45DF">
        <w:rPr>
          <w:rFonts w:ascii="Arial" w:hAnsi="Arial" w:cs="Arial"/>
          <w:sz w:val="20"/>
          <w:szCs w:val="20"/>
        </w:rPr>
        <w:t xml:space="preserve"> = .</w:t>
      </w:r>
      <w:r w:rsidR="00B92B1E">
        <w:rPr>
          <w:rFonts w:ascii="Arial" w:hAnsi="Arial" w:cs="Arial"/>
          <w:sz w:val="20"/>
          <w:szCs w:val="20"/>
        </w:rPr>
        <w:t>.06</w:t>
      </w:r>
      <w:r w:rsidR="00C556A2" w:rsidRPr="00FD45DF">
        <w:rPr>
          <w:rFonts w:ascii="Arial" w:hAnsi="Arial" w:cs="Arial"/>
          <w:sz w:val="20"/>
          <w:szCs w:val="20"/>
        </w:rPr>
        <w:t xml:space="preserve">, </w:t>
      </w:r>
      <w:r w:rsidR="007E51D5" w:rsidRPr="00FD45DF">
        <w:rPr>
          <w:rFonts w:ascii="Arial" w:hAnsi="Arial" w:cs="Arial"/>
          <w:sz w:val="20"/>
          <w:szCs w:val="20"/>
        </w:rPr>
        <w:t>(</w:t>
      </w:r>
      <w:r w:rsidR="0032092C" w:rsidRPr="00FD45DF">
        <w:rPr>
          <w:rFonts w:ascii="Arial" w:hAnsi="Arial" w:cs="Arial"/>
          <w:sz w:val="20"/>
          <w:szCs w:val="20"/>
        </w:rPr>
        <w:t xml:space="preserve">AS </w:t>
      </w:r>
      <w:r w:rsidR="00C556A2" w:rsidRPr="00FD45DF">
        <w:rPr>
          <w:rFonts w:ascii="Arial" w:hAnsi="Arial" w:cs="Arial"/>
          <w:sz w:val="20"/>
          <w:szCs w:val="20"/>
        </w:rPr>
        <w:t xml:space="preserve">field </w:t>
      </w:r>
      <w:r w:rsidR="0032092C" w:rsidRPr="00FD45DF">
        <w:rPr>
          <w:rFonts w:ascii="Arial" w:hAnsi="Arial" w:cs="Arial"/>
          <w:sz w:val="20"/>
          <w:szCs w:val="20"/>
        </w:rPr>
        <w:t xml:space="preserve">mean = </w:t>
      </w:r>
      <w:r w:rsidR="00C556A2" w:rsidRPr="00FD45DF">
        <w:rPr>
          <w:rFonts w:ascii="Arial" w:hAnsi="Arial" w:cs="Arial"/>
          <w:sz w:val="20"/>
          <w:szCs w:val="20"/>
        </w:rPr>
        <w:t>6</w:t>
      </w:r>
      <w:r w:rsidR="00833CF9">
        <w:rPr>
          <w:rFonts w:ascii="Arial" w:hAnsi="Arial" w:cs="Arial"/>
          <w:sz w:val="20"/>
          <w:szCs w:val="20"/>
        </w:rPr>
        <w:t xml:space="preserve">1.46 </w:t>
      </w:r>
      <w:r w:rsidR="00C556A2" w:rsidRPr="00FD45DF">
        <w:rPr>
          <w:rFonts w:ascii="Arial" w:hAnsi="Arial" w:cs="Arial"/>
          <w:sz w:val="20"/>
          <w:szCs w:val="20"/>
        </w:rPr>
        <w:t xml:space="preserve">, </w:t>
      </w:r>
      <w:r w:rsidR="00C556A2" w:rsidRPr="00FD45DF">
        <w:rPr>
          <w:rFonts w:ascii="Arial" w:hAnsi="Arial" w:cs="Arial"/>
          <w:i/>
          <w:sz w:val="20"/>
          <w:szCs w:val="20"/>
        </w:rPr>
        <w:t>SD</w:t>
      </w:r>
      <w:r w:rsidR="00C556A2" w:rsidRPr="00FD45DF">
        <w:rPr>
          <w:rFonts w:ascii="Arial" w:hAnsi="Arial" w:cs="Arial"/>
          <w:sz w:val="20"/>
          <w:szCs w:val="20"/>
        </w:rPr>
        <w:t xml:space="preserve"> = 2</w:t>
      </w:r>
      <w:r w:rsidR="00833CF9">
        <w:rPr>
          <w:rFonts w:ascii="Arial" w:hAnsi="Arial" w:cs="Arial"/>
          <w:sz w:val="20"/>
          <w:szCs w:val="20"/>
        </w:rPr>
        <w:t>6</w:t>
      </w:r>
      <w:r w:rsidR="00C556A2" w:rsidRPr="00FD45DF">
        <w:rPr>
          <w:rFonts w:ascii="Arial" w:hAnsi="Arial" w:cs="Arial"/>
          <w:sz w:val="20"/>
          <w:szCs w:val="20"/>
        </w:rPr>
        <w:t>.</w:t>
      </w:r>
      <w:r w:rsidR="00833CF9">
        <w:rPr>
          <w:rFonts w:ascii="Arial" w:hAnsi="Arial" w:cs="Arial"/>
          <w:sz w:val="20"/>
          <w:szCs w:val="20"/>
        </w:rPr>
        <w:t>15</w:t>
      </w:r>
      <w:r w:rsidR="00C556A2" w:rsidRPr="00FD45DF">
        <w:rPr>
          <w:rFonts w:ascii="Arial" w:hAnsi="Arial" w:cs="Arial"/>
          <w:sz w:val="20"/>
          <w:szCs w:val="20"/>
        </w:rPr>
        <w:t xml:space="preserve"> vs. control field mean = 5</w:t>
      </w:r>
      <w:r w:rsidR="00731F02">
        <w:rPr>
          <w:rFonts w:ascii="Arial" w:hAnsi="Arial" w:cs="Arial"/>
          <w:sz w:val="20"/>
          <w:szCs w:val="20"/>
        </w:rPr>
        <w:t>2.09</w:t>
      </w:r>
      <w:r w:rsidR="00C556A2" w:rsidRPr="00FD45DF">
        <w:rPr>
          <w:rFonts w:ascii="Arial" w:hAnsi="Arial" w:cs="Arial"/>
          <w:sz w:val="20"/>
          <w:szCs w:val="20"/>
        </w:rPr>
        <w:t xml:space="preserve">, </w:t>
      </w:r>
      <w:r w:rsidR="00C556A2" w:rsidRPr="00FD45DF">
        <w:rPr>
          <w:rFonts w:ascii="Arial" w:hAnsi="Arial" w:cs="Arial"/>
          <w:i/>
          <w:sz w:val="20"/>
          <w:szCs w:val="20"/>
        </w:rPr>
        <w:t>SD</w:t>
      </w:r>
      <w:r w:rsidR="00C556A2" w:rsidRPr="00FD45DF">
        <w:rPr>
          <w:rFonts w:ascii="Arial" w:hAnsi="Arial" w:cs="Arial"/>
          <w:sz w:val="20"/>
          <w:szCs w:val="20"/>
        </w:rPr>
        <w:t xml:space="preserve"> = </w:t>
      </w:r>
      <w:r w:rsidR="00731F02">
        <w:rPr>
          <w:rFonts w:ascii="Arial" w:hAnsi="Arial" w:cs="Arial"/>
          <w:sz w:val="20"/>
          <w:szCs w:val="20"/>
        </w:rPr>
        <w:t>21.28</w:t>
      </w:r>
      <w:r w:rsidRPr="00FD45DF">
        <w:rPr>
          <w:rFonts w:ascii="Arial" w:hAnsi="Arial" w:cs="Arial"/>
          <w:sz w:val="20"/>
          <w:szCs w:val="20"/>
        </w:rPr>
        <w:t>)</w:t>
      </w:r>
      <w:r w:rsidR="00C556A2" w:rsidRPr="00FD45DF">
        <w:rPr>
          <w:rFonts w:ascii="Arial" w:hAnsi="Arial" w:cs="Arial"/>
          <w:sz w:val="20"/>
          <w:szCs w:val="20"/>
        </w:rPr>
        <w:t>. T</w:t>
      </w:r>
      <w:r w:rsidRPr="00FD45DF">
        <w:rPr>
          <w:rFonts w:ascii="Arial" w:hAnsi="Arial" w:cs="Arial"/>
          <w:sz w:val="20"/>
          <w:szCs w:val="20"/>
        </w:rPr>
        <w:t xml:space="preserve">here was </w:t>
      </w:r>
      <w:r w:rsidR="00403397">
        <w:rPr>
          <w:rFonts w:ascii="Arial" w:hAnsi="Arial" w:cs="Arial"/>
          <w:sz w:val="20"/>
          <w:szCs w:val="20"/>
        </w:rPr>
        <w:t xml:space="preserve">also </w:t>
      </w:r>
      <w:r w:rsidRPr="00FD45DF">
        <w:rPr>
          <w:rFonts w:ascii="Arial" w:hAnsi="Arial" w:cs="Arial"/>
          <w:sz w:val="20"/>
          <w:szCs w:val="20"/>
        </w:rPr>
        <w:t>no</w:t>
      </w:r>
      <w:r w:rsidR="00731F02">
        <w:rPr>
          <w:rFonts w:ascii="Arial" w:hAnsi="Arial" w:cs="Arial"/>
          <w:sz w:val="20"/>
          <w:szCs w:val="20"/>
        </w:rPr>
        <w:t xml:space="preserve"> significant</w:t>
      </w:r>
      <w:r w:rsidRPr="00FD45DF">
        <w:rPr>
          <w:rFonts w:ascii="Arial" w:hAnsi="Arial" w:cs="Arial"/>
          <w:sz w:val="20"/>
          <w:szCs w:val="20"/>
        </w:rPr>
        <w:t xml:space="preserve"> group</w:t>
      </w:r>
      <w:r w:rsidR="00731F02">
        <w:rPr>
          <w:rFonts w:ascii="Arial" w:hAnsi="Arial" w:cs="Arial"/>
          <w:sz w:val="20"/>
          <w:szCs w:val="20"/>
        </w:rPr>
        <w:t xml:space="preserve"> main effect (F(1,30) = 1.06, p = .31,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731F02">
        <w:rPr>
          <w:rFonts w:ascii="Arial" w:hAnsi="Arial" w:cs="Arial"/>
          <w:sz w:val="20"/>
          <w:szCs w:val="20"/>
        </w:rPr>
        <w:t xml:space="preserve">= .03) or </w:t>
      </w:r>
      <w:r w:rsidR="00403397">
        <w:rPr>
          <w:rFonts w:ascii="Arial" w:hAnsi="Arial" w:cs="Arial"/>
          <w:sz w:val="20"/>
          <w:szCs w:val="20"/>
        </w:rPr>
        <w:t xml:space="preserve">significant </w:t>
      </w:r>
      <w:r w:rsidR="00731F02">
        <w:rPr>
          <w:rFonts w:ascii="Arial" w:hAnsi="Arial" w:cs="Arial"/>
          <w:sz w:val="20"/>
          <w:szCs w:val="20"/>
        </w:rPr>
        <w:t>group</w:t>
      </w:r>
      <w:r w:rsidRPr="00FD45DF">
        <w:rPr>
          <w:rFonts w:ascii="Arial" w:hAnsi="Arial" w:cs="Arial"/>
          <w:sz w:val="20"/>
          <w:szCs w:val="20"/>
        </w:rPr>
        <w:t xml:space="preserve"> x memory type inter</w:t>
      </w:r>
      <w:r w:rsidR="00C556A2" w:rsidRPr="00FD45DF">
        <w:rPr>
          <w:rFonts w:ascii="Arial" w:hAnsi="Arial" w:cs="Arial"/>
          <w:sz w:val="20"/>
          <w:szCs w:val="20"/>
        </w:rPr>
        <w:t>action (</w:t>
      </w:r>
      <w:r w:rsidR="00C556A2" w:rsidRPr="00FD45DF">
        <w:rPr>
          <w:rFonts w:ascii="Arial" w:hAnsi="Arial" w:cs="Arial"/>
          <w:i/>
          <w:sz w:val="20"/>
          <w:szCs w:val="20"/>
        </w:rPr>
        <w:t>F</w:t>
      </w:r>
      <w:r w:rsidR="00C556A2" w:rsidRPr="00FD45DF">
        <w:rPr>
          <w:rFonts w:ascii="Arial" w:hAnsi="Arial" w:cs="Arial"/>
          <w:sz w:val="20"/>
          <w:szCs w:val="20"/>
        </w:rPr>
        <w:t>(1,</w:t>
      </w:r>
      <w:r w:rsidR="00731F02">
        <w:rPr>
          <w:rFonts w:ascii="Arial" w:hAnsi="Arial" w:cs="Arial"/>
          <w:sz w:val="20"/>
          <w:szCs w:val="20"/>
        </w:rPr>
        <w:t>30</w:t>
      </w:r>
      <w:r w:rsidR="00C556A2" w:rsidRPr="00FD45DF">
        <w:rPr>
          <w:rFonts w:ascii="Arial" w:hAnsi="Arial" w:cs="Arial"/>
          <w:sz w:val="20"/>
          <w:szCs w:val="20"/>
        </w:rPr>
        <w:t>) = .</w:t>
      </w:r>
      <w:r w:rsidR="00731F02">
        <w:rPr>
          <w:rFonts w:ascii="Arial" w:hAnsi="Arial" w:cs="Arial"/>
          <w:sz w:val="20"/>
          <w:szCs w:val="20"/>
        </w:rPr>
        <w:t>1.07</w:t>
      </w:r>
      <w:r w:rsidR="00C556A2" w:rsidRPr="00FD45DF">
        <w:rPr>
          <w:rFonts w:ascii="Arial" w:hAnsi="Arial" w:cs="Arial"/>
          <w:sz w:val="20"/>
          <w:szCs w:val="20"/>
        </w:rPr>
        <w:t xml:space="preserve">, </w:t>
      </w:r>
      <w:r w:rsidR="00C556A2" w:rsidRPr="00FD45DF">
        <w:rPr>
          <w:rFonts w:ascii="Arial" w:hAnsi="Arial" w:cs="Arial"/>
          <w:i/>
          <w:sz w:val="20"/>
          <w:szCs w:val="20"/>
        </w:rPr>
        <w:t>p</w:t>
      </w:r>
      <w:r w:rsidR="00C556A2" w:rsidRPr="00FD45DF">
        <w:rPr>
          <w:rFonts w:ascii="Arial" w:hAnsi="Arial" w:cs="Arial"/>
          <w:sz w:val="20"/>
          <w:szCs w:val="20"/>
        </w:rPr>
        <w:t xml:space="preserve"> </w:t>
      </w:r>
      <w:r w:rsidR="00731F02">
        <w:rPr>
          <w:rFonts w:ascii="Arial" w:hAnsi="Arial" w:cs="Arial"/>
          <w:sz w:val="20"/>
          <w:szCs w:val="20"/>
        </w:rPr>
        <w:t>= .31</w:t>
      </w:r>
      <w:r w:rsidR="00C556A2" w:rsidRPr="00FD45DF">
        <w:rPr>
          <w:rFonts w:ascii="Arial" w:hAnsi="Arial" w:cs="Arial"/>
          <w:sz w:val="20"/>
          <w:szCs w:val="20"/>
        </w:rPr>
        <w:t>,</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C556A2" w:rsidRPr="00FD45DF">
        <w:rPr>
          <w:rFonts w:ascii="Arial" w:hAnsi="Arial" w:cs="Arial"/>
          <w:sz w:val="20"/>
          <w:szCs w:val="20"/>
        </w:rPr>
        <w:t>  = .0</w:t>
      </w:r>
      <w:r w:rsidR="00731F02">
        <w:rPr>
          <w:rFonts w:ascii="Arial" w:hAnsi="Arial" w:cs="Arial"/>
          <w:sz w:val="20"/>
          <w:szCs w:val="20"/>
        </w:rPr>
        <w:t>3</w:t>
      </w:r>
      <w:r w:rsidR="00C556A2" w:rsidRPr="00FD45DF">
        <w:rPr>
          <w:rFonts w:ascii="Arial" w:hAnsi="Arial" w:cs="Arial"/>
          <w:sz w:val="20"/>
          <w:szCs w:val="20"/>
        </w:rPr>
        <w:t>)</w:t>
      </w:r>
      <w:r w:rsidR="00731F02">
        <w:rPr>
          <w:rFonts w:ascii="Arial" w:hAnsi="Arial" w:cs="Arial"/>
          <w:sz w:val="20"/>
          <w:szCs w:val="20"/>
        </w:rPr>
        <w:t>.</w:t>
      </w:r>
      <w:r w:rsidR="00C556A2" w:rsidRPr="00FD45DF">
        <w:rPr>
          <w:rFonts w:ascii="Arial" w:hAnsi="Arial" w:cs="Arial"/>
          <w:sz w:val="20"/>
          <w:szCs w:val="20"/>
        </w:rPr>
        <w:t xml:space="preserve"> </w:t>
      </w:r>
    </w:p>
    <w:p w14:paraId="33FB0EC7" w14:textId="77777777" w:rsidR="008273D2" w:rsidRPr="00FD45DF" w:rsidRDefault="008273D2" w:rsidP="00FD45DF">
      <w:pPr>
        <w:spacing w:line="480" w:lineRule="auto"/>
        <w:rPr>
          <w:rFonts w:ascii="Arial" w:hAnsi="Arial" w:cs="Arial"/>
          <w:sz w:val="20"/>
          <w:szCs w:val="20"/>
        </w:rPr>
      </w:pPr>
    </w:p>
    <w:p w14:paraId="4172BC5D" w14:textId="295B8A01" w:rsidR="007E526C" w:rsidRPr="00FD45DF" w:rsidRDefault="004755E0" w:rsidP="00FD45DF">
      <w:pPr>
        <w:spacing w:line="480" w:lineRule="auto"/>
        <w:ind w:firstLine="720"/>
        <w:rPr>
          <w:rFonts w:ascii="Arial" w:hAnsi="Arial" w:cs="Arial"/>
          <w:sz w:val="20"/>
          <w:szCs w:val="20"/>
        </w:rPr>
      </w:pPr>
      <w:r w:rsidRPr="00FD45DF">
        <w:rPr>
          <w:rFonts w:ascii="Arial" w:hAnsi="Arial" w:cs="Arial"/>
          <w:sz w:val="20"/>
          <w:szCs w:val="20"/>
        </w:rPr>
        <w:t>W</w:t>
      </w:r>
      <w:r w:rsidR="008273D2" w:rsidRPr="00FD45DF">
        <w:rPr>
          <w:rFonts w:ascii="Arial" w:hAnsi="Arial" w:cs="Arial"/>
          <w:sz w:val="20"/>
          <w:szCs w:val="20"/>
        </w:rPr>
        <w:t xml:space="preserve">e </w:t>
      </w:r>
      <w:r w:rsidRPr="00FD45DF">
        <w:rPr>
          <w:rFonts w:ascii="Arial" w:hAnsi="Arial" w:cs="Arial"/>
          <w:sz w:val="20"/>
          <w:szCs w:val="20"/>
        </w:rPr>
        <w:t xml:space="preserve">then </w:t>
      </w:r>
      <w:r w:rsidR="008273D2" w:rsidRPr="00FD45DF">
        <w:rPr>
          <w:rFonts w:ascii="Arial" w:hAnsi="Arial" w:cs="Arial"/>
          <w:sz w:val="20"/>
          <w:szCs w:val="20"/>
        </w:rPr>
        <w:t xml:space="preserve">explored </w:t>
      </w:r>
      <w:r w:rsidR="0084338C" w:rsidRPr="00FD45DF">
        <w:rPr>
          <w:rFonts w:ascii="Arial" w:hAnsi="Arial" w:cs="Arial"/>
          <w:sz w:val="20"/>
          <w:szCs w:val="20"/>
        </w:rPr>
        <w:t>memories</w:t>
      </w:r>
      <w:r w:rsidR="00DC2009">
        <w:rPr>
          <w:rFonts w:ascii="Arial" w:hAnsi="Arial" w:cs="Arial"/>
          <w:sz w:val="20"/>
          <w:szCs w:val="20"/>
        </w:rPr>
        <w:t xml:space="preserve"> using the experimenter ratings. We first analysed</w:t>
      </w:r>
      <w:r w:rsidR="00403397">
        <w:rPr>
          <w:rFonts w:ascii="Arial" w:hAnsi="Arial" w:cs="Arial"/>
          <w:sz w:val="20"/>
          <w:szCs w:val="20"/>
        </w:rPr>
        <w:t xml:space="preserve"> the number of memories rated as either positive or </w:t>
      </w:r>
      <w:r w:rsidR="005439CF">
        <w:rPr>
          <w:rFonts w:ascii="Arial" w:hAnsi="Arial" w:cs="Arial"/>
          <w:sz w:val="20"/>
          <w:szCs w:val="20"/>
        </w:rPr>
        <w:t xml:space="preserve">negative </w:t>
      </w:r>
      <w:r w:rsidR="006F52AB" w:rsidRPr="00FD45DF">
        <w:rPr>
          <w:rFonts w:ascii="Arial" w:hAnsi="Arial" w:cs="Arial"/>
          <w:sz w:val="20"/>
          <w:szCs w:val="20"/>
        </w:rPr>
        <w:t>with a 3 way (</w:t>
      </w:r>
      <w:r w:rsidR="00411233">
        <w:rPr>
          <w:rFonts w:ascii="Arial" w:hAnsi="Arial" w:cs="Arial"/>
          <w:sz w:val="20"/>
          <w:szCs w:val="20"/>
        </w:rPr>
        <w:t xml:space="preserve">group: ASD vs. control </w:t>
      </w:r>
      <w:r w:rsidR="006F52AB" w:rsidRPr="00FD45DF">
        <w:rPr>
          <w:rFonts w:ascii="Arial" w:hAnsi="Arial" w:cs="Arial"/>
          <w:sz w:val="20"/>
          <w:szCs w:val="20"/>
        </w:rPr>
        <w:t xml:space="preserve">x </w:t>
      </w:r>
      <w:r w:rsidR="00411233">
        <w:rPr>
          <w:rFonts w:ascii="Arial" w:hAnsi="Arial" w:cs="Arial"/>
          <w:sz w:val="20"/>
          <w:szCs w:val="20"/>
        </w:rPr>
        <w:t>m</w:t>
      </w:r>
      <w:r w:rsidR="006F52AB" w:rsidRPr="00FD45DF">
        <w:rPr>
          <w:rFonts w:ascii="Arial" w:hAnsi="Arial" w:cs="Arial"/>
          <w:sz w:val="20"/>
          <w:szCs w:val="20"/>
        </w:rPr>
        <w:t xml:space="preserve">emory </w:t>
      </w:r>
      <w:r w:rsidR="00411233">
        <w:rPr>
          <w:rFonts w:ascii="Arial" w:hAnsi="Arial" w:cs="Arial"/>
          <w:sz w:val="20"/>
          <w:szCs w:val="20"/>
        </w:rPr>
        <w:t>t</w:t>
      </w:r>
      <w:r w:rsidR="006F52AB" w:rsidRPr="00FD45DF">
        <w:rPr>
          <w:rFonts w:ascii="Arial" w:hAnsi="Arial" w:cs="Arial"/>
          <w:sz w:val="20"/>
          <w:szCs w:val="20"/>
        </w:rPr>
        <w:t>yp</w:t>
      </w:r>
      <w:r w:rsidR="00710687" w:rsidRPr="00FD45DF">
        <w:rPr>
          <w:rFonts w:ascii="Arial" w:hAnsi="Arial" w:cs="Arial"/>
          <w:sz w:val="20"/>
          <w:szCs w:val="20"/>
        </w:rPr>
        <w:t>e: s</w:t>
      </w:r>
      <w:r w:rsidR="0084338C" w:rsidRPr="00FD45DF">
        <w:rPr>
          <w:rFonts w:ascii="Arial" w:hAnsi="Arial" w:cs="Arial"/>
          <w:sz w:val="20"/>
          <w:szCs w:val="20"/>
        </w:rPr>
        <w:t>elf-defin</w:t>
      </w:r>
      <w:r w:rsidR="00C50508" w:rsidRPr="00FD45DF">
        <w:rPr>
          <w:rFonts w:ascii="Arial" w:hAnsi="Arial" w:cs="Arial"/>
          <w:sz w:val="20"/>
          <w:szCs w:val="20"/>
        </w:rPr>
        <w:t>i</w:t>
      </w:r>
      <w:r w:rsidR="00710687" w:rsidRPr="00FD45DF">
        <w:rPr>
          <w:rFonts w:ascii="Arial" w:hAnsi="Arial" w:cs="Arial"/>
          <w:sz w:val="20"/>
          <w:szCs w:val="20"/>
        </w:rPr>
        <w:t>ng vs. e</w:t>
      </w:r>
      <w:r w:rsidR="00CC3206" w:rsidRPr="00FD45DF">
        <w:rPr>
          <w:rFonts w:ascii="Arial" w:hAnsi="Arial" w:cs="Arial"/>
          <w:sz w:val="20"/>
          <w:szCs w:val="20"/>
        </w:rPr>
        <w:t xml:space="preserve">veryday x </w:t>
      </w:r>
      <w:r w:rsidR="00411233">
        <w:rPr>
          <w:rFonts w:ascii="Arial" w:hAnsi="Arial" w:cs="Arial"/>
          <w:sz w:val="20"/>
          <w:szCs w:val="20"/>
        </w:rPr>
        <w:t>e</w:t>
      </w:r>
      <w:r w:rsidR="00CC3206" w:rsidRPr="00FD45DF">
        <w:rPr>
          <w:rFonts w:ascii="Arial" w:hAnsi="Arial" w:cs="Arial"/>
          <w:sz w:val="20"/>
          <w:szCs w:val="20"/>
        </w:rPr>
        <w:t xml:space="preserve">motion </w:t>
      </w:r>
      <w:r w:rsidR="00411233">
        <w:rPr>
          <w:rFonts w:ascii="Arial" w:hAnsi="Arial" w:cs="Arial"/>
          <w:sz w:val="20"/>
          <w:szCs w:val="20"/>
        </w:rPr>
        <w:t>v</w:t>
      </w:r>
      <w:r w:rsidR="006F52AB" w:rsidRPr="00FD45DF">
        <w:rPr>
          <w:rFonts w:ascii="Arial" w:hAnsi="Arial" w:cs="Arial"/>
          <w:sz w:val="20"/>
          <w:szCs w:val="20"/>
        </w:rPr>
        <w:t>alence: p</w:t>
      </w:r>
      <w:r w:rsidR="000E7A8D" w:rsidRPr="00FD45DF">
        <w:rPr>
          <w:rFonts w:ascii="Arial" w:hAnsi="Arial" w:cs="Arial"/>
          <w:sz w:val="20"/>
          <w:szCs w:val="20"/>
        </w:rPr>
        <w:t>ositive vs. negative</w:t>
      </w:r>
      <w:r w:rsidR="006F52AB" w:rsidRPr="00FD45DF">
        <w:rPr>
          <w:rFonts w:ascii="Arial" w:hAnsi="Arial" w:cs="Arial"/>
          <w:sz w:val="20"/>
          <w:szCs w:val="20"/>
        </w:rPr>
        <w:t>)</w:t>
      </w:r>
      <w:r w:rsidR="00B31CB0" w:rsidRPr="00FD45DF">
        <w:rPr>
          <w:rFonts w:ascii="Arial" w:hAnsi="Arial" w:cs="Arial"/>
          <w:sz w:val="20"/>
          <w:szCs w:val="20"/>
        </w:rPr>
        <w:t xml:space="preserve"> mixed </w:t>
      </w:r>
      <w:r w:rsidR="00B31CB0" w:rsidRPr="00FD45DF">
        <w:rPr>
          <w:rFonts w:ascii="Arial" w:hAnsi="Arial" w:cs="Arial"/>
          <w:i/>
          <w:sz w:val="20"/>
          <w:szCs w:val="20"/>
        </w:rPr>
        <w:t>ANOVA</w:t>
      </w:r>
      <w:r w:rsidR="006F52AB" w:rsidRPr="00FD45DF">
        <w:rPr>
          <w:rFonts w:ascii="Arial" w:hAnsi="Arial" w:cs="Arial"/>
          <w:sz w:val="20"/>
          <w:szCs w:val="20"/>
        </w:rPr>
        <w:t>. S</w:t>
      </w:r>
      <w:r w:rsidR="00413981" w:rsidRPr="00FD45DF">
        <w:rPr>
          <w:rFonts w:ascii="Arial" w:hAnsi="Arial" w:cs="Arial"/>
          <w:sz w:val="20"/>
          <w:szCs w:val="20"/>
        </w:rPr>
        <w:t>tatistically sig</w:t>
      </w:r>
      <w:r w:rsidR="0084338C" w:rsidRPr="00FD45DF">
        <w:rPr>
          <w:rFonts w:ascii="Arial" w:hAnsi="Arial" w:cs="Arial"/>
          <w:sz w:val="20"/>
          <w:szCs w:val="20"/>
        </w:rPr>
        <w:t xml:space="preserve">nificant main effects for both </w:t>
      </w:r>
      <w:r w:rsidR="00411233">
        <w:rPr>
          <w:rFonts w:ascii="Arial" w:hAnsi="Arial" w:cs="Arial"/>
          <w:sz w:val="20"/>
          <w:szCs w:val="20"/>
        </w:rPr>
        <w:t>e</w:t>
      </w:r>
      <w:r w:rsidR="0084338C" w:rsidRPr="00FD45DF">
        <w:rPr>
          <w:rFonts w:ascii="Arial" w:hAnsi="Arial" w:cs="Arial"/>
          <w:sz w:val="20"/>
          <w:szCs w:val="20"/>
        </w:rPr>
        <w:t xml:space="preserve">motion </w:t>
      </w:r>
      <w:r w:rsidR="00411233">
        <w:rPr>
          <w:rFonts w:ascii="Arial" w:hAnsi="Arial" w:cs="Arial"/>
          <w:sz w:val="20"/>
          <w:szCs w:val="20"/>
        </w:rPr>
        <w:t>v</w:t>
      </w:r>
      <w:r w:rsidR="00413981" w:rsidRPr="00FD45DF">
        <w:rPr>
          <w:rFonts w:ascii="Arial" w:hAnsi="Arial" w:cs="Arial"/>
          <w:sz w:val="20"/>
          <w:szCs w:val="20"/>
        </w:rPr>
        <w:t>alence (</w:t>
      </w:r>
      <w:r w:rsidR="00413981" w:rsidRPr="00FD45DF">
        <w:rPr>
          <w:rFonts w:ascii="Arial" w:hAnsi="Arial" w:cs="Arial"/>
          <w:i/>
          <w:sz w:val="20"/>
          <w:szCs w:val="20"/>
        </w:rPr>
        <w:t>F</w:t>
      </w:r>
      <w:r w:rsidR="00413981" w:rsidRPr="00FD45DF">
        <w:rPr>
          <w:rFonts w:ascii="Arial" w:hAnsi="Arial" w:cs="Arial"/>
          <w:sz w:val="20"/>
          <w:szCs w:val="20"/>
        </w:rPr>
        <w:t>(1,</w:t>
      </w:r>
      <w:r w:rsidR="005439CF">
        <w:rPr>
          <w:rFonts w:ascii="Arial" w:hAnsi="Arial" w:cs="Arial"/>
          <w:sz w:val="20"/>
          <w:szCs w:val="20"/>
        </w:rPr>
        <w:t>30</w:t>
      </w:r>
      <w:r w:rsidR="00413981" w:rsidRPr="00FD45DF">
        <w:rPr>
          <w:rFonts w:ascii="Arial" w:hAnsi="Arial" w:cs="Arial"/>
          <w:sz w:val="20"/>
          <w:szCs w:val="20"/>
        </w:rPr>
        <w:t xml:space="preserve">) = </w:t>
      </w:r>
      <w:r w:rsidR="005439CF">
        <w:rPr>
          <w:rFonts w:ascii="Arial" w:hAnsi="Arial" w:cs="Arial"/>
          <w:sz w:val="20"/>
          <w:szCs w:val="20"/>
        </w:rPr>
        <w:t>15.68</w:t>
      </w:r>
      <w:r w:rsidR="00413981" w:rsidRPr="00FD45DF">
        <w:rPr>
          <w:rFonts w:ascii="Arial" w:hAnsi="Arial" w:cs="Arial"/>
          <w:sz w:val="20"/>
          <w:szCs w:val="20"/>
        </w:rPr>
        <w:t xml:space="preserve">, </w:t>
      </w:r>
      <w:r w:rsidR="00413981" w:rsidRPr="00FD45DF">
        <w:rPr>
          <w:rFonts w:ascii="Arial" w:hAnsi="Arial" w:cs="Arial"/>
          <w:i/>
          <w:sz w:val="20"/>
          <w:szCs w:val="20"/>
        </w:rPr>
        <w:t>p</w:t>
      </w:r>
      <w:r w:rsidR="005439CF">
        <w:rPr>
          <w:rFonts w:ascii="Arial" w:hAnsi="Arial" w:cs="Arial"/>
          <w:sz w:val="20"/>
          <w:szCs w:val="20"/>
        </w:rPr>
        <w:t xml:space="preserve"> </w:t>
      </w:r>
      <w:r w:rsidR="003B747D">
        <w:rPr>
          <w:rFonts w:ascii="Arial" w:hAnsi="Arial" w:cs="Arial"/>
          <w:sz w:val="20"/>
          <w:szCs w:val="20"/>
        </w:rPr>
        <w:t>=</w:t>
      </w:r>
      <w:r w:rsidR="005439CF">
        <w:rPr>
          <w:rFonts w:ascii="Arial" w:hAnsi="Arial" w:cs="Arial"/>
          <w:sz w:val="20"/>
          <w:szCs w:val="20"/>
        </w:rPr>
        <w:t xml:space="preserve"> .00</w:t>
      </w:r>
      <w:r w:rsidR="003B747D">
        <w:rPr>
          <w:rFonts w:ascii="Arial" w:hAnsi="Arial" w:cs="Arial"/>
          <w:sz w:val="20"/>
          <w:szCs w:val="20"/>
        </w:rPr>
        <w:t>1</w:t>
      </w:r>
      <w:r w:rsidR="00383E7E"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383E7E" w:rsidRPr="00FD45DF">
        <w:rPr>
          <w:rFonts w:ascii="Arial" w:hAnsi="Arial" w:cs="Arial"/>
          <w:sz w:val="20"/>
          <w:szCs w:val="20"/>
        </w:rPr>
        <w:t>  = .</w:t>
      </w:r>
      <w:r w:rsidR="005439CF">
        <w:rPr>
          <w:rFonts w:ascii="Arial" w:hAnsi="Arial" w:cs="Arial"/>
          <w:sz w:val="20"/>
          <w:szCs w:val="20"/>
        </w:rPr>
        <w:t>.34</w:t>
      </w:r>
      <w:r w:rsidR="00413981" w:rsidRPr="00FD45DF">
        <w:rPr>
          <w:rFonts w:ascii="Arial" w:hAnsi="Arial" w:cs="Arial"/>
          <w:sz w:val="20"/>
          <w:szCs w:val="20"/>
        </w:rPr>
        <w:t>) and memory type (</w:t>
      </w:r>
      <w:r w:rsidR="00413981" w:rsidRPr="00FD45DF">
        <w:rPr>
          <w:rFonts w:ascii="Arial" w:hAnsi="Arial" w:cs="Arial"/>
          <w:i/>
          <w:sz w:val="20"/>
          <w:szCs w:val="20"/>
        </w:rPr>
        <w:t>F</w:t>
      </w:r>
      <w:r w:rsidR="00413981" w:rsidRPr="00FD45DF">
        <w:rPr>
          <w:rFonts w:ascii="Arial" w:hAnsi="Arial" w:cs="Arial"/>
          <w:sz w:val="20"/>
          <w:szCs w:val="20"/>
        </w:rPr>
        <w:t>(1,</w:t>
      </w:r>
      <w:r w:rsidR="005439CF">
        <w:rPr>
          <w:rFonts w:ascii="Arial" w:hAnsi="Arial" w:cs="Arial"/>
          <w:sz w:val="20"/>
          <w:szCs w:val="20"/>
        </w:rPr>
        <w:t>30</w:t>
      </w:r>
      <w:r w:rsidR="00413981" w:rsidRPr="00FD45DF">
        <w:rPr>
          <w:rFonts w:ascii="Arial" w:hAnsi="Arial" w:cs="Arial"/>
          <w:sz w:val="20"/>
          <w:szCs w:val="20"/>
        </w:rPr>
        <w:t xml:space="preserve">) = </w:t>
      </w:r>
      <w:r w:rsidR="005439CF">
        <w:rPr>
          <w:rFonts w:ascii="Arial" w:hAnsi="Arial" w:cs="Arial"/>
          <w:sz w:val="20"/>
          <w:szCs w:val="20"/>
        </w:rPr>
        <w:t>9.10</w:t>
      </w:r>
      <w:r w:rsidR="00413981" w:rsidRPr="00FD45DF">
        <w:rPr>
          <w:rFonts w:ascii="Arial" w:hAnsi="Arial" w:cs="Arial"/>
          <w:sz w:val="20"/>
          <w:szCs w:val="20"/>
        </w:rPr>
        <w:t xml:space="preserve">, </w:t>
      </w:r>
      <w:r w:rsidR="00413981" w:rsidRPr="00FD45DF">
        <w:rPr>
          <w:rFonts w:ascii="Arial" w:hAnsi="Arial" w:cs="Arial"/>
          <w:i/>
          <w:sz w:val="20"/>
          <w:szCs w:val="20"/>
        </w:rPr>
        <w:t>p</w:t>
      </w:r>
      <w:r w:rsidR="00413981" w:rsidRPr="00FD45DF">
        <w:rPr>
          <w:rFonts w:ascii="Arial" w:hAnsi="Arial" w:cs="Arial"/>
          <w:sz w:val="20"/>
          <w:szCs w:val="20"/>
        </w:rPr>
        <w:t xml:space="preserve"> = .</w:t>
      </w:r>
      <w:r w:rsidR="005439CF">
        <w:rPr>
          <w:rFonts w:ascii="Arial" w:hAnsi="Arial" w:cs="Arial"/>
          <w:sz w:val="20"/>
          <w:szCs w:val="20"/>
        </w:rPr>
        <w:t>005</w:t>
      </w:r>
      <w:r w:rsidR="00383E7E"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383E7E" w:rsidRPr="00FD45DF">
        <w:rPr>
          <w:rFonts w:ascii="Arial" w:hAnsi="Arial" w:cs="Arial"/>
          <w:sz w:val="20"/>
          <w:szCs w:val="20"/>
        </w:rPr>
        <w:t xml:space="preserve"> = </w:t>
      </w:r>
      <w:r w:rsidR="00D977EC" w:rsidRPr="00FD45DF">
        <w:rPr>
          <w:rFonts w:ascii="Arial" w:hAnsi="Arial" w:cs="Arial"/>
          <w:sz w:val="20"/>
          <w:szCs w:val="20"/>
        </w:rPr>
        <w:t>.</w:t>
      </w:r>
      <w:r w:rsidR="005439CF">
        <w:rPr>
          <w:rFonts w:ascii="Arial" w:hAnsi="Arial" w:cs="Arial"/>
          <w:sz w:val="20"/>
          <w:szCs w:val="20"/>
        </w:rPr>
        <w:t>23</w:t>
      </w:r>
      <w:r w:rsidR="00413981" w:rsidRPr="00FD45DF">
        <w:rPr>
          <w:rFonts w:ascii="Arial" w:hAnsi="Arial" w:cs="Arial"/>
          <w:sz w:val="20"/>
          <w:szCs w:val="20"/>
        </w:rPr>
        <w:t>)</w:t>
      </w:r>
      <w:r w:rsidR="00EA3D1C" w:rsidRPr="00FD45DF">
        <w:rPr>
          <w:rFonts w:ascii="Arial" w:hAnsi="Arial" w:cs="Arial"/>
          <w:sz w:val="20"/>
          <w:szCs w:val="20"/>
        </w:rPr>
        <w:t xml:space="preserve"> emerged</w:t>
      </w:r>
      <w:r w:rsidR="007E526C" w:rsidRPr="00FD45DF">
        <w:rPr>
          <w:rFonts w:ascii="Arial" w:hAnsi="Arial" w:cs="Arial"/>
          <w:sz w:val="20"/>
          <w:szCs w:val="20"/>
        </w:rPr>
        <w:t>,</w:t>
      </w:r>
      <w:r w:rsidR="00B31CB0" w:rsidRPr="00FD45DF">
        <w:rPr>
          <w:rFonts w:ascii="Arial" w:hAnsi="Arial" w:cs="Arial"/>
          <w:sz w:val="20"/>
          <w:szCs w:val="20"/>
        </w:rPr>
        <w:t xml:space="preserve"> as more positive than negative memories were recalled</w:t>
      </w:r>
      <w:r w:rsidR="00C50508" w:rsidRPr="00FD45DF">
        <w:rPr>
          <w:rFonts w:ascii="Arial" w:hAnsi="Arial" w:cs="Arial"/>
          <w:sz w:val="20"/>
          <w:szCs w:val="20"/>
        </w:rPr>
        <w:t xml:space="preserve"> (positive mean: </w:t>
      </w:r>
      <w:r w:rsidR="00CC3206" w:rsidRPr="00FD45DF">
        <w:rPr>
          <w:rFonts w:ascii="Arial" w:hAnsi="Arial" w:cs="Arial"/>
          <w:sz w:val="20"/>
          <w:szCs w:val="20"/>
        </w:rPr>
        <w:t>3.</w:t>
      </w:r>
      <w:r w:rsidR="00201135">
        <w:rPr>
          <w:rFonts w:ascii="Arial" w:hAnsi="Arial" w:cs="Arial"/>
          <w:sz w:val="20"/>
          <w:szCs w:val="20"/>
        </w:rPr>
        <w:t>00</w:t>
      </w:r>
      <w:r w:rsidR="00CC3206" w:rsidRPr="00FD45DF">
        <w:rPr>
          <w:rFonts w:ascii="Arial" w:hAnsi="Arial" w:cs="Arial"/>
          <w:sz w:val="20"/>
          <w:szCs w:val="20"/>
        </w:rPr>
        <w:t>, SD = 1.</w:t>
      </w:r>
      <w:r w:rsidR="00201135">
        <w:rPr>
          <w:rFonts w:ascii="Arial" w:hAnsi="Arial" w:cs="Arial"/>
          <w:sz w:val="20"/>
          <w:szCs w:val="20"/>
        </w:rPr>
        <w:t>41</w:t>
      </w:r>
      <w:r w:rsidR="00CC3206" w:rsidRPr="00FD45DF">
        <w:rPr>
          <w:rFonts w:ascii="Arial" w:hAnsi="Arial" w:cs="Arial"/>
          <w:sz w:val="20"/>
          <w:szCs w:val="20"/>
        </w:rPr>
        <w:t xml:space="preserve"> vs. </w:t>
      </w:r>
      <w:r w:rsidR="00C50508" w:rsidRPr="00FD45DF">
        <w:rPr>
          <w:rFonts w:ascii="Arial" w:hAnsi="Arial" w:cs="Arial"/>
          <w:sz w:val="20"/>
          <w:szCs w:val="20"/>
        </w:rPr>
        <w:t>negative mean</w:t>
      </w:r>
      <w:r w:rsidR="00EA3D1C" w:rsidRPr="00FD45DF">
        <w:rPr>
          <w:rFonts w:ascii="Arial" w:hAnsi="Arial" w:cs="Arial"/>
          <w:sz w:val="20"/>
          <w:szCs w:val="20"/>
        </w:rPr>
        <w:t xml:space="preserve">: </w:t>
      </w:r>
      <w:r w:rsidR="00201135">
        <w:rPr>
          <w:rFonts w:ascii="Arial" w:hAnsi="Arial" w:cs="Arial"/>
          <w:sz w:val="20"/>
          <w:szCs w:val="20"/>
        </w:rPr>
        <w:t>1.34</w:t>
      </w:r>
      <w:r w:rsidR="00CC3206" w:rsidRPr="00FD45DF">
        <w:rPr>
          <w:rFonts w:ascii="Arial" w:hAnsi="Arial" w:cs="Arial"/>
          <w:sz w:val="20"/>
          <w:szCs w:val="20"/>
        </w:rPr>
        <w:t xml:space="preserve">, SD =  </w:t>
      </w:r>
      <w:r w:rsidR="00EA3D1C" w:rsidRPr="00FD45DF">
        <w:rPr>
          <w:rFonts w:ascii="Arial" w:hAnsi="Arial" w:cs="Arial"/>
          <w:sz w:val="20"/>
          <w:szCs w:val="20"/>
        </w:rPr>
        <w:t>1.</w:t>
      </w:r>
      <w:r w:rsidR="00201135">
        <w:rPr>
          <w:rFonts w:ascii="Arial" w:hAnsi="Arial" w:cs="Arial"/>
          <w:sz w:val="20"/>
          <w:szCs w:val="20"/>
        </w:rPr>
        <w:t>23</w:t>
      </w:r>
      <w:r w:rsidR="00C50508" w:rsidRPr="00FD45DF">
        <w:rPr>
          <w:rFonts w:ascii="Arial" w:hAnsi="Arial" w:cs="Arial"/>
          <w:sz w:val="20"/>
          <w:szCs w:val="20"/>
        </w:rPr>
        <w:t>)</w:t>
      </w:r>
      <w:r w:rsidR="00B31CB0" w:rsidRPr="00FD45DF">
        <w:rPr>
          <w:rFonts w:ascii="Arial" w:hAnsi="Arial" w:cs="Arial"/>
          <w:sz w:val="20"/>
          <w:szCs w:val="20"/>
        </w:rPr>
        <w:t xml:space="preserve"> and self defining memories </w:t>
      </w:r>
      <w:r w:rsidR="00D977EC" w:rsidRPr="00FD45DF">
        <w:rPr>
          <w:rFonts w:ascii="Arial" w:hAnsi="Arial" w:cs="Arial"/>
          <w:sz w:val="20"/>
          <w:szCs w:val="20"/>
        </w:rPr>
        <w:t xml:space="preserve">were more likely to have an </w:t>
      </w:r>
      <w:r w:rsidR="00B31CB0" w:rsidRPr="00FD45DF">
        <w:rPr>
          <w:rFonts w:ascii="Arial" w:hAnsi="Arial" w:cs="Arial"/>
          <w:sz w:val="20"/>
          <w:szCs w:val="20"/>
        </w:rPr>
        <w:t xml:space="preserve">emotional </w:t>
      </w:r>
      <w:r w:rsidR="00D977EC" w:rsidRPr="00FD45DF">
        <w:rPr>
          <w:rFonts w:ascii="Arial" w:hAnsi="Arial" w:cs="Arial"/>
          <w:sz w:val="20"/>
          <w:szCs w:val="20"/>
        </w:rPr>
        <w:t xml:space="preserve">content </w:t>
      </w:r>
      <w:r w:rsidR="00B31CB0" w:rsidRPr="00FD45DF">
        <w:rPr>
          <w:rFonts w:ascii="Arial" w:hAnsi="Arial" w:cs="Arial"/>
          <w:sz w:val="20"/>
          <w:szCs w:val="20"/>
        </w:rPr>
        <w:t>than ever</w:t>
      </w:r>
      <w:r w:rsidR="006A0AFE" w:rsidRPr="00FD45DF">
        <w:rPr>
          <w:rFonts w:ascii="Arial" w:hAnsi="Arial" w:cs="Arial"/>
          <w:sz w:val="20"/>
          <w:szCs w:val="20"/>
        </w:rPr>
        <w:t>y</w:t>
      </w:r>
      <w:r w:rsidR="00B31CB0" w:rsidRPr="00FD45DF">
        <w:rPr>
          <w:rFonts w:ascii="Arial" w:hAnsi="Arial" w:cs="Arial"/>
          <w:sz w:val="20"/>
          <w:szCs w:val="20"/>
        </w:rPr>
        <w:t>day</w:t>
      </w:r>
      <w:r w:rsidR="00D977EC" w:rsidRPr="00FD45DF">
        <w:rPr>
          <w:rFonts w:ascii="Arial" w:hAnsi="Arial" w:cs="Arial"/>
          <w:sz w:val="20"/>
          <w:szCs w:val="20"/>
        </w:rPr>
        <w:t xml:space="preserve"> memories</w:t>
      </w:r>
      <w:r w:rsidR="00C50508" w:rsidRPr="00FD45DF">
        <w:rPr>
          <w:rFonts w:ascii="Arial" w:hAnsi="Arial" w:cs="Arial"/>
          <w:sz w:val="20"/>
          <w:szCs w:val="20"/>
        </w:rPr>
        <w:t xml:space="preserve"> (self defining mean: </w:t>
      </w:r>
      <w:r w:rsidR="006A0AFE" w:rsidRPr="00FD45DF">
        <w:rPr>
          <w:rFonts w:ascii="Arial" w:hAnsi="Arial" w:cs="Arial"/>
          <w:sz w:val="20"/>
          <w:szCs w:val="20"/>
        </w:rPr>
        <w:t>2.</w:t>
      </w:r>
      <w:r w:rsidR="00201135">
        <w:rPr>
          <w:rFonts w:ascii="Arial" w:hAnsi="Arial" w:cs="Arial"/>
          <w:sz w:val="20"/>
          <w:szCs w:val="20"/>
        </w:rPr>
        <w:t>47</w:t>
      </w:r>
      <w:r w:rsidR="006A0AFE" w:rsidRPr="00FD45DF">
        <w:rPr>
          <w:rFonts w:ascii="Arial" w:hAnsi="Arial" w:cs="Arial"/>
          <w:sz w:val="20"/>
          <w:szCs w:val="20"/>
        </w:rPr>
        <w:t>, SD = .</w:t>
      </w:r>
      <w:r w:rsidR="00201135">
        <w:rPr>
          <w:rFonts w:ascii="Arial" w:hAnsi="Arial" w:cs="Arial"/>
          <w:sz w:val="20"/>
          <w:szCs w:val="20"/>
        </w:rPr>
        <w:t>67</w:t>
      </w:r>
      <w:r w:rsidR="006A0AFE" w:rsidRPr="00FD45DF">
        <w:rPr>
          <w:rFonts w:ascii="Arial" w:hAnsi="Arial" w:cs="Arial"/>
          <w:sz w:val="20"/>
          <w:szCs w:val="20"/>
        </w:rPr>
        <w:t xml:space="preserve"> vs everyday mean:</w:t>
      </w:r>
      <w:r w:rsidR="00201135">
        <w:rPr>
          <w:rFonts w:ascii="Arial" w:hAnsi="Arial" w:cs="Arial"/>
          <w:sz w:val="20"/>
          <w:szCs w:val="20"/>
        </w:rPr>
        <w:t>1.87</w:t>
      </w:r>
      <w:r w:rsidR="006A0AFE" w:rsidRPr="00FD45DF">
        <w:rPr>
          <w:rFonts w:ascii="Arial" w:hAnsi="Arial" w:cs="Arial"/>
          <w:sz w:val="20"/>
          <w:szCs w:val="20"/>
        </w:rPr>
        <w:t>, SD =  .9</w:t>
      </w:r>
      <w:r w:rsidR="00201135">
        <w:rPr>
          <w:rFonts w:ascii="Arial" w:hAnsi="Arial" w:cs="Arial"/>
          <w:sz w:val="20"/>
          <w:szCs w:val="20"/>
        </w:rPr>
        <w:t>1</w:t>
      </w:r>
      <w:r w:rsidR="00C50508" w:rsidRPr="00FD45DF">
        <w:rPr>
          <w:rFonts w:ascii="Arial" w:hAnsi="Arial" w:cs="Arial"/>
          <w:sz w:val="20"/>
          <w:szCs w:val="20"/>
        </w:rPr>
        <w:t xml:space="preserve">) </w:t>
      </w:r>
      <w:r w:rsidR="00413981" w:rsidRPr="00FD45DF">
        <w:rPr>
          <w:rFonts w:ascii="Arial" w:hAnsi="Arial" w:cs="Arial"/>
          <w:sz w:val="20"/>
          <w:szCs w:val="20"/>
        </w:rPr>
        <w:t>. The group ma</w:t>
      </w:r>
      <w:r w:rsidRPr="00FD45DF">
        <w:rPr>
          <w:rFonts w:ascii="Arial" w:hAnsi="Arial" w:cs="Arial"/>
          <w:sz w:val="20"/>
          <w:szCs w:val="20"/>
        </w:rPr>
        <w:t>in effect</w:t>
      </w:r>
      <w:r w:rsidR="00152F1A" w:rsidRPr="00FD45DF">
        <w:rPr>
          <w:rFonts w:ascii="Arial" w:hAnsi="Arial" w:cs="Arial"/>
          <w:sz w:val="20"/>
          <w:szCs w:val="20"/>
        </w:rPr>
        <w:t xml:space="preserve"> </w:t>
      </w:r>
      <w:r w:rsidRPr="00FD45DF">
        <w:rPr>
          <w:rFonts w:ascii="Arial" w:hAnsi="Arial" w:cs="Arial"/>
          <w:sz w:val="20"/>
          <w:szCs w:val="20"/>
        </w:rPr>
        <w:t xml:space="preserve">was not significant </w:t>
      </w:r>
      <w:r w:rsidR="00201135">
        <w:rPr>
          <w:rFonts w:ascii="Arial" w:hAnsi="Arial" w:cs="Arial"/>
          <w:sz w:val="20"/>
          <w:szCs w:val="20"/>
        </w:rPr>
        <w:t>(</w:t>
      </w:r>
      <w:r w:rsidR="00201135" w:rsidRPr="00E250B8">
        <w:rPr>
          <w:rFonts w:ascii="Arial" w:hAnsi="Arial" w:cs="Arial"/>
          <w:i/>
          <w:sz w:val="20"/>
          <w:szCs w:val="20"/>
        </w:rPr>
        <w:t>F</w:t>
      </w:r>
      <w:r w:rsidR="00201135">
        <w:rPr>
          <w:rFonts w:ascii="Arial" w:hAnsi="Arial" w:cs="Arial"/>
          <w:sz w:val="20"/>
          <w:szCs w:val="20"/>
        </w:rPr>
        <w:t xml:space="preserve">(1, 30 = .22, </w:t>
      </w:r>
      <w:r w:rsidR="00201135" w:rsidRPr="00E250B8">
        <w:rPr>
          <w:rFonts w:ascii="Arial" w:hAnsi="Arial" w:cs="Arial"/>
          <w:i/>
          <w:sz w:val="20"/>
          <w:szCs w:val="20"/>
        </w:rPr>
        <w:t>p</w:t>
      </w:r>
      <w:r w:rsidR="00201135">
        <w:rPr>
          <w:rFonts w:ascii="Arial" w:hAnsi="Arial" w:cs="Arial"/>
          <w:sz w:val="20"/>
          <w:szCs w:val="20"/>
        </w:rPr>
        <w:t xml:space="preserve"> = .65,</w:t>
      </w:r>
      <m:oMath>
        <m:r>
          <w:rPr>
            <w:rFonts w:ascii="Cambria Math" w:hAnsi="Cambria Math" w:cs="Arial"/>
            <w:sz w:val="20"/>
            <w:szCs w:val="20"/>
          </w:rPr>
          <m:t xml:space="preserve"> 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3B747D" w:rsidRPr="00FD45DF">
        <w:rPr>
          <w:rFonts w:ascii="Arial" w:hAnsi="Arial" w:cs="Arial"/>
          <w:sz w:val="20"/>
          <w:szCs w:val="20"/>
        </w:rPr>
        <w:t xml:space="preserve">  </w:t>
      </w:r>
      <w:r w:rsidR="003B747D">
        <w:rPr>
          <w:rFonts w:ascii="Arial" w:hAnsi="Arial" w:cs="Arial"/>
          <w:sz w:val="20"/>
          <w:szCs w:val="20"/>
        </w:rPr>
        <w:t xml:space="preserve">= </w:t>
      </w:r>
      <w:r w:rsidR="00201135">
        <w:rPr>
          <w:rFonts w:ascii="Arial" w:hAnsi="Arial" w:cs="Arial"/>
          <w:sz w:val="20"/>
          <w:szCs w:val="20"/>
        </w:rPr>
        <w:t xml:space="preserve"> 007) </w:t>
      </w:r>
      <w:r w:rsidRPr="00FD45DF">
        <w:rPr>
          <w:rFonts w:ascii="Arial" w:hAnsi="Arial" w:cs="Arial"/>
          <w:sz w:val="20"/>
          <w:szCs w:val="20"/>
        </w:rPr>
        <w:t>nor</w:t>
      </w:r>
      <w:r w:rsidR="00413981" w:rsidRPr="00FD45DF">
        <w:rPr>
          <w:rFonts w:ascii="Arial" w:hAnsi="Arial" w:cs="Arial"/>
          <w:sz w:val="20"/>
          <w:szCs w:val="20"/>
        </w:rPr>
        <w:t xml:space="preserve"> were the </w:t>
      </w:r>
      <w:r w:rsidRPr="00FD45DF">
        <w:rPr>
          <w:rFonts w:ascii="Arial" w:hAnsi="Arial" w:cs="Arial"/>
          <w:sz w:val="20"/>
          <w:szCs w:val="20"/>
        </w:rPr>
        <w:t>two way interactio</w:t>
      </w:r>
      <w:r w:rsidR="00201135">
        <w:rPr>
          <w:rFonts w:ascii="Arial" w:hAnsi="Arial" w:cs="Arial"/>
          <w:sz w:val="20"/>
          <w:szCs w:val="20"/>
        </w:rPr>
        <w:t xml:space="preserve">ns (valence x group: </w:t>
      </w:r>
      <w:r w:rsidR="00201135" w:rsidRPr="00E250B8">
        <w:rPr>
          <w:rFonts w:ascii="Arial" w:hAnsi="Arial" w:cs="Arial"/>
          <w:i/>
          <w:sz w:val="20"/>
          <w:szCs w:val="20"/>
        </w:rPr>
        <w:t>F</w:t>
      </w:r>
      <w:r w:rsidR="00201135">
        <w:rPr>
          <w:rFonts w:ascii="Arial" w:hAnsi="Arial" w:cs="Arial"/>
          <w:sz w:val="20"/>
          <w:szCs w:val="20"/>
        </w:rPr>
        <w:t xml:space="preserve">(1,30) = 2.02, </w:t>
      </w:r>
      <w:r w:rsidR="00201135" w:rsidRPr="00E250B8">
        <w:rPr>
          <w:rFonts w:ascii="Arial" w:hAnsi="Arial" w:cs="Arial"/>
          <w:i/>
          <w:sz w:val="20"/>
          <w:szCs w:val="20"/>
        </w:rPr>
        <w:t>p</w:t>
      </w:r>
      <w:r w:rsidR="00201135">
        <w:rPr>
          <w:rFonts w:ascii="Arial" w:hAnsi="Arial" w:cs="Arial"/>
          <w:sz w:val="20"/>
          <w:szCs w:val="20"/>
        </w:rPr>
        <w:t xml:space="preserve"> = .17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725F05" w:rsidRPr="00FD45DF">
        <w:rPr>
          <w:rFonts w:ascii="Arial" w:hAnsi="Arial" w:cs="Arial"/>
          <w:sz w:val="20"/>
          <w:szCs w:val="20"/>
        </w:rPr>
        <w:t xml:space="preserve">  </w:t>
      </w:r>
      <w:r w:rsidR="00201135">
        <w:rPr>
          <w:rFonts w:ascii="Arial" w:hAnsi="Arial" w:cs="Arial"/>
          <w:sz w:val="20"/>
          <w:szCs w:val="20"/>
        </w:rPr>
        <w:t>= .06; valence x memory type (</w:t>
      </w:r>
      <w:r w:rsidR="00201135" w:rsidRPr="00E250B8">
        <w:rPr>
          <w:rFonts w:ascii="Arial" w:hAnsi="Arial" w:cs="Arial"/>
          <w:i/>
          <w:sz w:val="20"/>
          <w:szCs w:val="20"/>
        </w:rPr>
        <w:t>F</w:t>
      </w:r>
      <w:r w:rsidR="00201135">
        <w:rPr>
          <w:rFonts w:ascii="Arial" w:hAnsi="Arial" w:cs="Arial"/>
          <w:sz w:val="20"/>
          <w:szCs w:val="20"/>
        </w:rPr>
        <w:t xml:space="preserve">(1,30) = 2.53, </w:t>
      </w:r>
      <w:r w:rsidR="00201135" w:rsidRPr="00E250B8">
        <w:rPr>
          <w:rFonts w:ascii="Arial" w:hAnsi="Arial" w:cs="Arial"/>
          <w:i/>
          <w:sz w:val="20"/>
          <w:szCs w:val="20"/>
        </w:rPr>
        <w:t xml:space="preserve">p </w:t>
      </w:r>
      <w:r w:rsidR="00201135">
        <w:rPr>
          <w:rFonts w:ascii="Arial" w:hAnsi="Arial" w:cs="Arial"/>
          <w:sz w:val="20"/>
          <w:szCs w:val="20"/>
        </w:rPr>
        <w:t xml:space="preserve">= .12,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3B747D" w:rsidRPr="00FD45DF">
        <w:rPr>
          <w:rFonts w:ascii="Arial" w:hAnsi="Arial" w:cs="Arial"/>
          <w:sz w:val="20"/>
          <w:szCs w:val="20"/>
        </w:rPr>
        <w:t xml:space="preserve">  </w:t>
      </w:r>
      <w:r w:rsidR="00201135">
        <w:rPr>
          <w:rFonts w:ascii="Arial" w:hAnsi="Arial" w:cs="Arial"/>
          <w:sz w:val="20"/>
          <w:szCs w:val="20"/>
        </w:rPr>
        <w:t xml:space="preserve">= .08; group x memory type: </w:t>
      </w:r>
      <w:r w:rsidR="00201135" w:rsidRPr="00E250B8">
        <w:rPr>
          <w:rFonts w:ascii="Arial" w:hAnsi="Arial" w:cs="Arial"/>
          <w:i/>
          <w:sz w:val="20"/>
          <w:szCs w:val="20"/>
        </w:rPr>
        <w:t>F</w:t>
      </w:r>
      <w:r w:rsidR="00201135">
        <w:rPr>
          <w:rFonts w:ascii="Arial" w:hAnsi="Arial" w:cs="Arial"/>
          <w:sz w:val="20"/>
          <w:szCs w:val="20"/>
        </w:rPr>
        <w:t xml:space="preserve">(1,30) = </w:t>
      </w:r>
      <w:r w:rsidR="00DC2009">
        <w:rPr>
          <w:rFonts w:ascii="Arial" w:hAnsi="Arial" w:cs="Arial"/>
          <w:sz w:val="20"/>
          <w:szCs w:val="20"/>
        </w:rPr>
        <w:t xml:space="preserve">2.04, </w:t>
      </w:r>
      <w:r w:rsidR="00DC2009" w:rsidRPr="00E250B8">
        <w:rPr>
          <w:rFonts w:ascii="Arial" w:hAnsi="Arial" w:cs="Arial"/>
          <w:i/>
          <w:sz w:val="20"/>
          <w:szCs w:val="20"/>
        </w:rPr>
        <w:t>p</w:t>
      </w:r>
      <w:r w:rsidR="00DC2009">
        <w:rPr>
          <w:rFonts w:ascii="Arial" w:hAnsi="Arial" w:cs="Arial"/>
          <w:sz w:val="20"/>
          <w:szCs w:val="20"/>
        </w:rPr>
        <w:t xml:space="preserve"> = .16,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3B747D" w:rsidRPr="00FD45DF">
        <w:rPr>
          <w:rFonts w:ascii="Arial" w:hAnsi="Arial" w:cs="Arial"/>
          <w:sz w:val="20"/>
          <w:szCs w:val="20"/>
        </w:rPr>
        <w:t xml:space="preserve">  </w:t>
      </w:r>
      <w:r w:rsidR="00DC2009">
        <w:rPr>
          <w:rFonts w:ascii="Arial" w:hAnsi="Arial" w:cs="Arial"/>
          <w:sz w:val="20"/>
          <w:szCs w:val="20"/>
        </w:rPr>
        <w:t xml:space="preserve">= .06) </w:t>
      </w:r>
      <w:r w:rsidRPr="00FD45DF">
        <w:rPr>
          <w:rFonts w:ascii="Arial" w:hAnsi="Arial" w:cs="Arial"/>
          <w:sz w:val="20"/>
          <w:szCs w:val="20"/>
        </w:rPr>
        <w:t>, h</w:t>
      </w:r>
      <w:r w:rsidR="00413981" w:rsidRPr="00FD45DF">
        <w:rPr>
          <w:rFonts w:ascii="Arial" w:hAnsi="Arial" w:cs="Arial"/>
          <w:sz w:val="20"/>
          <w:szCs w:val="20"/>
        </w:rPr>
        <w:t xml:space="preserve">owever </w:t>
      </w:r>
      <w:r w:rsidR="002579BF">
        <w:rPr>
          <w:rFonts w:ascii="Arial" w:hAnsi="Arial" w:cs="Arial"/>
          <w:sz w:val="20"/>
          <w:szCs w:val="20"/>
        </w:rPr>
        <w:t xml:space="preserve">a trend towards a </w:t>
      </w:r>
      <w:r w:rsidR="00413981" w:rsidRPr="00FD45DF">
        <w:rPr>
          <w:rFonts w:ascii="Arial" w:hAnsi="Arial" w:cs="Arial"/>
          <w:sz w:val="20"/>
          <w:szCs w:val="20"/>
        </w:rPr>
        <w:t>stati</w:t>
      </w:r>
      <w:r w:rsidR="00051719" w:rsidRPr="00FD45DF">
        <w:rPr>
          <w:rFonts w:ascii="Arial" w:hAnsi="Arial" w:cs="Arial"/>
          <w:sz w:val="20"/>
          <w:szCs w:val="20"/>
        </w:rPr>
        <w:t>sti</w:t>
      </w:r>
      <w:r w:rsidR="00413981" w:rsidRPr="00FD45DF">
        <w:rPr>
          <w:rFonts w:ascii="Arial" w:hAnsi="Arial" w:cs="Arial"/>
          <w:sz w:val="20"/>
          <w:szCs w:val="20"/>
        </w:rPr>
        <w:t>cally significant three way interaction emerged (</w:t>
      </w:r>
      <w:r w:rsidR="00413981" w:rsidRPr="00FD45DF">
        <w:rPr>
          <w:rFonts w:ascii="Arial" w:hAnsi="Arial" w:cs="Arial"/>
          <w:i/>
          <w:sz w:val="20"/>
          <w:szCs w:val="20"/>
        </w:rPr>
        <w:t>F</w:t>
      </w:r>
      <w:r w:rsidR="00413981" w:rsidRPr="00FD45DF">
        <w:rPr>
          <w:rFonts w:ascii="Arial" w:hAnsi="Arial" w:cs="Arial"/>
          <w:sz w:val="20"/>
          <w:szCs w:val="20"/>
        </w:rPr>
        <w:t>(1,</w:t>
      </w:r>
      <w:r w:rsidR="00DC2009">
        <w:rPr>
          <w:rFonts w:ascii="Arial" w:hAnsi="Arial" w:cs="Arial"/>
          <w:sz w:val="20"/>
          <w:szCs w:val="20"/>
        </w:rPr>
        <w:t>30</w:t>
      </w:r>
      <w:r w:rsidR="00413981" w:rsidRPr="00FD45DF">
        <w:rPr>
          <w:rFonts w:ascii="Arial" w:hAnsi="Arial" w:cs="Arial"/>
          <w:sz w:val="20"/>
          <w:szCs w:val="20"/>
        </w:rPr>
        <w:t xml:space="preserve">) = </w:t>
      </w:r>
      <w:r w:rsidR="002579BF">
        <w:rPr>
          <w:rFonts w:ascii="Arial" w:hAnsi="Arial" w:cs="Arial"/>
          <w:sz w:val="20"/>
          <w:szCs w:val="20"/>
        </w:rPr>
        <w:t xml:space="preserve">4.15, </w:t>
      </w:r>
      <w:r w:rsidR="00452590" w:rsidRPr="00FD45DF">
        <w:rPr>
          <w:rFonts w:ascii="Arial" w:hAnsi="Arial" w:cs="Arial"/>
          <w:sz w:val="20"/>
          <w:szCs w:val="20"/>
        </w:rPr>
        <w:t xml:space="preserve">, </w:t>
      </w:r>
      <w:r w:rsidR="00452590" w:rsidRPr="00FD45DF">
        <w:rPr>
          <w:rFonts w:ascii="Arial" w:hAnsi="Arial" w:cs="Arial"/>
          <w:i/>
          <w:sz w:val="20"/>
          <w:szCs w:val="20"/>
        </w:rPr>
        <w:t>p</w:t>
      </w:r>
      <w:r w:rsidR="00452590" w:rsidRPr="00FD45DF">
        <w:rPr>
          <w:rFonts w:ascii="Arial" w:hAnsi="Arial" w:cs="Arial"/>
          <w:sz w:val="20"/>
          <w:szCs w:val="20"/>
        </w:rPr>
        <w:t xml:space="preserve"> = .0</w:t>
      </w:r>
      <w:r w:rsidR="002579BF">
        <w:rPr>
          <w:rFonts w:ascii="Arial" w:hAnsi="Arial" w:cs="Arial"/>
          <w:sz w:val="20"/>
          <w:szCs w:val="20"/>
        </w:rPr>
        <w:t>5</w:t>
      </w:r>
      <w:r w:rsidR="00D977EC"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D977EC" w:rsidRPr="00FD45DF">
        <w:rPr>
          <w:rFonts w:ascii="Arial" w:hAnsi="Arial" w:cs="Arial"/>
          <w:sz w:val="20"/>
          <w:szCs w:val="20"/>
        </w:rPr>
        <w:t> = .</w:t>
      </w:r>
      <w:r w:rsidR="002579BF">
        <w:rPr>
          <w:rFonts w:ascii="Arial" w:hAnsi="Arial" w:cs="Arial"/>
          <w:sz w:val="20"/>
          <w:szCs w:val="20"/>
        </w:rPr>
        <w:t>14</w:t>
      </w:r>
      <w:r w:rsidRPr="00FD45DF">
        <w:rPr>
          <w:rFonts w:ascii="Arial" w:hAnsi="Arial" w:cs="Arial"/>
          <w:sz w:val="20"/>
          <w:szCs w:val="20"/>
        </w:rPr>
        <w:t>)</w:t>
      </w:r>
      <w:r w:rsidR="00452590" w:rsidRPr="00FD45DF">
        <w:rPr>
          <w:rFonts w:ascii="Arial" w:hAnsi="Arial" w:cs="Arial"/>
          <w:sz w:val="20"/>
          <w:szCs w:val="20"/>
        </w:rPr>
        <w:t>. G</w:t>
      </w:r>
      <w:r w:rsidR="00D977EC" w:rsidRPr="00FD45DF">
        <w:rPr>
          <w:rFonts w:ascii="Arial" w:hAnsi="Arial" w:cs="Arial"/>
          <w:sz w:val="20"/>
          <w:szCs w:val="20"/>
        </w:rPr>
        <w:t xml:space="preserve">iven our </w:t>
      </w:r>
      <w:r w:rsidR="00725F05" w:rsidRPr="00E250B8">
        <w:rPr>
          <w:rFonts w:ascii="Arial" w:hAnsi="Arial" w:cs="Arial"/>
          <w:i/>
          <w:sz w:val="20"/>
          <w:szCs w:val="20"/>
        </w:rPr>
        <w:t>apriori</w:t>
      </w:r>
      <w:r w:rsidR="00725F05">
        <w:rPr>
          <w:rFonts w:ascii="Arial" w:hAnsi="Arial" w:cs="Arial"/>
          <w:sz w:val="20"/>
          <w:szCs w:val="20"/>
        </w:rPr>
        <w:t xml:space="preserve"> </w:t>
      </w:r>
      <w:r w:rsidR="00D977EC" w:rsidRPr="00FD45DF">
        <w:rPr>
          <w:rFonts w:ascii="Arial" w:hAnsi="Arial" w:cs="Arial"/>
          <w:sz w:val="20"/>
          <w:szCs w:val="20"/>
        </w:rPr>
        <w:t>hypothesis that the</w:t>
      </w:r>
      <w:r w:rsidR="003B747D">
        <w:rPr>
          <w:rFonts w:ascii="Arial" w:hAnsi="Arial" w:cs="Arial"/>
          <w:sz w:val="20"/>
          <w:szCs w:val="20"/>
        </w:rPr>
        <w:t xml:space="preserve"> ASD </w:t>
      </w:r>
      <w:r w:rsidR="00452590" w:rsidRPr="00FD45DF">
        <w:rPr>
          <w:rFonts w:ascii="Arial" w:hAnsi="Arial" w:cs="Arial"/>
          <w:sz w:val="20"/>
          <w:szCs w:val="20"/>
        </w:rPr>
        <w:t xml:space="preserve">group would have </w:t>
      </w:r>
      <w:r w:rsidR="00EF22A3" w:rsidRPr="00FD45DF">
        <w:rPr>
          <w:rFonts w:ascii="Arial" w:hAnsi="Arial" w:cs="Arial"/>
          <w:sz w:val="20"/>
          <w:szCs w:val="20"/>
        </w:rPr>
        <w:t xml:space="preserve">fewer positive </w:t>
      </w:r>
      <w:r w:rsidR="00452590" w:rsidRPr="00FD45DF">
        <w:rPr>
          <w:rFonts w:ascii="Arial" w:hAnsi="Arial" w:cs="Arial"/>
          <w:sz w:val="20"/>
          <w:szCs w:val="20"/>
        </w:rPr>
        <w:t>self-defining memories</w:t>
      </w:r>
      <w:r w:rsidR="0093193D">
        <w:rPr>
          <w:rFonts w:ascii="Arial" w:hAnsi="Arial" w:cs="Arial"/>
          <w:sz w:val="20"/>
          <w:szCs w:val="20"/>
        </w:rPr>
        <w:t xml:space="preserve"> and more negative self-defining memories than the control group</w:t>
      </w:r>
      <w:r w:rsidR="00452590" w:rsidRPr="00FD45DF">
        <w:rPr>
          <w:rFonts w:ascii="Arial" w:hAnsi="Arial" w:cs="Arial"/>
          <w:sz w:val="20"/>
          <w:szCs w:val="20"/>
        </w:rPr>
        <w:t xml:space="preserve">, we </w:t>
      </w:r>
      <w:r w:rsidRPr="00FD45DF">
        <w:rPr>
          <w:rFonts w:ascii="Arial" w:hAnsi="Arial" w:cs="Arial"/>
          <w:sz w:val="20"/>
          <w:szCs w:val="20"/>
        </w:rPr>
        <w:t xml:space="preserve">examined </w:t>
      </w:r>
      <w:r w:rsidR="00411233">
        <w:rPr>
          <w:rFonts w:ascii="Arial" w:hAnsi="Arial" w:cs="Arial"/>
          <w:sz w:val="20"/>
          <w:szCs w:val="20"/>
        </w:rPr>
        <w:t>the</w:t>
      </w:r>
      <w:r w:rsidR="00152F1A" w:rsidRPr="00FD45DF">
        <w:rPr>
          <w:rFonts w:ascii="Arial" w:hAnsi="Arial" w:cs="Arial"/>
          <w:sz w:val="20"/>
          <w:szCs w:val="20"/>
        </w:rPr>
        <w:t xml:space="preserve"> </w:t>
      </w:r>
      <w:r w:rsidR="00D977EC" w:rsidRPr="00FD45DF">
        <w:rPr>
          <w:rFonts w:ascii="Arial" w:hAnsi="Arial" w:cs="Arial"/>
          <w:sz w:val="20"/>
          <w:szCs w:val="20"/>
        </w:rPr>
        <w:t xml:space="preserve">two-way (Group x </w:t>
      </w:r>
      <w:r w:rsidR="00152F1A" w:rsidRPr="00FD45DF">
        <w:rPr>
          <w:rFonts w:ascii="Arial" w:hAnsi="Arial" w:cs="Arial"/>
          <w:sz w:val="20"/>
          <w:szCs w:val="20"/>
        </w:rPr>
        <w:t>Valence</w:t>
      </w:r>
      <w:r w:rsidR="00D977EC" w:rsidRPr="00FD45DF">
        <w:rPr>
          <w:rFonts w:ascii="Arial" w:hAnsi="Arial" w:cs="Arial"/>
          <w:sz w:val="20"/>
          <w:szCs w:val="20"/>
        </w:rPr>
        <w:t xml:space="preserve">) </w:t>
      </w:r>
      <w:r w:rsidR="00152F1A" w:rsidRPr="00FD45DF">
        <w:rPr>
          <w:rFonts w:ascii="Arial" w:hAnsi="Arial" w:cs="Arial"/>
          <w:sz w:val="20"/>
          <w:szCs w:val="20"/>
        </w:rPr>
        <w:t>analysi</w:t>
      </w:r>
      <w:r w:rsidRPr="00FD45DF">
        <w:rPr>
          <w:rFonts w:ascii="Arial" w:hAnsi="Arial" w:cs="Arial"/>
          <w:sz w:val="20"/>
          <w:szCs w:val="20"/>
        </w:rPr>
        <w:t xml:space="preserve">s on </w:t>
      </w:r>
      <w:r w:rsidR="00152F1A" w:rsidRPr="00FD45DF">
        <w:rPr>
          <w:rFonts w:ascii="Arial" w:hAnsi="Arial" w:cs="Arial"/>
          <w:sz w:val="20"/>
          <w:szCs w:val="20"/>
        </w:rPr>
        <w:t>self-defining memories alone</w:t>
      </w:r>
      <w:r w:rsidRPr="00FD45DF">
        <w:rPr>
          <w:rFonts w:ascii="Arial" w:hAnsi="Arial" w:cs="Arial"/>
          <w:sz w:val="20"/>
          <w:szCs w:val="20"/>
        </w:rPr>
        <w:t xml:space="preserve">. </w:t>
      </w:r>
      <w:r w:rsidR="00C50508" w:rsidRPr="00FD45DF">
        <w:rPr>
          <w:rFonts w:ascii="Arial" w:hAnsi="Arial" w:cs="Arial"/>
          <w:sz w:val="20"/>
          <w:szCs w:val="20"/>
        </w:rPr>
        <w:t xml:space="preserve">This </w:t>
      </w:r>
      <w:r w:rsidR="00EF22A3" w:rsidRPr="00FD45DF">
        <w:rPr>
          <w:rFonts w:ascii="Arial" w:hAnsi="Arial" w:cs="Arial"/>
          <w:sz w:val="20"/>
          <w:szCs w:val="20"/>
        </w:rPr>
        <w:t xml:space="preserve">yielded a </w:t>
      </w:r>
      <w:r w:rsidR="00152F1A" w:rsidRPr="00FD45DF">
        <w:rPr>
          <w:rFonts w:ascii="Arial" w:hAnsi="Arial" w:cs="Arial"/>
          <w:sz w:val="20"/>
          <w:szCs w:val="20"/>
        </w:rPr>
        <w:t xml:space="preserve">statistically </w:t>
      </w:r>
      <w:r w:rsidR="00EF22A3" w:rsidRPr="00FD45DF">
        <w:rPr>
          <w:rFonts w:ascii="Arial" w:hAnsi="Arial" w:cs="Arial"/>
          <w:sz w:val="20"/>
          <w:szCs w:val="20"/>
        </w:rPr>
        <w:t>significant</w:t>
      </w:r>
      <w:r w:rsidR="0093193D">
        <w:rPr>
          <w:rFonts w:ascii="Arial" w:hAnsi="Arial" w:cs="Arial"/>
          <w:sz w:val="20"/>
          <w:szCs w:val="20"/>
        </w:rPr>
        <w:t xml:space="preserve"> main effect of valence (F(1,30) = 13.97, p = .001,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93193D" w:rsidRPr="00FD45DF">
        <w:rPr>
          <w:rFonts w:ascii="Arial" w:hAnsi="Arial" w:cs="Arial"/>
          <w:sz w:val="20"/>
          <w:szCs w:val="20"/>
        </w:rPr>
        <w:t xml:space="preserve"> </w:t>
      </w:r>
      <w:r w:rsidR="0093193D">
        <w:rPr>
          <w:rFonts w:ascii="Arial" w:hAnsi="Arial" w:cs="Arial"/>
          <w:sz w:val="20"/>
          <w:szCs w:val="20"/>
        </w:rPr>
        <w:t xml:space="preserve">= .32 qualified by a significant </w:t>
      </w:r>
      <w:r w:rsidR="00152F1A" w:rsidRPr="00FD45DF">
        <w:rPr>
          <w:rFonts w:ascii="Arial" w:hAnsi="Arial" w:cs="Arial"/>
          <w:sz w:val="20"/>
          <w:szCs w:val="20"/>
        </w:rPr>
        <w:t xml:space="preserve">interaction effect </w:t>
      </w:r>
      <w:r w:rsidR="00EF22A3" w:rsidRPr="00FD45DF">
        <w:rPr>
          <w:rFonts w:ascii="Arial" w:hAnsi="Arial" w:cs="Arial"/>
          <w:sz w:val="20"/>
          <w:szCs w:val="20"/>
        </w:rPr>
        <w:t>(</w:t>
      </w:r>
      <w:r w:rsidR="00EF22A3" w:rsidRPr="00FD45DF">
        <w:rPr>
          <w:rFonts w:ascii="Arial" w:hAnsi="Arial" w:cs="Arial"/>
          <w:i/>
          <w:sz w:val="20"/>
          <w:szCs w:val="20"/>
        </w:rPr>
        <w:t>F</w:t>
      </w:r>
      <w:r w:rsidR="00152F1A" w:rsidRPr="00FD45DF">
        <w:rPr>
          <w:rFonts w:ascii="Arial" w:hAnsi="Arial" w:cs="Arial"/>
          <w:sz w:val="20"/>
          <w:szCs w:val="20"/>
        </w:rPr>
        <w:t>(1,</w:t>
      </w:r>
      <w:r w:rsidR="0093193D">
        <w:rPr>
          <w:rFonts w:ascii="Arial" w:hAnsi="Arial" w:cs="Arial"/>
          <w:sz w:val="20"/>
          <w:szCs w:val="20"/>
        </w:rPr>
        <w:t>30</w:t>
      </w:r>
      <w:r w:rsidR="00152F1A" w:rsidRPr="00FD45DF">
        <w:rPr>
          <w:rFonts w:ascii="Arial" w:hAnsi="Arial" w:cs="Arial"/>
          <w:sz w:val="20"/>
          <w:szCs w:val="20"/>
        </w:rPr>
        <w:t xml:space="preserve">) = </w:t>
      </w:r>
      <w:r w:rsidR="0093193D">
        <w:rPr>
          <w:rFonts w:ascii="Arial" w:hAnsi="Arial" w:cs="Arial"/>
          <w:sz w:val="20"/>
          <w:szCs w:val="20"/>
        </w:rPr>
        <w:t>6.03</w:t>
      </w:r>
      <w:r w:rsidR="00EF22A3" w:rsidRPr="00FD45DF">
        <w:rPr>
          <w:rFonts w:ascii="Arial" w:hAnsi="Arial" w:cs="Arial"/>
          <w:sz w:val="20"/>
          <w:szCs w:val="20"/>
        </w:rPr>
        <w:t xml:space="preserve">, </w:t>
      </w:r>
      <w:r w:rsidR="00EF22A3" w:rsidRPr="00FD45DF">
        <w:rPr>
          <w:rFonts w:ascii="Arial" w:hAnsi="Arial" w:cs="Arial"/>
          <w:i/>
          <w:sz w:val="20"/>
          <w:szCs w:val="20"/>
        </w:rPr>
        <w:t>p</w:t>
      </w:r>
      <w:r w:rsidR="00152F1A" w:rsidRPr="00FD45DF">
        <w:rPr>
          <w:rFonts w:ascii="Arial" w:hAnsi="Arial" w:cs="Arial"/>
          <w:sz w:val="20"/>
          <w:szCs w:val="20"/>
        </w:rPr>
        <w:t xml:space="preserve"> = .0</w:t>
      </w:r>
      <w:r w:rsidR="0093193D">
        <w:rPr>
          <w:rFonts w:ascii="Arial" w:hAnsi="Arial" w:cs="Arial"/>
          <w:sz w:val="20"/>
          <w:szCs w:val="20"/>
        </w:rPr>
        <w:t xml:space="preserve">01, </w:t>
      </w:r>
      <w:r w:rsidR="003B2238" w:rsidRPr="00FD45DF">
        <w:rPr>
          <w:rFonts w:ascii="Arial" w:hAnsi="Arial" w:cs="Arial"/>
          <w:sz w:val="20"/>
          <w:szCs w:val="20"/>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152F1A" w:rsidRPr="00FD45DF">
        <w:rPr>
          <w:rFonts w:ascii="Arial" w:hAnsi="Arial" w:cs="Arial"/>
          <w:sz w:val="20"/>
          <w:szCs w:val="20"/>
        </w:rPr>
        <w:t xml:space="preserve"> = .1</w:t>
      </w:r>
      <w:r w:rsidR="00D112A9">
        <w:rPr>
          <w:rFonts w:ascii="Arial" w:hAnsi="Arial" w:cs="Arial"/>
          <w:sz w:val="20"/>
          <w:szCs w:val="20"/>
        </w:rPr>
        <w:t>7</w:t>
      </w:r>
      <w:r w:rsidR="00EF22A3" w:rsidRPr="00FD45DF">
        <w:rPr>
          <w:rFonts w:ascii="Arial" w:hAnsi="Arial" w:cs="Arial"/>
          <w:sz w:val="20"/>
          <w:szCs w:val="20"/>
        </w:rPr>
        <w:t xml:space="preserve">). Post hoc analyses (Bonferroni t’s) revealed </w:t>
      </w:r>
      <w:r w:rsidR="00152F1A" w:rsidRPr="00FD45DF">
        <w:rPr>
          <w:rFonts w:ascii="Arial" w:hAnsi="Arial" w:cs="Arial"/>
          <w:sz w:val="20"/>
          <w:szCs w:val="20"/>
        </w:rPr>
        <w:t xml:space="preserve">a bias towards positive </w:t>
      </w:r>
      <w:r w:rsidR="0048744C" w:rsidRPr="00FD45DF">
        <w:rPr>
          <w:rFonts w:ascii="Arial" w:hAnsi="Arial" w:cs="Arial"/>
          <w:sz w:val="20"/>
          <w:szCs w:val="20"/>
        </w:rPr>
        <w:t xml:space="preserve">content </w:t>
      </w:r>
      <w:r w:rsidR="00152F1A" w:rsidRPr="00FD45DF">
        <w:rPr>
          <w:rFonts w:ascii="Arial" w:hAnsi="Arial" w:cs="Arial"/>
          <w:sz w:val="20"/>
          <w:szCs w:val="20"/>
        </w:rPr>
        <w:t>and away from negative</w:t>
      </w:r>
      <w:r w:rsidR="0048744C" w:rsidRPr="00FD45DF">
        <w:rPr>
          <w:rFonts w:ascii="Arial" w:hAnsi="Arial" w:cs="Arial"/>
          <w:sz w:val="20"/>
          <w:szCs w:val="20"/>
        </w:rPr>
        <w:t xml:space="preserve"> content in the</w:t>
      </w:r>
      <w:r w:rsidR="00152F1A" w:rsidRPr="00FD45DF">
        <w:rPr>
          <w:rFonts w:ascii="Arial" w:hAnsi="Arial" w:cs="Arial"/>
          <w:sz w:val="20"/>
          <w:szCs w:val="20"/>
        </w:rPr>
        <w:t xml:space="preserve"> self</w:t>
      </w:r>
      <w:r w:rsidR="00A07C85">
        <w:rPr>
          <w:rFonts w:ascii="Arial" w:hAnsi="Arial" w:cs="Arial"/>
          <w:sz w:val="20"/>
          <w:szCs w:val="20"/>
        </w:rPr>
        <w:t>-</w:t>
      </w:r>
      <w:r w:rsidR="00152F1A" w:rsidRPr="00FD45DF">
        <w:rPr>
          <w:rFonts w:ascii="Arial" w:hAnsi="Arial" w:cs="Arial"/>
          <w:sz w:val="20"/>
          <w:szCs w:val="20"/>
        </w:rPr>
        <w:t xml:space="preserve">defining memories </w:t>
      </w:r>
      <w:r w:rsidR="0048744C" w:rsidRPr="00FD45DF">
        <w:rPr>
          <w:rFonts w:ascii="Arial" w:hAnsi="Arial" w:cs="Arial"/>
          <w:sz w:val="20"/>
          <w:szCs w:val="20"/>
        </w:rPr>
        <w:t>of the</w:t>
      </w:r>
      <w:r w:rsidR="00152F1A" w:rsidRPr="00FD45DF">
        <w:rPr>
          <w:rFonts w:ascii="Arial" w:hAnsi="Arial" w:cs="Arial"/>
          <w:sz w:val="20"/>
          <w:szCs w:val="20"/>
        </w:rPr>
        <w:t xml:space="preserve"> control group</w:t>
      </w:r>
      <w:r w:rsidR="00595490" w:rsidRPr="00FD45DF">
        <w:rPr>
          <w:rFonts w:ascii="Arial" w:hAnsi="Arial" w:cs="Arial"/>
          <w:sz w:val="20"/>
          <w:szCs w:val="20"/>
        </w:rPr>
        <w:t>; a bias</w:t>
      </w:r>
      <w:r w:rsidR="00EF22A3" w:rsidRPr="00FD45DF">
        <w:rPr>
          <w:rFonts w:ascii="Arial" w:hAnsi="Arial" w:cs="Arial"/>
          <w:sz w:val="20"/>
          <w:szCs w:val="20"/>
        </w:rPr>
        <w:t xml:space="preserve"> that was ab</w:t>
      </w:r>
      <w:r w:rsidR="00256C45" w:rsidRPr="00FD45DF">
        <w:rPr>
          <w:rFonts w:ascii="Arial" w:hAnsi="Arial" w:cs="Arial"/>
          <w:sz w:val="20"/>
          <w:szCs w:val="20"/>
        </w:rPr>
        <w:t>sent in the</w:t>
      </w:r>
      <w:r w:rsidR="003B747D">
        <w:rPr>
          <w:rFonts w:ascii="Arial" w:hAnsi="Arial" w:cs="Arial"/>
          <w:sz w:val="20"/>
          <w:szCs w:val="20"/>
        </w:rPr>
        <w:t xml:space="preserve"> ASD </w:t>
      </w:r>
      <w:r w:rsidR="00CC3206" w:rsidRPr="00FD45DF">
        <w:rPr>
          <w:rFonts w:ascii="Arial" w:hAnsi="Arial" w:cs="Arial"/>
          <w:sz w:val="20"/>
          <w:szCs w:val="20"/>
        </w:rPr>
        <w:t xml:space="preserve">group (see Table </w:t>
      </w:r>
      <w:r w:rsidR="00D977EC" w:rsidRPr="00FD45DF">
        <w:rPr>
          <w:rFonts w:ascii="Arial" w:hAnsi="Arial" w:cs="Arial"/>
          <w:sz w:val="20"/>
          <w:szCs w:val="20"/>
        </w:rPr>
        <w:t>2</w:t>
      </w:r>
      <w:r w:rsidR="00EF22A3" w:rsidRPr="00FD45DF">
        <w:rPr>
          <w:rFonts w:ascii="Arial" w:hAnsi="Arial" w:cs="Arial"/>
          <w:sz w:val="20"/>
          <w:szCs w:val="20"/>
        </w:rPr>
        <w:t>).</w:t>
      </w:r>
      <w:r w:rsidR="008E2712" w:rsidRPr="00FD45DF">
        <w:rPr>
          <w:rFonts w:ascii="Arial" w:hAnsi="Arial" w:cs="Arial"/>
          <w:sz w:val="20"/>
          <w:szCs w:val="20"/>
        </w:rPr>
        <w:t xml:space="preserve"> </w:t>
      </w:r>
    </w:p>
    <w:p w14:paraId="69B10DFB" w14:textId="77777777" w:rsidR="00D977EC" w:rsidRPr="00FD45DF" w:rsidRDefault="00D977EC" w:rsidP="00FD45DF">
      <w:pPr>
        <w:spacing w:line="480" w:lineRule="auto"/>
        <w:ind w:firstLine="720"/>
        <w:rPr>
          <w:rFonts w:ascii="Arial" w:hAnsi="Arial" w:cs="Arial"/>
          <w:sz w:val="20"/>
          <w:szCs w:val="20"/>
        </w:rPr>
      </w:pPr>
    </w:p>
    <w:p w14:paraId="487239FD" w14:textId="77777777" w:rsidR="00D977EC" w:rsidRPr="00FD45DF" w:rsidRDefault="00D977EC" w:rsidP="00FD45DF">
      <w:pPr>
        <w:spacing w:line="480" w:lineRule="auto"/>
        <w:ind w:firstLine="720"/>
        <w:rPr>
          <w:rFonts w:ascii="Arial" w:hAnsi="Arial" w:cs="Arial"/>
          <w:sz w:val="20"/>
          <w:szCs w:val="20"/>
        </w:rPr>
      </w:pPr>
    </w:p>
    <w:p w14:paraId="612776A6" w14:textId="77777777" w:rsidR="00D977EC" w:rsidRPr="00FD45DF" w:rsidRDefault="00CC3206" w:rsidP="00FD45DF">
      <w:pPr>
        <w:spacing w:line="480" w:lineRule="auto"/>
        <w:ind w:firstLine="720"/>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Insert Table</w:t>
      </w:r>
      <w:r w:rsidR="00D977EC" w:rsidRPr="00FD45DF">
        <w:rPr>
          <w:rFonts w:ascii="Arial" w:hAnsi="Arial" w:cs="Arial"/>
          <w:sz w:val="20"/>
          <w:szCs w:val="20"/>
        </w:rPr>
        <w:t xml:space="preserve"> 2 about here</w:t>
      </w:r>
    </w:p>
    <w:p w14:paraId="41FFB30B" w14:textId="77777777" w:rsidR="00D977EC" w:rsidRPr="00FD45DF" w:rsidRDefault="00D977EC" w:rsidP="00FD45DF">
      <w:pPr>
        <w:spacing w:line="480" w:lineRule="auto"/>
        <w:ind w:firstLine="720"/>
        <w:rPr>
          <w:rFonts w:ascii="Arial" w:hAnsi="Arial" w:cs="Arial"/>
          <w:sz w:val="20"/>
          <w:szCs w:val="20"/>
        </w:rPr>
      </w:pPr>
    </w:p>
    <w:p w14:paraId="101EDCFD" w14:textId="240E3CC5" w:rsidR="00B71E34" w:rsidRPr="00FD45DF" w:rsidRDefault="00D822C4" w:rsidP="00FD45DF">
      <w:pPr>
        <w:spacing w:line="480" w:lineRule="auto"/>
        <w:ind w:firstLine="720"/>
        <w:rPr>
          <w:rFonts w:ascii="Arial" w:hAnsi="Arial" w:cs="Arial"/>
          <w:sz w:val="20"/>
          <w:szCs w:val="20"/>
        </w:rPr>
      </w:pPr>
      <w:r>
        <w:rPr>
          <w:rFonts w:ascii="Arial" w:hAnsi="Arial" w:cs="Arial"/>
          <w:noProof/>
          <w:position w:val="-4"/>
          <w:sz w:val="20"/>
          <w:szCs w:val="20"/>
          <w:lang w:val="en-US"/>
        </w:rPr>
        <w:drawing>
          <wp:inline distT="0" distB="0" distL="0" distR="0" wp14:anchorId="13B40C88" wp14:editId="7D517D64">
            <wp:extent cx="120650" cy="15875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0" cy="158750"/>
                    </a:xfrm>
                    <a:prstGeom prst="rect">
                      <a:avLst/>
                    </a:prstGeom>
                    <a:noFill/>
                    <a:ln>
                      <a:noFill/>
                    </a:ln>
                  </pic:spPr>
                </pic:pic>
              </a:graphicData>
            </a:graphic>
          </wp:inline>
        </w:drawing>
      </w:r>
      <w:r w:rsidR="00E52302" w:rsidRPr="00FD45DF">
        <w:rPr>
          <w:rFonts w:ascii="Arial" w:hAnsi="Arial" w:cs="Arial"/>
          <w:sz w:val="20"/>
          <w:szCs w:val="20"/>
        </w:rPr>
        <w:t>Ratings for meaning making</w:t>
      </w:r>
      <w:r w:rsidR="000673A2" w:rsidRPr="00FD45DF">
        <w:rPr>
          <w:rFonts w:ascii="Arial" w:hAnsi="Arial" w:cs="Arial"/>
          <w:sz w:val="20"/>
          <w:szCs w:val="20"/>
        </w:rPr>
        <w:t xml:space="preserve"> revealed </w:t>
      </w:r>
      <w:r w:rsidR="00CC3206" w:rsidRPr="00FD45DF">
        <w:rPr>
          <w:rFonts w:ascii="Arial" w:hAnsi="Arial" w:cs="Arial"/>
          <w:sz w:val="20"/>
          <w:szCs w:val="20"/>
        </w:rPr>
        <w:t>few incidences of explicit references to lessons learnt</w:t>
      </w:r>
      <w:r w:rsidR="00CE4DC9" w:rsidRPr="00FD45DF">
        <w:rPr>
          <w:rFonts w:ascii="Arial" w:hAnsi="Arial" w:cs="Arial"/>
          <w:sz w:val="20"/>
          <w:szCs w:val="20"/>
        </w:rPr>
        <w:t xml:space="preserve">. Out of the </w:t>
      </w:r>
      <w:r w:rsidR="00BD4001">
        <w:rPr>
          <w:rFonts w:ascii="Arial" w:hAnsi="Arial" w:cs="Arial"/>
          <w:sz w:val="20"/>
          <w:szCs w:val="20"/>
        </w:rPr>
        <w:t>96</w:t>
      </w:r>
      <w:r w:rsidR="00CE4DC9" w:rsidRPr="00FD45DF">
        <w:rPr>
          <w:rFonts w:ascii="Arial" w:hAnsi="Arial" w:cs="Arial"/>
          <w:sz w:val="20"/>
          <w:szCs w:val="20"/>
        </w:rPr>
        <w:t xml:space="preserve"> me</w:t>
      </w:r>
      <w:r w:rsidR="0048744C" w:rsidRPr="00FD45DF">
        <w:rPr>
          <w:rFonts w:ascii="Arial" w:hAnsi="Arial" w:cs="Arial"/>
          <w:sz w:val="20"/>
          <w:szCs w:val="20"/>
        </w:rPr>
        <w:t xml:space="preserve">mory narratives gathered for </w:t>
      </w:r>
      <w:r w:rsidR="006A0AFE" w:rsidRPr="00FD45DF">
        <w:rPr>
          <w:rFonts w:ascii="Arial" w:hAnsi="Arial" w:cs="Arial"/>
          <w:sz w:val="20"/>
          <w:szCs w:val="20"/>
        </w:rPr>
        <w:t>each group</w:t>
      </w:r>
      <w:r w:rsidR="00CE4DC9" w:rsidRPr="00FD45DF">
        <w:rPr>
          <w:rFonts w:ascii="Arial" w:hAnsi="Arial" w:cs="Arial"/>
          <w:sz w:val="20"/>
          <w:szCs w:val="20"/>
        </w:rPr>
        <w:t xml:space="preserve">, </w:t>
      </w:r>
      <w:r w:rsidR="00BD4001">
        <w:rPr>
          <w:rFonts w:ascii="Arial" w:hAnsi="Arial" w:cs="Arial"/>
          <w:sz w:val="20"/>
          <w:szCs w:val="20"/>
        </w:rPr>
        <w:t>4</w:t>
      </w:r>
      <w:r w:rsidR="00CE4DC9" w:rsidRPr="00FD45DF">
        <w:rPr>
          <w:rFonts w:ascii="Arial" w:hAnsi="Arial" w:cs="Arial"/>
          <w:sz w:val="20"/>
          <w:szCs w:val="20"/>
        </w:rPr>
        <w:t>/</w:t>
      </w:r>
      <w:r w:rsidR="00BD4001">
        <w:rPr>
          <w:rFonts w:ascii="Arial" w:hAnsi="Arial" w:cs="Arial"/>
          <w:sz w:val="20"/>
          <w:szCs w:val="20"/>
        </w:rPr>
        <w:t>96</w:t>
      </w:r>
      <w:r w:rsidR="00CE4DC9" w:rsidRPr="00FD45DF">
        <w:rPr>
          <w:rFonts w:ascii="Arial" w:hAnsi="Arial" w:cs="Arial"/>
          <w:sz w:val="20"/>
          <w:szCs w:val="20"/>
        </w:rPr>
        <w:t xml:space="preserve"> identi</w:t>
      </w:r>
      <w:r w:rsidR="007E526C" w:rsidRPr="00FD45DF">
        <w:rPr>
          <w:rFonts w:ascii="Arial" w:hAnsi="Arial" w:cs="Arial"/>
          <w:sz w:val="20"/>
          <w:szCs w:val="20"/>
        </w:rPr>
        <w:t>fied meaning making from the</w:t>
      </w:r>
      <w:r w:rsidR="003B747D">
        <w:rPr>
          <w:rFonts w:ascii="Arial" w:hAnsi="Arial" w:cs="Arial"/>
          <w:sz w:val="20"/>
          <w:szCs w:val="20"/>
        </w:rPr>
        <w:t xml:space="preserve"> ASD </w:t>
      </w:r>
      <w:r w:rsidR="007E526C" w:rsidRPr="00FD45DF">
        <w:rPr>
          <w:rFonts w:ascii="Arial" w:hAnsi="Arial" w:cs="Arial"/>
          <w:sz w:val="20"/>
          <w:szCs w:val="20"/>
        </w:rPr>
        <w:t>group</w:t>
      </w:r>
      <w:r w:rsidR="00CE4DC9" w:rsidRPr="00FD45DF">
        <w:rPr>
          <w:rFonts w:ascii="Arial" w:hAnsi="Arial" w:cs="Arial"/>
          <w:sz w:val="20"/>
          <w:szCs w:val="20"/>
        </w:rPr>
        <w:t xml:space="preserve"> and </w:t>
      </w:r>
      <w:r w:rsidR="00411233">
        <w:rPr>
          <w:rFonts w:ascii="Arial" w:hAnsi="Arial" w:cs="Arial"/>
          <w:sz w:val="20"/>
          <w:szCs w:val="20"/>
        </w:rPr>
        <w:t>9</w:t>
      </w:r>
      <w:r w:rsidR="00CE4DC9" w:rsidRPr="00FD45DF">
        <w:rPr>
          <w:rFonts w:ascii="Arial" w:hAnsi="Arial" w:cs="Arial"/>
          <w:sz w:val="20"/>
          <w:szCs w:val="20"/>
        </w:rPr>
        <w:t>/</w:t>
      </w:r>
      <w:r w:rsidR="00411233">
        <w:rPr>
          <w:rFonts w:ascii="Arial" w:hAnsi="Arial" w:cs="Arial"/>
          <w:sz w:val="20"/>
          <w:szCs w:val="20"/>
        </w:rPr>
        <w:t>96</w:t>
      </w:r>
      <w:r w:rsidR="00CE4DC9" w:rsidRPr="00FD45DF">
        <w:rPr>
          <w:rFonts w:ascii="Arial" w:hAnsi="Arial" w:cs="Arial"/>
          <w:sz w:val="20"/>
          <w:szCs w:val="20"/>
        </w:rPr>
        <w:t xml:space="preserve">, for the comparison group. Therefore no further analysis was undertaken. </w:t>
      </w:r>
      <w:r w:rsidR="00BD72A7" w:rsidRPr="00FD45DF">
        <w:rPr>
          <w:rFonts w:ascii="Arial" w:hAnsi="Arial" w:cs="Arial"/>
          <w:sz w:val="20"/>
          <w:szCs w:val="20"/>
        </w:rPr>
        <w:t>Fi</w:t>
      </w:r>
      <w:r w:rsidR="00CC3206" w:rsidRPr="00FD45DF">
        <w:rPr>
          <w:rFonts w:ascii="Arial" w:hAnsi="Arial" w:cs="Arial"/>
          <w:sz w:val="20"/>
          <w:szCs w:val="20"/>
        </w:rPr>
        <w:t xml:space="preserve">gures 2 </w:t>
      </w:r>
      <w:r w:rsidR="00C277D5">
        <w:rPr>
          <w:rFonts w:ascii="Arial" w:hAnsi="Arial" w:cs="Arial"/>
          <w:sz w:val="20"/>
          <w:szCs w:val="20"/>
        </w:rPr>
        <w:t xml:space="preserve">and </w:t>
      </w:r>
      <w:r w:rsidR="00CC3206" w:rsidRPr="00FD45DF">
        <w:rPr>
          <w:rFonts w:ascii="Arial" w:hAnsi="Arial" w:cs="Arial"/>
          <w:sz w:val="20"/>
          <w:szCs w:val="20"/>
        </w:rPr>
        <w:t>3</w:t>
      </w:r>
      <w:r w:rsidR="00BD72A7" w:rsidRPr="00FD45DF">
        <w:rPr>
          <w:rFonts w:ascii="Arial" w:hAnsi="Arial" w:cs="Arial"/>
          <w:sz w:val="20"/>
          <w:szCs w:val="20"/>
        </w:rPr>
        <w:t xml:space="preserve"> illustrate t</w:t>
      </w:r>
      <w:r w:rsidR="00237C3D" w:rsidRPr="00FD45DF">
        <w:rPr>
          <w:rFonts w:ascii="Arial" w:hAnsi="Arial" w:cs="Arial"/>
          <w:sz w:val="20"/>
          <w:szCs w:val="20"/>
        </w:rPr>
        <w:t xml:space="preserve">he memory themes of both self-defining and everyday memories </w:t>
      </w:r>
      <w:r w:rsidR="00BD72A7" w:rsidRPr="00FD45DF">
        <w:rPr>
          <w:rFonts w:ascii="Arial" w:hAnsi="Arial" w:cs="Arial"/>
          <w:sz w:val="20"/>
          <w:szCs w:val="20"/>
        </w:rPr>
        <w:t xml:space="preserve">for both groups. </w:t>
      </w:r>
      <w:r w:rsidR="001E06CF" w:rsidRPr="00FD45DF">
        <w:rPr>
          <w:rFonts w:ascii="Arial" w:hAnsi="Arial" w:cs="Arial"/>
          <w:sz w:val="20"/>
          <w:szCs w:val="20"/>
        </w:rPr>
        <w:t>There were no significant differences in themes for everyday memories (</w:t>
      </w:r>
      <w:r w:rsidR="001E06CF" w:rsidRPr="00FD45DF">
        <w:rPr>
          <w:rFonts w:ascii="Arial" w:hAnsi="Arial" w:cs="Arial"/>
          <w:i/>
          <w:sz w:val="20"/>
          <w:szCs w:val="20"/>
        </w:rPr>
        <w:t>p</w:t>
      </w:r>
      <w:r w:rsidR="001E06CF" w:rsidRPr="00FD45DF">
        <w:rPr>
          <w:rFonts w:ascii="Arial" w:hAnsi="Arial" w:cs="Arial"/>
          <w:sz w:val="20"/>
          <w:szCs w:val="20"/>
        </w:rPr>
        <w:t xml:space="preserve">s &gt; .1). With respect to self-defining memories however, </w:t>
      </w:r>
      <w:r w:rsidR="001E06CF">
        <w:rPr>
          <w:rFonts w:ascii="Arial" w:hAnsi="Arial" w:cs="Arial"/>
          <w:sz w:val="20"/>
          <w:szCs w:val="20"/>
        </w:rPr>
        <w:t xml:space="preserve">the ASD group retrieved significantly more memories with a recreation theme (U = 61, </w:t>
      </w:r>
      <w:r w:rsidR="001E06CF" w:rsidRPr="00B71E34">
        <w:rPr>
          <w:rFonts w:ascii="Arial" w:hAnsi="Arial" w:cs="Arial"/>
          <w:i/>
          <w:sz w:val="20"/>
          <w:szCs w:val="20"/>
        </w:rPr>
        <w:t>p</w:t>
      </w:r>
      <w:r w:rsidR="001E06CF">
        <w:rPr>
          <w:rFonts w:ascii="Arial" w:hAnsi="Arial" w:cs="Arial"/>
          <w:sz w:val="20"/>
          <w:szCs w:val="20"/>
        </w:rPr>
        <w:t xml:space="preserve"> = .01,  </w:t>
      </w:r>
      <w:r w:rsidR="001E06CF" w:rsidRPr="00B71E34">
        <w:rPr>
          <w:rFonts w:ascii="Arial" w:hAnsi="Arial" w:cs="Arial"/>
          <w:i/>
          <w:sz w:val="20"/>
          <w:szCs w:val="20"/>
        </w:rPr>
        <w:t>r</w:t>
      </w:r>
      <w:r w:rsidR="001E06CF">
        <w:rPr>
          <w:rFonts w:ascii="Arial" w:hAnsi="Arial" w:cs="Arial"/>
          <w:sz w:val="20"/>
          <w:szCs w:val="20"/>
        </w:rPr>
        <w:t xml:space="preserve"> = .48) whereas t</w:t>
      </w:r>
      <w:r w:rsidR="001E06CF" w:rsidRPr="00FD45DF">
        <w:rPr>
          <w:rFonts w:ascii="Arial" w:hAnsi="Arial" w:cs="Arial"/>
          <w:sz w:val="20"/>
          <w:szCs w:val="20"/>
        </w:rPr>
        <w:t>he control group retrieved significantly more memories with an achievement theme</w:t>
      </w:r>
      <w:r w:rsidR="001E06CF">
        <w:rPr>
          <w:rFonts w:ascii="Arial" w:hAnsi="Arial" w:cs="Arial"/>
          <w:sz w:val="20"/>
          <w:szCs w:val="20"/>
        </w:rPr>
        <w:t xml:space="preserve"> than the ASD group</w:t>
      </w:r>
      <w:r w:rsidR="001E06CF" w:rsidRPr="00FD45DF">
        <w:rPr>
          <w:rFonts w:ascii="Arial" w:hAnsi="Arial" w:cs="Arial"/>
          <w:sz w:val="20"/>
          <w:szCs w:val="20"/>
        </w:rPr>
        <w:t xml:space="preserve"> (</w:t>
      </w:r>
      <w:r w:rsidR="001E06CF" w:rsidRPr="00FD45DF">
        <w:rPr>
          <w:rFonts w:ascii="Arial" w:hAnsi="Arial" w:cs="Arial"/>
          <w:i/>
          <w:sz w:val="20"/>
          <w:szCs w:val="20"/>
        </w:rPr>
        <w:t>U</w:t>
      </w:r>
      <w:r w:rsidR="001E06CF" w:rsidRPr="00FD45DF">
        <w:rPr>
          <w:rFonts w:ascii="Arial" w:hAnsi="Arial" w:cs="Arial"/>
          <w:sz w:val="20"/>
          <w:szCs w:val="20"/>
        </w:rPr>
        <w:t xml:space="preserve"> = </w:t>
      </w:r>
      <w:r w:rsidR="001E06CF">
        <w:rPr>
          <w:rFonts w:ascii="Arial" w:hAnsi="Arial" w:cs="Arial"/>
          <w:sz w:val="20"/>
          <w:szCs w:val="20"/>
        </w:rPr>
        <w:t>74</w:t>
      </w:r>
      <w:r w:rsidR="001E06CF" w:rsidRPr="00FD45DF">
        <w:rPr>
          <w:rFonts w:ascii="Arial" w:hAnsi="Arial" w:cs="Arial"/>
          <w:sz w:val="20"/>
          <w:szCs w:val="20"/>
        </w:rPr>
        <w:t xml:space="preserve">, </w:t>
      </w:r>
      <w:r w:rsidR="001E06CF" w:rsidRPr="00FD45DF">
        <w:rPr>
          <w:rFonts w:ascii="Arial" w:hAnsi="Arial" w:cs="Arial"/>
          <w:i/>
          <w:sz w:val="20"/>
          <w:szCs w:val="20"/>
        </w:rPr>
        <w:t>p</w:t>
      </w:r>
      <w:r w:rsidR="001E06CF" w:rsidRPr="00FD45DF">
        <w:rPr>
          <w:rFonts w:ascii="Arial" w:hAnsi="Arial" w:cs="Arial"/>
          <w:sz w:val="20"/>
          <w:szCs w:val="20"/>
        </w:rPr>
        <w:t xml:space="preserve"> = .0</w:t>
      </w:r>
      <w:r w:rsidR="001E06CF">
        <w:rPr>
          <w:rFonts w:ascii="Arial" w:hAnsi="Arial" w:cs="Arial"/>
          <w:sz w:val="20"/>
          <w:szCs w:val="20"/>
        </w:rPr>
        <w:t xml:space="preserve">4, </w:t>
      </w:r>
      <w:r w:rsidR="001E06CF" w:rsidRPr="00B71E34">
        <w:rPr>
          <w:rFonts w:ascii="Arial" w:hAnsi="Arial" w:cs="Arial"/>
          <w:i/>
          <w:sz w:val="20"/>
          <w:szCs w:val="20"/>
        </w:rPr>
        <w:t>r</w:t>
      </w:r>
      <w:r w:rsidR="001E06CF">
        <w:rPr>
          <w:rFonts w:ascii="Arial" w:hAnsi="Arial" w:cs="Arial"/>
          <w:i/>
          <w:sz w:val="20"/>
          <w:szCs w:val="20"/>
        </w:rPr>
        <w:t xml:space="preserve"> = .</w:t>
      </w:r>
      <w:r w:rsidR="001E06CF">
        <w:rPr>
          <w:rFonts w:ascii="Arial" w:hAnsi="Arial" w:cs="Arial"/>
          <w:sz w:val="20"/>
          <w:szCs w:val="20"/>
        </w:rPr>
        <w:t>39).</w:t>
      </w:r>
    </w:p>
    <w:p w14:paraId="218862AA" w14:textId="77777777" w:rsidR="007C5F01" w:rsidRDefault="007C5F01" w:rsidP="005903AD">
      <w:pPr>
        <w:spacing w:line="480" w:lineRule="auto"/>
        <w:ind w:firstLine="720"/>
        <w:rPr>
          <w:rFonts w:ascii="Arial" w:hAnsi="Arial" w:cs="Arial"/>
          <w:i/>
          <w:sz w:val="20"/>
          <w:szCs w:val="20"/>
        </w:rPr>
      </w:pPr>
    </w:p>
    <w:p w14:paraId="118B951E" w14:textId="77777777" w:rsidR="00DF58F3" w:rsidRPr="00FD45DF" w:rsidRDefault="00924153" w:rsidP="005903AD">
      <w:pPr>
        <w:spacing w:line="480" w:lineRule="auto"/>
        <w:ind w:firstLine="720"/>
        <w:rPr>
          <w:rFonts w:ascii="Arial" w:hAnsi="Arial" w:cs="Arial"/>
          <w:i/>
          <w:sz w:val="20"/>
          <w:szCs w:val="20"/>
        </w:rPr>
      </w:pPr>
      <w:r w:rsidRPr="00FD45DF">
        <w:rPr>
          <w:rFonts w:ascii="Arial" w:hAnsi="Arial" w:cs="Arial"/>
          <w:i/>
          <w:sz w:val="20"/>
          <w:szCs w:val="20"/>
        </w:rPr>
        <w:t xml:space="preserve">Depression and </w:t>
      </w:r>
      <w:r w:rsidR="00751283" w:rsidRPr="00FD45DF">
        <w:rPr>
          <w:rFonts w:ascii="Arial" w:hAnsi="Arial" w:cs="Arial"/>
          <w:i/>
          <w:sz w:val="20"/>
          <w:szCs w:val="20"/>
        </w:rPr>
        <w:t>Self Esteem</w:t>
      </w:r>
    </w:p>
    <w:p w14:paraId="32E46D60" w14:textId="0E4C4649" w:rsidR="00924153" w:rsidRPr="00FD45DF" w:rsidRDefault="00896DE3" w:rsidP="00FD45DF">
      <w:pPr>
        <w:spacing w:line="480" w:lineRule="auto"/>
        <w:ind w:firstLine="720"/>
        <w:rPr>
          <w:rFonts w:ascii="Arial" w:hAnsi="Arial" w:cs="Arial"/>
          <w:sz w:val="20"/>
          <w:szCs w:val="20"/>
        </w:rPr>
      </w:pPr>
      <w:r>
        <w:rPr>
          <w:rFonts w:ascii="Arial" w:hAnsi="Arial" w:cs="Arial"/>
          <w:sz w:val="20"/>
          <w:szCs w:val="20"/>
        </w:rPr>
        <w:t xml:space="preserve">Scores on the CDES yielded unequal </w:t>
      </w:r>
      <w:r w:rsidR="00DB3CF6">
        <w:rPr>
          <w:rFonts w:ascii="Arial" w:hAnsi="Arial" w:cs="Arial"/>
          <w:sz w:val="20"/>
          <w:szCs w:val="20"/>
        </w:rPr>
        <w:t xml:space="preserve">between </w:t>
      </w:r>
      <w:r>
        <w:rPr>
          <w:rFonts w:ascii="Arial" w:hAnsi="Arial" w:cs="Arial"/>
          <w:sz w:val="20"/>
          <w:szCs w:val="20"/>
        </w:rPr>
        <w:t xml:space="preserve">group variance and therefore Mann Whitney was employed to analyse group differences and revealed no significant difference </w:t>
      </w:r>
      <w:r w:rsidR="0073181E">
        <w:rPr>
          <w:rFonts w:ascii="Arial" w:hAnsi="Arial" w:cs="Arial"/>
          <w:sz w:val="20"/>
          <w:szCs w:val="20"/>
        </w:rPr>
        <w:t xml:space="preserve">in mean score </w:t>
      </w:r>
      <w:r>
        <w:rPr>
          <w:rFonts w:ascii="Arial" w:hAnsi="Arial" w:cs="Arial"/>
          <w:sz w:val="20"/>
          <w:szCs w:val="20"/>
        </w:rPr>
        <w:t>(U = 85, p = .1;</w:t>
      </w:r>
      <w:r w:rsidR="003B747D">
        <w:rPr>
          <w:rFonts w:ascii="Arial" w:hAnsi="Arial" w:cs="Arial"/>
          <w:sz w:val="20"/>
          <w:szCs w:val="20"/>
        </w:rPr>
        <w:t xml:space="preserve"> </w:t>
      </w:r>
      <w:r w:rsidR="00DB3CF6">
        <w:rPr>
          <w:rFonts w:ascii="Arial" w:hAnsi="Arial" w:cs="Arial"/>
          <w:i/>
          <w:sz w:val="20"/>
          <w:szCs w:val="20"/>
        </w:rPr>
        <w:t xml:space="preserve">r </w:t>
      </w:r>
      <w:r w:rsidR="00DB3CF6">
        <w:rPr>
          <w:rFonts w:ascii="Arial" w:hAnsi="Arial" w:cs="Arial"/>
          <w:sz w:val="20"/>
          <w:szCs w:val="20"/>
        </w:rPr>
        <w:t xml:space="preserve">= .28, </w:t>
      </w:r>
      <w:r w:rsidR="003B747D">
        <w:rPr>
          <w:rFonts w:ascii="Arial" w:hAnsi="Arial" w:cs="Arial"/>
          <w:sz w:val="20"/>
          <w:szCs w:val="20"/>
        </w:rPr>
        <w:t xml:space="preserve">ASD </w:t>
      </w:r>
      <w:r>
        <w:rPr>
          <w:rFonts w:ascii="Arial" w:hAnsi="Arial" w:cs="Arial"/>
          <w:sz w:val="20"/>
          <w:szCs w:val="20"/>
        </w:rPr>
        <w:t>group mean: 12.31, SD = 5.61 vs control mean: 8.81, SD = 3.18).</w:t>
      </w:r>
      <w:r w:rsidR="0073181E">
        <w:rPr>
          <w:rFonts w:ascii="Arial" w:hAnsi="Arial" w:cs="Arial"/>
          <w:sz w:val="20"/>
          <w:szCs w:val="20"/>
        </w:rPr>
        <w:t xml:space="preserve"> </w:t>
      </w:r>
      <w:r w:rsidR="00256C45" w:rsidRPr="00FD45DF">
        <w:rPr>
          <w:rFonts w:ascii="Arial" w:hAnsi="Arial" w:cs="Arial"/>
          <w:i/>
          <w:sz w:val="20"/>
          <w:szCs w:val="20"/>
        </w:rPr>
        <w:t>MANOVA</w:t>
      </w:r>
      <w:r w:rsidR="00751283" w:rsidRPr="00FD45DF">
        <w:rPr>
          <w:rFonts w:ascii="Arial" w:hAnsi="Arial" w:cs="Arial"/>
          <w:i/>
          <w:sz w:val="20"/>
          <w:szCs w:val="20"/>
        </w:rPr>
        <w:t xml:space="preserve"> </w:t>
      </w:r>
      <w:r w:rsidR="00751283" w:rsidRPr="00FD45DF">
        <w:rPr>
          <w:rFonts w:ascii="Arial" w:hAnsi="Arial" w:cs="Arial"/>
          <w:sz w:val="20"/>
          <w:szCs w:val="20"/>
        </w:rPr>
        <w:t xml:space="preserve">was employed to examine group differences in </w:t>
      </w:r>
      <w:r w:rsidR="00EA5D91" w:rsidRPr="00FD45DF">
        <w:rPr>
          <w:rFonts w:ascii="Arial" w:hAnsi="Arial" w:cs="Arial"/>
          <w:sz w:val="20"/>
          <w:szCs w:val="20"/>
        </w:rPr>
        <w:t xml:space="preserve">perceived competence </w:t>
      </w:r>
      <w:r w:rsidR="00256C45" w:rsidRPr="00FD45DF">
        <w:rPr>
          <w:rFonts w:ascii="Arial" w:hAnsi="Arial" w:cs="Arial"/>
          <w:sz w:val="20"/>
          <w:szCs w:val="20"/>
        </w:rPr>
        <w:t>on</w:t>
      </w:r>
      <w:r w:rsidR="00EA5D91" w:rsidRPr="00FD45DF">
        <w:rPr>
          <w:rFonts w:ascii="Arial" w:hAnsi="Arial" w:cs="Arial"/>
          <w:sz w:val="20"/>
          <w:szCs w:val="20"/>
        </w:rPr>
        <w:t xml:space="preserve"> the various </w:t>
      </w:r>
      <w:r w:rsidR="00751283" w:rsidRPr="00FD45DF">
        <w:rPr>
          <w:rFonts w:ascii="Arial" w:hAnsi="Arial" w:cs="Arial"/>
          <w:sz w:val="20"/>
          <w:szCs w:val="20"/>
        </w:rPr>
        <w:t xml:space="preserve">facets </w:t>
      </w:r>
      <w:r w:rsidR="00EA5D91" w:rsidRPr="00FD45DF">
        <w:rPr>
          <w:rFonts w:ascii="Arial" w:hAnsi="Arial" w:cs="Arial"/>
          <w:sz w:val="20"/>
          <w:szCs w:val="20"/>
        </w:rPr>
        <w:t>of self esteem. The</w:t>
      </w:r>
      <w:r w:rsidR="003B747D">
        <w:rPr>
          <w:rFonts w:ascii="Arial" w:hAnsi="Arial" w:cs="Arial"/>
          <w:sz w:val="20"/>
          <w:szCs w:val="20"/>
        </w:rPr>
        <w:t xml:space="preserve"> ASD </w:t>
      </w:r>
      <w:r w:rsidR="00FB5A01" w:rsidRPr="00FD45DF">
        <w:rPr>
          <w:rFonts w:ascii="Arial" w:hAnsi="Arial" w:cs="Arial"/>
          <w:sz w:val="20"/>
          <w:szCs w:val="20"/>
        </w:rPr>
        <w:t>group scored lower overall (</w:t>
      </w:r>
      <w:r w:rsidR="00FB5A01" w:rsidRPr="00FD45DF">
        <w:rPr>
          <w:rFonts w:ascii="Arial" w:hAnsi="Arial" w:cs="Arial"/>
          <w:i/>
          <w:sz w:val="20"/>
          <w:szCs w:val="20"/>
        </w:rPr>
        <w:t>F</w:t>
      </w:r>
      <w:r w:rsidR="00FB5A01" w:rsidRPr="00FD45DF">
        <w:rPr>
          <w:rFonts w:ascii="Arial" w:hAnsi="Arial" w:cs="Arial"/>
          <w:sz w:val="20"/>
          <w:szCs w:val="20"/>
        </w:rPr>
        <w:t>(9</w:t>
      </w:r>
      <w:r w:rsidR="00EA5D91" w:rsidRPr="00FD45DF">
        <w:rPr>
          <w:rFonts w:ascii="Arial" w:hAnsi="Arial" w:cs="Arial"/>
          <w:sz w:val="20"/>
          <w:szCs w:val="20"/>
        </w:rPr>
        <w:t>,</w:t>
      </w:r>
      <w:r w:rsidR="00924153" w:rsidRPr="00FD45DF">
        <w:rPr>
          <w:rFonts w:ascii="Arial" w:hAnsi="Arial" w:cs="Arial"/>
          <w:sz w:val="20"/>
          <w:szCs w:val="20"/>
        </w:rPr>
        <w:t xml:space="preserve"> </w:t>
      </w:r>
      <w:r w:rsidR="008324E6">
        <w:rPr>
          <w:rFonts w:ascii="Arial" w:hAnsi="Arial" w:cs="Arial"/>
          <w:sz w:val="20"/>
          <w:szCs w:val="20"/>
        </w:rPr>
        <w:t>22</w:t>
      </w:r>
      <w:r w:rsidR="004F7AA6" w:rsidRPr="00FD45DF">
        <w:rPr>
          <w:rFonts w:ascii="Arial" w:hAnsi="Arial" w:cs="Arial"/>
          <w:sz w:val="20"/>
          <w:szCs w:val="20"/>
        </w:rPr>
        <w:t xml:space="preserve"> = </w:t>
      </w:r>
      <w:r w:rsidR="008324E6">
        <w:rPr>
          <w:rFonts w:ascii="Arial" w:hAnsi="Arial" w:cs="Arial"/>
          <w:sz w:val="20"/>
          <w:szCs w:val="20"/>
        </w:rPr>
        <w:t>14.89</w:t>
      </w:r>
      <w:r w:rsidR="00A55D5E" w:rsidRPr="00FD45DF">
        <w:rPr>
          <w:rFonts w:ascii="Arial" w:hAnsi="Arial" w:cs="Arial"/>
          <w:sz w:val="20"/>
          <w:szCs w:val="20"/>
        </w:rPr>
        <w:t xml:space="preserve">, </w:t>
      </w:r>
      <w:r w:rsidR="00A55D5E" w:rsidRPr="005903AD">
        <w:rPr>
          <w:rFonts w:ascii="Arial" w:hAnsi="Arial" w:cs="Arial"/>
          <w:i/>
          <w:sz w:val="20"/>
          <w:szCs w:val="20"/>
        </w:rPr>
        <w:t>p</w:t>
      </w:r>
      <w:r w:rsidR="00A55D5E" w:rsidRPr="00FD45DF">
        <w:rPr>
          <w:rFonts w:ascii="Arial" w:hAnsi="Arial" w:cs="Arial"/>
          <w:sz w:val="20"/>
          <w:szCs w:val="20"/>
        </w:rPr>
        <w:t xml:space="preserve"> </w:t>
      </w:r>
      <w:r w:rsidR="003B747D">
        <w:rPr>
          <w:rFonts w:ascii="Arial" w:hAnsi="Arial" w:cs="Arial"/>
          <w:sz w:val="20"/>
          <w:szCs w:val="20"/>
        </w:rPr>
        <w:t>=</w:t>
      </w:r>
      <w:r w:rsidR="00A55D5E" w:rsidRPr="00FD45DF">
        <w:rPr>
          <w:rFonts w:ascii="Arial" w:hAnsi="Arial" w:cs="Arial"/>
          <w:sz w:val="20"/>
          <w:szCs w:val="20"/>
        </w:rPr>
        <w:t xml:space="preserve"> .00</w:t>
      </w:r>
      <w:r w:rsidR="003B747D">
        <w:rPr>
          <w:rFonts w:ascii="Arial" w:hAnsi="Arial" w:cs="Arial"/>
          <w:sz w:val="20"/>
          <w:szCs w:val="20"/>
        </w:rPr>
        <w:t>1</w:t>
      </w:r>
      <w:r w:rsidR="00A55D5E" w:rsidRPr="00FD45DF">
        <w:rPr>
          <w:rFonts w:ascii="Arial" w:hAnsi="Arial" w:cs="Arial"/>
          <w:sz w:val="20"/>
          <w:szCs w:val="20"/>
        </w:rPr>
        <w:t xml:space="preserve">, </w:t>
      </w:r>
      <w:r w:rsidR="008848E2" w:rsidRPr="00FD45DF">
        <w:rPr>
          <w:rFonts w:ascii="Arial" w:hAnsi="Arial" w:cs="Arial"/>
          <w:color w:val="000000"/>
          <w:sz w:val="20"/>
          <w:szCs w:val="20"/>
          <w:shd w:val="clear" w:color="auto" w:fill="FFFFFF"/>
        </w:rPr>
        <w:t xml:space="preserve">, </w:t>
      </w:r>
      <m:oMath>
        <m:r>
          <w:rPr>
            <w:rFonts w:ascii="Cambria Math" w:hAnsi="Cambria Math" w:cs="Arial"/>
            <w:sz w:val="20"/>
            <w:szCs w:val="20"/>
          </w:rPr>
          <m:t>η</m:t>
        </m:r>
        <m:r>
          <m:rPr>
            <m:sty m:val="p"/>
          </m:rPr>
          <w:rPr>
            <w:rFonts w:ascii="Cambria Math" w:hAnsi="Cambria Math" w:cs="Arial"/>
            <w:color w:val="000000"/>
            <w:sz w:val="20"/>
            <w:szCs w:val="20"/>
            <w:shd w:val="clear" w:color="auto" w:fill="FFFFFF"/>
          </w:rPr>
          <m:t>p</m:t>
        </m:r>
        <m:r>
          <m:rPr>
            <m:sty m:val="p"/>
          </m:rPr>
          <w:rPr>
            <w:rFonts w:ascii="Cambria Math" w:eastAsia="Times New Roman" w:hAnsi="Cambria Math" w:cs="Arial"/>
            <w:color w:val="000000"/>
            <w:sz w:val="20"/>
            <w:szCs w:val="20"/>
            <w:shd w:val="clear" w:color="auto" w:fill="FFFFFF"/>
          </w:rPr>
          <m:t>²=</m:t>
        </m:r>
      </m:oMath>
      <w:r w:rsidR="008848E2" w:rsidRPr="00FD45DF">
        <w:rPr>
          <w:rFonts w:ascii="Arial" w:hAnsi="Arial" w:cs="Arial"/>
          <w:color w:val="000000"/>
          <w:sz w:val="20"/>
          <w:szCs w:val="20"/>
          <w:shd w:val="clear" w:color="auto" w:fill="FFFFFF"/>
        </w:rPr>
        <w:t xml:space="preserve"> </w:t>
      </w:r>
      <w:r w:rsidR="008848E2" w:rsidRPr="00FD45DF">
        <w:rPr>
          <w:rFonts w:ascii="Arial" w:hAnsi="Arial" w:cs="Arial"/>
          <w:sz w:val="20"/>
          <w:szCs w:val="20"/>
        </w:rPr>
        <w:t>.8</w:t>
      </w:r>
      <w:r w:rsidR="008324E6">
        <w:rPr>
          <w:rFonts w:ascii="Arial" w:hAnsi="Arial" w:cs="Arial"/>
          <w:sz w:val="20"/>
          <w:szCs w:val="20"/>
        </w:rPr>
        <w:t>6</w:t>
      </w:r>
      <w:r w:rsidR="00EA5D91" w:rsidRPr="00FD45DF">
        <w:rPr>
          <w:rFonts w:ascii="Arial" w:hAnsi="Arial" w:cs="Arial"/>
          <w:sz w:val="20"/>
          <w:szCs w:val="20"/>
        </w:rPr>
        <w:t xml:space="preserve">) indicating lower levels of self esteem. Univariate </w:t>
      </w:r>
      <w:r w:rsidR="00256C45" w:rsidRPr="00FD45DF">
        <w:rPr>
          <w:rFonts w:ascii="Arial" w:hAnsi="Arial" w:cs="Arial"/>
          <w:sz w:val="20"/>
          <w:szCs w:val="20"/>
        </w:rPr>
        <w:t xml:space="preserve">between group </w:t>
      </w:r>
      <w:r w:rsidR="00EA5D91" w:rsidRPr="00FD45DF">
        <w:rPr>
          <w:rFonts w:ascii="Arial" w:hAnsi="Arial" w:cs="Arial"/>
          <w:i/>
          <w:sz w:val="20"/>
          <w:szCs w:val="20"/>
        </w:rPr>
        <w:t>ANOVA</w:t>
      </w:r>
      <w:r w:rsidR="00CA3B70" w:rsidRPr="00FD45DF">
        <w:rPr>
          <w:rFonts w:ascii="Arial" w:hAnsi="Arial" w:cs="Arial"/>
          <w:i/>
          <w:sz w:val="20"/>
          <w:szCs w:val="20"/>
        </w:rPr>
        <w:t>s</w:t>
      </w:r>
      <w:r w:rsidR="003835A2" w:rsidRPr="00FD45DF">
        <w:rPr>
          <w:rFonts w:ascii="Arial" w:hAnsi="Arial" w:cs="Arial"/>
          <w:sz w:val="20"/>
          <w:szCs w:val="20"/>
        </w:rPr>
        <w:t xml:space="preserve"> </w:t>
      </w:r>
      <w:r w:rsidR="00256C45" w:rsidRPr="00FD45DF">
        <w:rPr>
          <w:rFonts w:ascii="Arial" w:hAnsi="Arial" w:cs="Arial"/>
          <w:sz w:val="20"/>
          <w:szCs w:val="20"/>
        </w:rPr>
        <w:t>showed</w:t>
      </w:r>
      <w:r w:rsidR="003835A2" w:rsidRPr="00FD45DF">
        <w:rPr>
          <w:rFonts w:ascii="Arial" w:hAnsi="Arial" w:cs="Arial"/>
          <w:sz w:val="20"/>
          <w:szCs w:val="20"/>
        </w:rPr>
        <w:t xml:space="preserve"> that the</w:t>
      </w:r>
      <w:r w:rsidR="003B747D">
        <w:rPr>
          <w:rFonts w:ascii="Arial" w:hAnsi="Arial" w:cs="Arial"/>
          <w:sz w:val="20"/>
          <w:szCs w:val="20"/>
        </w:rPr>
        <w:t xml:space="preserve"> ASD </w:t>
      </w:r>
      <w:r w:rsidR="00EA5D91" w:rsidRPr="00FD45DF">
        <w:rPr>
          <w:rFonts w:ascii="Arial" w:hAnsi="Arial" w:cs="Arial"/>
          <w:sz w:val="20"/>
          <w:szCs w:val="20"/>
        </w:rPr>
        <w:t xml:space="preserve">group reported poorer </w:t>
      </w:r>
      <w:r w:rsidR="00D51384">
        <w:rPr>
          <w:rFonts w:ascii="Arial" w:hAnsi="Arial" w:cs="Arial"/>
          <w:sz w:val="20"/>
          <w:szCs w:val="20"/>
        </w:rPr>
        <w:t>self-</w:t>
      </w:r>
      <w:r w:rsidR="00EA5D91" w:rsidRPr="00FD45DF">
        <w:rPr>
          <w:rFonts w:ascii="Arial" w:hAnsi="Arial" w:cs="Arial"/>
          <w:sz w:val="20"/>
          <w:szCs w:val="20"/>
        </w:rPr>
        <w:t>percepti</w:t>
      </w:r>
      <w:r w:rsidR="004F7AA6" w:rsidRPr="00FD45DF">
        <w:rPr>
          <w:rFonts w:ascii="Arial" w:hAnsi="Arial" w:cs="Arial"/>
          <w:sz w:val="20"/>
          <w:szCs w:val="20"/>
        </w:rPr>
        <w:t xml:space="preserve">ons in all domains other than physical </w:t>
      </w:r>
      <w:r w:rsidR="00CC3206" w:rsidRPr="00FD45DF">
        <w:rPr>
          <w:rFonts w:ascii="Arial" w:hAnsi="Arial" w:cs="Arial"/>
          <w:sz w:val="20"/>
          <w:szCs w:val="20"/>
        </w:rPr>
        <w:t>and school competence. Figure 4 shows mean scores for each g</w:t>
      </w:r>
      <w:r w:rsidR="004F7AA6" w:rsidRPr="00FD45DF">
        <w:rPr>
          <w:rFonts w:ascii="Arial" w:hAnsi="Arial" w:cs="Arial"/>
          <w:sz w:val="20"/>
          <w:szCs w:val="20"/>
        </w:rPr>
        <w:t>roup by competence domain.</w:t>
      </w:r>
    </w:p>
    <w:p w14:paraId="0044CEAD" w14:textId="77777777" w:rsidR="006167E2" w:rsidRPr="00FD45DF" w:rsidRDefault="006167E2" w:rsidP="00FD45DF">
      <w:pPr>
        <w:spacing w:line="480" w:lineRule="auto"/>
        <w:ind w:firstLine="720"/>
        <w:rPr>
          <w:rFonts w:ascii="Arial" w:hAnsi="Arial" w:cs="Arial"/>
          <w:sz w:val="20"/>
          <w:szCs w:val="20"/>
        </w:rPr>
      </w:pPr>
    </w:p>
    <w:p w14:paraId="6AB96B4F" w14:textId="77777777" w:rsidR="006167E2" w:rsidRPr="00FD45DF" w:rsidRDefault="006167E2" w:rsidP="007C5F01">
      <w:pPr>
        <w:spacing w:line="480" w:lineRule="auto"/>
        <w:ind w:firstLine="720"/>
        <w:rPr>
          <w:rFonts w:ascii="Arial" w:hAnsi="Arial" w:cs="Arial"/>
          <w:i/>
          <w:sz w:val="20"/>
          <w:szCs w:val="20"/>
        </w:rPr>
      </w:pPr>
      <w:r w:rsidRPr="00FD45DF">
        <w:rPr>
          <w:rFonts w:ascii="Arial" w:hAnsi="Arial" w:cs="Arial"/>
          <w:i/>
          <w:sz w:val="20"/>
          <w:szCs w:val="20"/>
        </w:rPr>
        <w:t xml:space="preserve">Relationship between valence of self-defining memories and indices of psychological health. </w:t>
      </w:r>
    </w:p>
    <w:p w14:paraId="224BFB81" w14:textId="64581CAE" w:rsidR="00C24872" w:rsidRPr="00FD45DF" w:rsidRDefault="006167E2" w:rsidP="005903AD">
      <w:pPr>
        <w:spacing w:line="480" w:lineRule="auto"/>
        <w:rPr>
          <w:rFonts w:ascii="Arial" w:hAnsi="Arial" w:cs="Arial"/>
          <w:sz w:val="20"/>
          <w:szCs w:val="20"/>
        </w:rPr>
      </w:pPr>
      <w:r w:rsidRPr="00FD45DF">
        <w:rPr>
          <w:rFonts w:ascii="Arial" w:hAnsi="Arial" w:cs="Arial"/>
          <w:sz w:val="20"/>
          <w:szCs w:val="20"/>
        </w:rPr>
        <w:t xml:space="preserve">Global self-esteem </w:t>
      </w:r>
      <w:r w:rsidR="006A0AFE" w:rsidRPr="00FD45DF">
        <w:rPr>
          <w:rFonts w:ascii="Arial" w:hAnsi="Arial" w:cs="Arial"/>
          <w:sz w:val="20"/>
          <w:szCs w:val="20"/>
        </w:rPr>
        <w:t>and depression score were</w:t>
      </w:r>
      <w:r w:rsidRPr="00FD45DF">
        <w:rPr>
          <w:rFonts w:ascii="Arial" w:hAnsi="Arial" w:cs="Arial"/>
          <w:sz w:val="20"/>
          <w:szCs w:val="20"/>
        </w:rPr>
        <w:t xml:space="preserve"> employed as our measure</w:t>
      </w:r>
      <w:r w:rsidR="006A0AFE" w:rsidRPr="00FD45DF">
        <w:rPr>
          <w:rFonts w:ascii="Arial" w:hAnsi="Arial" w:cs="Arial"/>
          <w:sz w:val="20"/>
          <w:szCs w:val="20"/>
        </w:rPr>
        <w:t>s</w:t>
      </w:r>
      <w:r w:rsidRPr="00FD45DF">
        <w:rPr>
          <w:rFonts w:ascii="Arial" w:hAnsi="Arial" w:cs="Arial"/>
          <w:sz w:val="20"/>
          <w:szCs w:val="20"/>
        </w:rPr>
        <w:t xml:space="preserve"> of </w:t>
      </w:r>
      <w:r w:rsidR="006A0AFE" w:rsidRPr="00FD45DF">
        <w:rPr>
          <w:rFonts w:ascii="Arial" w:hAnsi="Arial" w:cs="Arial"/>
          <w:sz w:val="20"/>
          <w:szCs w:val="20"/>
        </w:rPr>
        <w:t>psychological health</w:t>
      </w:r>
      <w:r w:rsidRPr="00FD45DF">
        <w:rPr>
          <w:rFonts w:ascii="Arial" w:hAnsi="Arial" w:cs="Arial"/>
          <w:sz w:val="20"/>
          <w:szCs w:val="20"/>
        </w:rPr>
        <w:t xml:space="preserve">. </w:t>
      </w:r>
      <w:r w:rsidR="00DB3CF6">
        <w:rPr>
          <w:rFonts w:ascii="Arial" w:hAnsi="Arial" w:cs="Arial"/>
          <w:sz w:val="20"/>
          <w:szCs w:val="20"/>
        </w:rPr>
        <w:t>Relationships between these measures and the number of positive and negative self-defining memories were examined using Pearson Product Moment Correlations. Given the</w:t>
      </w:r>
      <w:r w:rsidR="00793182">
        <w:rPr>
          <w:rFonts w:ascii="Arial" w:hAnsi="Arial" w:cs="Arial"/>
          <w:sz w:val="20"/>
          <w:szCs w:val="20"/>
        </w:rPr>
        <w:t xml:space="preserve"> large</w:t>
      </w:r>
      <w:r w:rsidR="00DB3CF6">
        <w:rPr>
          <w:rFonts w:ascii="Arial" w:hAnsi="Arial" w:cs="Arial"/>
          <w:sz w:val="20"/>
          <w:szCs w:val="20"/>
        </w:rPr>
        <w:t xml:space="preserve"> number of correlation analyses undertaken, alpha </w:t>
      </w:r>
      <w:r w:rsidR="00793182">
        <w:rPr>
          <w:rFonts w:ascii="Arial" w:hAnsi="Arial" w:cs="Arial"/>
          <w:sz w:val="20"/>
          <w:szCs w:val="20"/>
        </w:rPr>
        <w:t xml:space="preserve">was set at </w:t>
      </w:r>
      <w:r w:rsidR="00DB3CF6">
        <w:rPr>
          <w:rFonts w:ascii="Arial" w:hAnsi="Arial" w:cs="Arial"/>
          <w:i/>
          <w:sz w:val="20"/>
          <w:szCs w:val="20"/>
        </w:rPr>
        <w:t>p &lt; .</w:t>
      </w:r>
      <w:r w:rsidR="00DB3CF6">
        <w:rPr>
          <w:rFonts w:ascii="Arial" w:hAnsi="Arial" w:cs="Arial"/>
          <w:sz w:val="20"/>
          <w:szCs w:val="20"/>
        </w:rPr>
        <w:t>01</w:t>
      </w:r>
      <w:r w:rsidR="00793182">
        <w:rPr>
          <w:rFonts w:ascii="Arial" w:hAnsi="Arial" w:cs="Arial"/>
          <w:sz w:val="20"/>
          <w:szCs w:val="20"/>
        </w:rPr>
        <w:t xml:space="preserve"> in order to reduce the chance of making </w:t>
      </w:r>
      <w:r w:rsidR="001A5FA6">
        <w:rPr>
          <w:rFonts w:ascii="Arial" w:hAnsi="Arial" w:cs="Arial"/>
          <w:sz w:val="20"/>
          <w:szCs w:val="20"/>
        </w:rPr>
        <w:t>a type 1 error</w:t>
      </w:r>
      <w:r w:rsidR="00DB3CF6">
        <w:rPr>
          <w:rFonts w:ascii="Arial" w:hAnsi="Arial" w:cs="Arial"/>
          <w:sz w:val="20"/>
          <w:szCs w:val="20"/>
        </w:rPr>
        <w:t xml:space="preserve">. </w:t>
      </w:r>
      <w:r w:rsidR="006A0AFE" w:rsidRPr="00FD45DF">
        <w:rPr>
          <w:rFonts w:ascii="Arial" w:hAnsi="Arial" w:cs="Arial"/>
          <w:sz w:val="20"/>
          <w:szCs w:val="20"/>
        </w:rPr>
        <w:t>A</w:t>
      </w:r>
      <w:r w:rsidR="009E3ED2" w:rsidRPr="00FD45DF">
        <w:rPr>
          <w:rFonts w:ascii="Arial" w:hAnsi="Arial" w:cs="Arial"/>
          <w:sz w:val="20"/>
          <w:szCs w:val="20"/>
        </w:rPr>
        <w:t xml:space="preserve">cross all participants, </w:t>
      </w:r>
      <w:r w:rsidR="00B123BA" w:rsidRPr="00FD45DF">
        <w:rPr>
          <w:rFonts w:ascii="Arial" w:hAnsi="Arial" w:cs="Arial"/>
          <w:sz w:val="20"/>
          <w:szCs w:val="20"/>
        </w:rPr>
        <w:t xml:space="preserve">as predicted, </w:t>
      </w:r>
      <w:r w:rsidR="009E3ED2" w:rsidRPr="00FD45DF">
        <w:rPr>
          <w:rFonts w:ascii="Arial" w:hAnsi="Arial" w:cs="Arial"/>
          <w:sz w:val="20"/>
          <w:szCs w:val="20"/>
        </w:rPr>
        <w:t>a</w:t>
      </w:r>
      <w:r w:rsidR="006A0AFE" w:rsidRPr="00FD45DF">
        <w:rPr>
          <w:rFonts w:ascii="Arial" w:hAnsi="Arial" w:cs="Arial"/>
          <w:sz w:val="20"/>
          <w:szCs w:val="20"/>
        </w:rPr>
        <w:t xml:space="preserve"> statistically significant </w:t>
      </w:r>
      <w:r w:rsidR="00DB3CF6">
        <w:rPr>
          <w:rFonts w:ascii="Arial" w:hAnsi="Arial" w:cs="Arial"/>
          <w:sz w:val="20"/>
          <w:szCs w:val="20"/>
        </w:rPr>
        <w:t>negative</w:t>
      </w:r>
      <w:r w:rsidR="006A0AFE" w:rsidRPr="00FD45DF">
        <w:rPr>
          <w:rFonts w:ascii="Arial" w:hAnsi="Arial" w:cs="Arial"/>
          <w:sz w:val="20"/>
          <w:szCs w:val="20"/>
        </w:rPr>
        <w:t xml:space="preserve"> correlation</w:t>
      </w:r>
      <w:r w:rsidRPr="00FD45DF">
        <w:rPr>
          <w:rFonts w:ascii="Arial" w:hAnsi="Arial" w:cs="Arial"/>
          <w:sz w:val="20"/>
          <w:szCs w:val="20"/>
        </w:rPr>
        <w:t xml:space="preserve"> </w:t>
      </w:r>
      <w:r w:rsidR="009E3ED2" w:rsidRPr="00FD45DF">
        <w:rPr>
          <w:rFonts w:ascii="Arial" w:hAnsi="Arial" w:cs="Arial"/>
          <w:sz w:val="20"/>
          <w:szCs w:val="20"/>
        </w:rPr>
        <w:t xml:space="preserve">was revealed between the number of </w:t>
      </w:r>
      <w:r w:rsidR="00DB3CF6">
        <w:rPr>
          <w:rFonts w:ascii="Arial" w:hAnsi="Arial" w:cs="Arial"/>
          <w:sz w:val="20"/>
          <w:szCs w:val="20"/>
        </w:rPr>
        <w:t>negative</w:t>
      </w:r>
      <w:r w:rsidR="009E3ED2" w:rsidRPr="00FD45DF">
        <w:rPr>
          <w:rFonts w:ascii="Arial" w:hAnsi="Arial" w:cs="Arial"/>
          <w:sz w:val="20"/>
          <w:szCs w:val="20"/>
        </w:rPr>
        <w:t xml:space="preserve"> self-defining memories and self-esteem. </w:t>
      </w:r>
      <w:r w:rsidR="001E06CF" w:rsidRPr="00FD45DF">
        <w:rPr>
          <w:rFonts w:ascii="Arial" w:hAnsi="Arial" w:cs="Arial"/>
          <w:sz w:val="20"/>
          <w:szCs w:val="20"/>
        </w:rPr>
        <w:t>Within group correlation did not reach significance</w:t>
      </w:r>
      <w:r w:rsidR="001E06CF">
        <w:rPr>
          <w:rFonts w:ascii="Arial" w:hAnsi="Arial" w:cs="Arial"/>
          <w:sz w:val="20"/>
          <w:szCs w:val="20"/>
        </w:rPr>
        <w:t xml:space="preserve"> although observation of the correlation coefficients suggested that the effect was largely carried by the ASD group as the correlation was close to 0 in the controls</w:t>
      </w:r>
      <w:r w:rsidR="001E06CF" w:rsidRPr="00FD45DF">
        <w:rPr>
          <w:rFonts w:ascii="Arial" w:hAnsi="Arial" w:cs="Arial"/>
          <w:sz w:val="20"/>
          <w:szCs w:val="20"/>
        </w:rPr>
        <w:t xml:space="preserve">. </w:t>
      </w:r>
      <w:r w:rsidR="001E06CF">
        <w:rPr>
          <w:rFonts w:ascii="Arial" w:hAnsi="Arial" w:cs="Arial"/>
          <w:sz w:val="20"/>
          <w:szCs w:val="20"/>
        </w:rPr>
        <w:t xml:space="preserve">In order to examine whether the relationship between negative memories and self-esteem was specific to self-defining memories, we also observed the correlation between everyday negative memories and self-esteem. This revealed a coefficient close to 0 (Pearson’s </w:t>
      </w:r>
      <w:r w:rsidR="001E06CF" w:rsidRPr="0041727D">
        <w:rPr>
          <w:rFonts w:ascii="Arial" w:hAnsi="Arial" w:cs="Arial"/>
          <w:i/>
          <w:sz w:val="20"/>
          <w:szCs w:val="20"/>
        </w:rPr>
        <w:t xml:space="preserve">r </w:t>
      </w:r>
      <w:r w:rsidR="001E06CF">
        <w:rPr>
          <w:rFonts w:ascii="Arial" w:hAnsi="Arial" w:cs="Arial"/>
          <w:sz w:val="20"/>
          <w:szCs w:val="20"/>
        </w:rPr>
        <w:t xml:space="preserve">= .08, </w:t>
      </w:r>
      <w:r w:rsidR="001E06CF" w:rsidRPr="00F96C8C">
        <w:rPr>
          <w:rFonts w:ascii="Arial" w:hAnsi="Arial" w:cs="Arial"/>
          <w:i/>
          <w:sz w:val="20"/>
          <w:szCs w:val="20"/>
        </w:rPr>
        <w:t>p</w:t>
      </w:r>
      <w:r w:rsidR="001E06CF">
        <w:rPr>
          <w:rFonts w:ascii="Arial" w:hAnsi="Arial" w:cs="Arial"/>
          <w:sz w:val="20"/>
          <w:szCs w:val="20"/>
        </w:rPr>
        <w:t xml:space="preserve"> = .67) that was significantly different to that found for self-defining memories (z = 2, </w:t>
      </w:r>
      <w:r w:rsidR="001E06CF" w:rsidRPr="0041727D">
        <w:rPr>
          <w:rFonts w:ascii="Arial" w:hAnsi="Arial" w:cs="Arial"/>
          <w:i/>
          <w:sz w:val="20"/>
          <w:szCs w:val="20"/>
        </w:rPr>
        <w:t>p</w:t>
      </w:r>
      <w:r w:rsidR="001E06CF">
        <w:rPr>
          <w:rFonts w:ascii="Arial" w:hAnsi="Arial" w:cs="Arial"/>
          <w:sz w:val="20"/>
          <w:szCs w:val="20"/>
        </w:rPr>
        <w:t xml:space="preserve"> = .05, two-tailed). T</w:t>
      </w:r>
      <w:r w:rsidR="005903AD">
        <w:rPr>
          <w:rFonts w:ascii="Arial" w:hAnsi="Arial" w:cs="Arial"/>
          <w:sz w:val="20"/>
          <w:szCs w:val="20"/>
        </w:rPr>
        <w:t xml:space="preserve">here was </w:t>
      </w:r>
      <w:r w:rsidR="001E06CF">
        <w:rPr>
          <w:rFonts w:ascii="Arial" w:hAnsi="Arial" w:cs="Arial"/>
          <w:sz w:val="20"/>
          <w:szCs w:val="20"/>
        </w:rPr>
        <w:t xml:space="preserve">also </w:t>
      </w:r>
      <w:r w:rsidR="005903AD">
        <w:rPr>
          <w:rFonts w:ascii="Arial" w:hAnsi="Arial" w:cs="Arial"/>
          <w:sz w:val="20"/>
          <w:szCs w:val="20"/>
        </w:rPr>
        <w:t xml:space="preserve">a </w:t>
      </w:r>
      <w:r w:rsidR="009E3ED2" w:rsidRPr="00FD45DF">
        <w:rPr>
          <w:rFonts w:ascii="Arial" w:hAnsi="Arial" w:cs="Arial"/>
          <w:sz w:val="20"/>
          <w:szCs w:val="20"/>
        </w:rPr>
        <w:t xml:space="preserve"> statistically significant negative relationship between depression and self-esteem across all participants</w:t>
      </w:r>
      <w:r w:rsidR="005903AD">
        <w:rPr>
          <w:rFonts w:ascii="Arial" w:hAnsi="Arial" w:cs="Arial"/>
          <w:sz w:val="20"/>
          <w:szCs w:val="20"/>
        </w:rPr>
        <w:t>; which remained significant when considering the control group alone</w:t>
      </w:r>
      <w:r w:rsidR="00DB3CF6">
        <w:rPr>
          <w:rFonts w:ascii="Arial" w:hAnsi="Arial" w:cs="Arial"/>
          <w:sz w:val="20"/>
          <w:szCs w:val="20"/>
        </w:rPr>
        <w:t xml:space="preserve">. </w:t>
      </w:r>
      <w:r w:rsidR="001E06CF">
        <w:rPr>
          <w:rFonts w:ascii="Arial" w:hAnsi="Arial" w:cs="Arial"/>
          <w:sz w:val="20"/>
          <w:szCs w:val="20"/>
        </w:rPr>
        <w:t>All other correlations did not reach statistical significance.</w:t>
      </w:r>
    </w:p>
    <w:p w14:paraId="57FC3C95" w14:textId="77777777" w:rsidR="00C24872" w:rsidRPr="00FD45DF" w:rsidRDefault="00C24872" w:rsidP="00FD45DF">
      <w:pPr>
        <w:spacing w:line="480" w:lineRule="auto"/>
        <w:rPr>
          <w:rFonts w:ascii="Arial" w:hAnsi="Arial" w:cs="Arial"/>
          <w:sz w:val="20"/>
          <w:szCs w:val="20"/>
        </w:rPr>
      </w:pPr>
    </w:p>
    <w:p w14:paraId="456476B8" w14:textId="77777777" w:rsidR="007C5F01" w:rsidRDefault="007C5F01">
      <w:pPr>
        <w:rPr>
          <w:rFonts w:ascii="Arial" w:hAnsi="Arial" w:cs="Arial"/>
          <w:b/>
          <w:sz w:val="20"/>
          <w:szCs w:val="20"/>
        </w:rPr>
      </w:pPr>
      <w:r>
        <w:rPr>
          <w:rFonts w:ascii="Arial" w:hAnsi="Arial" w:cs="Arial"/>
          <w:b/>
          <w:sz w:val="20"/>
          <w:szCs w:val="20"/>
        </w:rPr>
        <w:br w:type="page"/>
      </w:r>
    </w:p>
    <w:p w14:paraId="30E9367F" w14:textId="083DC969" w:rsidR="00C24872" w:rsidRDefault="001A22F9" w:rsidP="007C5F01">
      <w:pPr>
        <w:rPr>
          <w:rFonts w:ascii="Arial" w:hAnsi="Arial" w:cs="Arial"/>
          <w:b/>
          <w:sz w:val="20"/>
          <w:szCs w:val="20"/>
        </w:rPr>
      </w:pPr>
      <w:r w:rsidRPr="00FD45DF">
        <w:rPr>
          <w:rFonts w:ascii="Arial" w:hAnsi="Arial" w:cs="Arial"/>
          <w:b/>
          <w:sz w:val="20"/>
          <w:szCs w:val="20"/>
        </w:rPr>
        <w:t>Discussion</w:t>
      </w:r>
    </w:p>
    <w:p w14:paraId="10616294" w14:textId="77777777" w:rsidR="007B7046" w:rsidRDefault="007B7046" w:rsidP="007C5F01">
      <w:pPr>
        <w:rPr>
          <w:rFonts w:ascii="Arial" w:hAnsi="Arial" w:cs="Arial"/>
          <w:b/>
          <w:sz w:val="20"/>
          <w:szCs w:val="20"/>
        </w:rPr>
      </w:pPr>
    </w:p>
    <w:p w14:paraId="7DDC788E" w14:textId="65B91093" w:rsidR="00B123BA" w:rsidRPr="00FD45DF" w:rsidRDefault="007C5F01" w:rsidP="007C5F01">
      <w:pPr>
        <w:spacing w:line="480" w:lineRule="auto"/>
        <w:rPr>
          <w:rFonts w:ascii="Arial" w:hAnsi="Arial" w:cs="Arial"/>
          <w:sz w:val="20"/>
          <w:szCs w:val="20"/>
        </w:rPr>
      </w:pPr>
      <w:r>
        <w:rPr>
          <w:rFonts w:ascii="Arial" w:hAnsi="Arial" w:cs="Arial"/>
          <w:sz w:val="20"/>
          <w:szCs w:val="20"/>
        </w:rPr>
        <w:tab/>
      </w:r>
      <w:r w:rsidR="0031653E" w:rsidRPr="00FD45DF">
        <w:rPr>
          <w:rFonts w:ascii="Arial" w:hAnsi="Arial" w:cs="Arial"/>
          <w:sz w:val="20"/>
          <w:szCs w:val="20"/>
        </w:rPr>
        <w:t>The current study aimed to build o</w:t>
      </w:r>
      <w:r w:rsidR="007413F6" w:rsidRPr="00FD45DF">
        <w:rPr>
          <w:rFonts w:ascii="Arial" w:hAnsi="Arial" w:cs="Arial"/>
          <w:sz w:val="20"/>
          <w:szCs w:val="20"/>
        </w:rPr>
        <w:t>n what is already known about autobiographical memory</w:t>
      </w:r>
      <w:r w:rsidR="0031653E" w:rsidRPr="00FD45DF">
        <w:rPr>
          <w:rFonts w:ascii="Arial" w:hAnsi="Arial" w:cs="Arial"/>
          <w:sz w:val="20"/>
          <w:szCs w:val="20"/>
        </w:rPr>
        <w:t xml:space="preserve"> in </w:t>
      </w:r>
      <w:r w:rsidR="003B747D">
        <w:rPr>
          <w:rFonts w:ascii="Arial" w:hAnsi="Arial" w:cs="Arial"/>
          <w:sz w:val="20"/>
          <w:szCs w:val="20"/>
        </w:rPr>
        <w:t xml:space="preserve">ASD </w:t>
      </w:r>
      <w:r w:rsidR="0031653E" w:rsidRPr="00FD45DF">
        <w:rPr>
          <w:rFonts w:ascii="Arial" w:hAnsi="Arial" w:cs="Arial"/>
          <w:sz w:val="20"/>
          <w:szCs w:val="20"/>
        </w:rPr>
        <w:t xml:space="preserve">by </w:t>
      </w:r>
      <w:r w:rsidR="007413F6" w:rsidRPr="00FD45DF">
        <w:rPr>
          <w:rFonts w:ascii="Arial" w:hAnsi="Arial" w:cs="Arial"/>
          <w:sz w:val="20"/>
          <w:szCs w:val="20"/>
        </w:rPr>
        <w:t xml:space="preserve">examining </w:t>
      </w:r>
      <w:r w:rsidR="009D515F" w:rsidRPr="00FD45DF">
        <w:rPr>
          <w:rFonts w:ascii="Arial" w:hAnsi="Arial" w:cs="Arial"/>
          <w:sz w:val="20"/>
          <w:szCs w:val="20"/>
        </w:rPr>
        <w:t>self-defining</w:t>
      </w:r>
      <w:r w:rsidR="009246E3" w:rsidRPr="00FD45DF">
        <w:rPr>
          <w:rFonts w:ascii="Arial" w:hAnsi="Arial" w:cs="Arial"/>
          <w:sz w:val="20"/>
          <w:szCs w:val="20"/>
        </w:rPr>
        <w:t xml:space="preserve"> versus ever</w:t>
      </w:r>
      <w:r w:rsidR="00DB3D6D" w:rsidRPr="00FD45DF">
        <w:rPr>
          <w:rFonts w:ascii="Arial" w:hAnsi="Arial" w:cs="Arial"/>
          <w:sz w:val="20"/>
          <w:szCs w:val="20"/>
        </w:rPr>
        <w:t>y</w:t>
      </w:r>
      <w:r w:rsidR="009246E3" w:rsidRPr="00FD45DF">
        <w:rPr>
          <w:rFonts w:ascii="Arial" w:hAnsi="Arial" w:cs="Arial"/>
          <w:sz w:val="20"/>
          <w:szCs w:val="20"/>
        </w:rPr>
        <w:t>day memories</w:t>
      </w:r>
      <w:r w:rsidR="009D515F" w:rsidRPr="00FD45DF">
        <w:rPr>
          <w:rFonts w:ascii="Arial" w:hAnsi="Arial" w:cs="Arial"/>
          <w:sz w:val="20"/>
          <w:szCs w:val="20"/>
        </w:rPr>
        <w:t xml:space="preserve"> </w:t>
      </w:r>
      <w:r w:rsidR="00172AC4" w:rsidRPr="00FD45DF">
        <w:rPr>
          <w:rFonts w:ascii="Arial" w:hAnsi="Arial" w:cs="Arial"/>
          <w:sz w:val="20"/>
          <w:szCs w:val="20"/>
        </w:rPr>
        <w:t xml:space="preserve">in the context of mood and self-esteem </w:t>
      </w:r>
      <w:r w:rsidR="007413F6" w:rsidRPr="00FD45DF">
        <w:rPr>
          <w:rFonts w:ascii="Arial" w:hAnsi="Arial" w:cs="Arial"/>
          <w:sz w:val="20"/>
          <w:szCs w:val="20"/>
        </w:rPr>
        <w:t xml:space="preserve">in adolescents with and </w:t>
      </w:r>
      <w:r w:rsidR="00A967E7" w:rsidRPr="00FD45DF">
        <w:rPr>
          <w:rFonts w:ascii="Arial" w:hAnsi="Arial" w:cs="Arial"/>
          <w:sz w:val="20"/>
          <w:szCs w:val="20"/>
        </w:rPr>
        <w:t>without an</w:t>
      </w:r>
      <w:r w:rsidR="003B747D">
        <w:rPr>
          <w:rFonts w:ascii="Arial" w:hAnsi="Arial" w:cs="Arial"/>
          <w:sz w:val="20"/>
          <w:szCs w:val="20"/>
        </w:rPr>
        <w:t xml:space="preserve"> ASD </w:t>
      </w:r>
      <w:r w:rsidR="00113531" w:rsidRPr="00FD45DF">
        <w:rPr>
          <w:rFonts w:ascii="Arial" w:hAnsi="Arial" w:cs="Arial"/>
          <w:sz w:val="20"/>
          <w:szCs w:val="20"/>
        </w:rPr>
        <w:t>diagnosis</w:t>
      </w:r>
      <w:r w:rsidR="00172AC4" w:rsidRPr="00FD45DF">
        <w:rPr>
          <w:rFonts w:ascii="Arial" w:hAnsi="Arial" w:cs="Arial"/>
          <w:sz w:val="20"/>
          <w:szCs w:val="20"/>
        </w:rPr>
        <w:t>.</w:t>
      </w:r>
      <w:r w:rsidR="00A967E7" w:rsidRPr="00FD45DF">
        <w:rPr>
          <w:rFonts w:ascii="Arial" w:hAnsi="Arial" w:cs="Arial"/>
          <w:sz w:val="20"/>
          <w:szCs w:val="20"/>
        </w:rPr>
        <w:t xml:space="preserve"> </w:t>
      </w:r>
      <w:r w:rsidR="00F27AB7" w:rsidRPr="00FD45DF">
        <w:rPr>
          <w:rFonts w:ascii="Arial" w:hAnsi="Arial" w:cs="Arial"/>
          <w:sz w:val="20"/>
          <w:szCs w:val="20"/>
        </w:rPr>
        <w:t xml:space="preserve">Results </w:t>
      </w:r>
      <w:r w:rsidR="00172AC4" w:rsidRPr="00FD45DF">
        <w:rPr>
          <w:rFonts w:ascii="Arial" w:hAnsi="Arial" w:cs="Arial"/>
          <w:sz w:val="20"/>
          <w:szCs w:val="20"/>
        </w:rPr>
        <w:t xml:space="preserve">demonstrated </w:t>
      </w:r>
      <w:r w:rsidR="00F27AB7" w:rsidRPr="00FD45DF">
        <w:rPr>
          <w:rFonts w:ascii="Arial" w:hAnsi="Arial" w:cs="Arial"/>
          <w:sz w:val="20"/>
          <w:szCs w:val="20"/>
        </w:rPr>
        <w:t xml:space="preserve">that </w:t>
      </w:r>
      <w:r w:rsidR="00172AC4" w:rsidRPr="00FD45DF">
        <w:rPr>
          <w:rFonts w:ascii="Arial" w:hAnsi="Arial" w:cs="Arial"/>
          <w:sz w:val="20"/>
          <w:szCs w:val="20"/>
        </w:rPr>
        <w:t>while</w:t>
      </w:r>
      <w:r w:rsidR="00B123BA" w:rsidRPr="00FD45DF">
        <w:rPr>
          <w:rFonts w:ascii="Arial" w:hAnsi="Arial" w:cs="Arial"/>
          <w:sz w:val="20"/>
          <w:szCs w:val="20"/>
        </w:rPr>
        <w:t xml:space="preserve"> the</w:t>
      </w:r>
      <w:r w:rsidR="003B747D">
        <w:rPr>
          <w:rFonts w:ascii="Arial" w:hAnsi="Arial" w:cs="Arial"/>
          <w:sz w:val="20"/>
          <w:szCs w:val="20"/>
        </w:rPr>
        <w:t xml:space="preserve"> ASD </w:t>
      </w:r>
      <w:r w:rsidR="00B123BA" w:rsidRPr="00FD45DF">
        <w:rPr>
          <w:rFonts w:ascii="Arial" w:hAnsi="Arial" w:cs="Arial"/>
          <w:sz w:val="20"/>
          <w:szCs w:val="20"/>
        </w:rPr>
        <w:t>group could identify</w:t>
      </w:r>
      <w:r w:rsidR="00F27AB7" w:rsidRPr="00FD45DF">
        <w:rPr>
          <w:rFonts w:ascii="Arial" w:hAnsi="Arial" w:cs="Arial"/>
          <w:sz w:val="20"/>
          <w:szCs w:val="20"/>
        </w:rPr>
        <w:t xml:space="preserve"> </w:t>
      </w:r>
      <w:r w:rsidR="00B123BA" w:rsidRPr="00FD45DF">
        <w:rPr>
          <w:rFonts w:ascii="Arial" w:hAnsi="Arial" w:cs="Arial"/>
          <w:sz w:val="20"/>
          <w:szCs w:val="20"/>
        </w:rPr>
        <w:t xml:space="preserve">and distinguish </w:t>
      </w:r>
      <w:r w:rsidR="00F27AB7" w:rsidRPr="00FD45DF">
        <w:rPr>
          <w:rFonts w:ascii="Arial" w:hAnsi="Arial" w:cs="Arial"/>
          <w:sz w:val="20"/>
          <w:szCs w:val="20"/>
        </w:rPr>
        <w:t>self-def</w:t>
      </w:r>
      <w:r w:rsidR="00172AC4" w:rsidRPr="00FD45DF">
        <w:rPr>
          <w:rFonts w:ascii="Arial" w:hAnsi="Arial" w:cs="Arial"/>
          <w:sz w:val="20"/>
          <w:szCs w:val="20"/>
        </w:rPr>
        <w:t>i</w:t>
      </w:r>
      <w:r w:rsidR="00F27AB7" w:rsidRPr="00FD45DF">
        <w:rPr>
          <w:rFonts w:ascii="Arial" w:hAnsi="Arial" w:cs="Arial"/>
          <w:sz w:val="20"/>
          <w:szCs w:val="20"/>
        </w:rPr>
        <w:t xml:space="preserve">ning </w:t>
      </w:r>
      <w:r w:rsidR="00B123BA" w:rsidRPr="00FD45DF">
        <w:rPr>
          <w:rFonts w:ascii="Arial" w:hAnsi="Arial" w:cs="Arial"/>
          <w:sz w:val="20"/>
          <w:szCs w:val="20"/>
        </w:rPr>
        <w:t xml:space="preserve">from everyday </w:t>
      </w:r>
      <w:r w:rsidR="00F27AB7" w:rsidRPr="00FD45DF">
        <w:rPr>
          <w:rFonts w:ascii="Arial" w:hAnsi="Arial" w:cs="Arial"/>
          <w:sz w:val="20"/>
          <w:szCs w:val="20"/>
        </w:rPr>
        <w:t>memories a</w:t>
      </w:r>
      <w:r w:rsidR="00172AC4" w:rsidRPr="00FD45DF">
        <w:rPr>
          <w:rFonts w:ascii="Arial" w:hAnsi="Arial" w:cs="Arial"/>
          <w:sz w:val="20"/>
          <w:szCs w:val="20"/>
        </w:rPr>
        <w:t xml:space="preserve">s shown by independent ratings, </w:t>
      </w:r>
      <w:r w:rsidR="00F27AB7" w:rsidRPr="00FD45DF">
        <w:rPr>
          <w:rFonts w:ascii="Arial" w:hAnsi="Arial" w:cs="Arial"/>
          <w:sz w:val="20"/>
          <w:szCs w:val="20"/>
        </w:rPr>
        <w:t xml:space="preserve">they failed to </w:t>
      </w:r>
      <w:r w:rsidR="00B123BA" w:rsidRPr="00FD45DF">
        <w:rPr>
          <w:rFonts w:ascii="Arial" w:hAnsi="Arial" w:cs="Arial"/>
          <w:sz w:val="20"/>
          <w:szCs w:val="20"/>
        </w:rPr>
        <w:t>recognise these</w:t>
      </w:r>
      <w:r w:rsidR="00DF5040" w:rsidRPr="00FD45DF">
        <w:rPr>
          <w:rFonts w:ascii="Arial" w:hAnsi="Arial" w:cs="Arial"/>
          <w:sz w:val="20"/>
          <w:szCs w:val="20"/>
        </w:rPr>
        <w:t xml:space="preserve"> </w:t>
      </w:r>
      <w:r w:rsidR="00B123BA" w:rsidRPr="00FD45DF">
        <w:rPr>
          <w:rFonts w:ascii="Arial" w:hAnsi="Arial" w:cs="Arial"/>
          <w:sz w:val="20"/>
          <w:szCs w:val="20"/>
        </w:rPr>
        <w:t>experiences as a special means of</w:t>
      </w:r>
      <w:r w:rsidR="00DF5040" w:rsidRPr="00FD45DF">
        <w:rPr>
          <w:rFonts w:ascii="Arial" w:hAnsi="Arial" w:cs="Arial"/>
          <w:sz w:val="20"/>
          <w:szCs w:val="20"/>
        </w:rPr>
        <w:t xml:space="preserve"> self-understanding. </w:t>
      </w:r>
      <w:r w:rsidR="00B123BA" w:rsidRPr="00FD45DF">
        <w:rPr>
          <w:rFonts w:ascii="Arial" w:hAnsi="Arial" w:cs="Arial"/>
          <w:sz w:val="20"/>
          <w:szCs w:val="20"/>
        </w:rPr>
        <w:t xml:space="preserve">Both groups reported self-defining memories to be more emotionally intense than everyday memories and </w:t>
      </w:r>
      <w:r w:rsidR="007413F6" w:rsidRPr="00FD45DF">
        <w:rPr>
          <w:rFonts w:ascii="Arial" w:hAnsi="Arial" w:cs="Arial"/>
          <w:sz w:val="20"/>
          <w:szCs w:val="20"/>
        </w:rPr>
        <w:t>against this background,</w:t>
      </w:r>
      <w:r w:rsidR="00B123BA" w:rsidRPr="00FD45DF">
        <w:rPr>
          <w:rFonts w:ascii="Arial" w:hAnsi="Arial" w:cs="Arial"/>
          <w:sz w:val="20"/>
          <w:szCs w:val="20"/>
        </w:rPr>
        <w:t xml:space="preserve"> adolescents with autism may have shied away from this intensity and preferred to focus on their everyday experiences for self-</w:t>
      </w:r>
      <w:r w:rsidR="007413F6" w:rsidRPr="00FD45DF">
        <w:rPr>
          <w:rFonts w:ascii="Arial" w:hAnsi="Arial" w:cs="Arial"/>
          <w:sz w:val="20"/>
          <w:szCs w:val="20"/>
        </w:rPr>
        <w:t>understanding</w:t>
      </w:r>
      <w:r w:rsidR="00B123BA" w:rsidRPr="00FD45DF">
        <w:rPr>
          <w:rFonts w:ascii="Arial" w:hAnsi="Arial" w:cs="Arial"/>
          <w:sz w:val="20"/>
          <w:szCs w:val="20"/>
        </w:rPr>
        <w:t>. Nevertheless</w:t>
      </w:r>
      <w:r w:rsidR="007413F6" w:rsidRPr="00FD45DF">
        <w:rPr>
          <w:rFonts w:ascii="Arial" w:hAnsi="Arial" w:cs="Arial"/>
          <w:sz w:val="20"/>
          <w:szCs w:val="20"/>
        </w:rPr>
        <w:t>,</w:t>
      </w:r>
      <w:r w:rsidR="00B123BA" w:rsidRPr="00FD45DF">
        <w:rPr>
          <w:rFonts w:ascii="Arial" w:hAnsi="Arial" w:cs="Arial"/>
          <w:sz w:val="20"/>
          <w:szCs w:val="20"/>
        </w:rPr>
        <w:t xml:space="preserve"> results suggested that it is these self-defining, rather than everyday </w:t>
      </w:r>
      <w:r w:rsidR="00F27AB7" w:rsidRPr="00FD45DF">
        <w:rPr>
          <w:rFonts w:ascii="Arial" w:hAnsi="Arial" w:cs="Arial"/>
          <w:sz w:val="20"/>
          <w:szCs w:val="20"/>
        </w:rPr>
        <w:t>memories</w:t>
      </w:r>
      <w:r w:rsidR="00DF5040" w:rsidRPr="00FD45DF">
        <w:rPr>
          <w:rFonts w:ascii="Arial" w:hAnsi="Arial" w:cs="Arial"/>
          <w:sz w:val="20"/>
          <w:szCs w:val="20"/>
        </w:rPr>
        <w:t xml:space="preserve"> </w:t>
      </w:r>
      <w:r w:rsidR="00B123BA" w:rsidRPr="00FD45DF">
        <w:rPr>
          <w:rFonts w:ascii="Arial" w:hAnsi="Arial" w:cs="Arial"/>
          <w:sz w:val="20"/>
          <w:szCs w:val="20"/>
        </w:rPr>
        <w:t>that exert</w:t>
      </w:r>
      <w:r w:rsidR="00DF5040" w:rsidRPr="00FD45DF">
        <w:rPr>
          <w:rFonts w:ascii="Arial" w:hAnsi="Arial" w:cs="Arial"/>
          <w:sz w:val="20"/>
          <w:szCs w:val="20"/>
        </w:rPr>
        <w:t xml:space="preserve"> an</w:t>
      </w:r>
      <w:r w:rsidR="00B123BA" w:rsidRPr="00FD45DF">
        <w:rPr>
          <w:rFonts w:ascii="Arial" w:hAnsi="Arial" w:cs="Arial"/>
          <w:sz w:val="20"/>
          <w:szCs w:val="20"/>
        </w:rPr>
        <w:t xml:space="preserve"> influence on their self-esteem</w:t>
      </w:r>
      <w:r w:rsidR="001D59E2">
        <w:rPr>
          <w:rFonts w:ascii="Arial" w:hAnsi="Arial" w:cs="Arial"/>
          <w:sz w:val="20"/>
          <w:szCs w:val="20"/>
        </w:rPr>
        <w:t xml:space="preserve">; </w:t>
      </w:r>
      <w:r w:rsidR="005903AD">
        <w:rPr>
          <w:rFonts w:ascii="Arial" w:hAnsi="Arial" w:cs="Arial"/>
          <w:sz w:val="20"/>
          <w:szCs w:val="20"/>
        </w:rPr>
        <w:t xml:space="preserve"> a </w:t>
      </w:r>
      <w:r w:rsidR="001D59E2">
        <w:rPr>
          <w:rFonts w:ascii="Arial" w:hAnsi="Arial" w:cs="Arial"/>
          <w:sz w:val="20"/>
          <w:szCs w:val="20"/>
        </w:rPr>
        <w:t xml:space="preserve">reduced bias </w:t>
      </w:r>
      <w:r w:rsidR="005903AD">
        <w:rPr>
          <w:rFonts w:ascii="Arial" w:hAnsi="Arial" w:cs="Arial"/>
          <w:sz w:val="20"/>
          <w:szCs w:val="20"/>
        </w:rPr>
        <w:t xml:space="preserve">towards </w:t>
      </w:r>
      <w:r w:rsidR="001D59E2">
        <w:rPr>
          <w:rFonts w:ascii="Arial" w:hAnsi="Arial" w:cs="Arial"/>
          <w:sz w:val="20"/>
          <w:szCs w:val="20"/>
        </w:rPr>
        <w:t xml:space="preserve">positive </w:t>
      </w:r>
      <w:r w:rsidR="005903AD">
        <w:rPr>
          <w:rFonts w:ascii="Arial" w:hAnsi="Arial" w:cs="Arial"/>
          <w:sz w:val="20"/>
          <w:szCs w:val="20"/>
        </w:rPr>
        <w:t>memories</w:t>
      </w:r>
      <w:r w:rsidR="001D59E2">
        <w:rPr>
          <w:rFonts w:ascii="Arial" w:hAnsi="Arial" w:cs="Arial"/>
          <w:sz w:val="20"/>
          <w:szCs w:val="20"/>
        </w:rPr>
        <w:t xml:space="preserve"> (relative to controls) was evident in the ASD group and lower global self-esteem was linked </w:t>
      </w:r>
      <w:r w:rsidR="000B45AB">
        <w:rPr>
          <w:rFonts w:ascii="Arial" w:hAnsi="Arial" w:cs="Arial"/>
          <w:sz w:val="20"/>
          <w:szCs w:val="20"/>
        </w:rPr>
        <w:t xml:space="preserve">to </w:t>
      </w:r>
      <w:r w:rsidR="001D59E2">
        <w:rPr>
          <w:rFonts w:ascii="Arial" w:hAnsi="Arial" w:cs="Arial"/>
          <w:sz w:val="20"/>
          <w:szCs w:val="20"/>
        </w:rPr>
        <w:t>a propensity towards negative self-defining memories</w:t>
      </w:r>
      <w:r w:rsidR="00B123BA" w:rsidRPr="00FD45DF">
        <w:rPr>
          <w:rFonts w:ascii="Arial" w:hAnsi="Arial" w:cs="Arial"/>
          <w:sz w:val="20"/>
          <w:szCs w:val="20"/>
        </w:rPr>
        <w:t xml:space="preserve"> </w:t>
      </w:r>
    </w:p>
    <w:p w14:paraId="292215A7" w14:textId="77777777" w:rsidR="007C5F01" w:rsidRDefault="007C5F01" w:rsidP="001C31B6">
      <w:pPr>
        <w:spacing w:line="480" w:lineRule="auto"/>
        <w:ind w:firstLine="720"/>
        <w:rPr>
          <w:rFonts w:ascii="Arial" w:hAnsi="Arial" w:cs="Arial"/>
          <w:sz w:val="20"/>
          <w:szCs w:val="20"/>
        </w:rPr>
      </w:pPr>
    </w:p>
    <w:p w14:paraId="152E1336" w14:textId="3CFDC52B" w:rsidR="007C5F01" w:rsidRDefault="009A749B" w:rsidP="007C5F01">
      <w:pPr>
        <w:spacing w:line="480" w:lineRule="auto"/>
        <w:ind w:firstLine="720"/>
        <w:rPr>
          <w:rFonts w:ascii="Arial" w:hAnsi="Arial" w:cs="Arial"/>
          <w:sz w:val="20"/>
          <w:szCs w:val="20"/>
        </w:rPr>
      </w:pPr>
      <w:r w:rsidRPr="00FD45DF">
        <w:rPr>
          <w:rFonts w:ascii="Arial" w:hAnsi="Arial" w:cs="Arial"/>
          <w:sz w:val="20"/>
          <w:szCs w:val="20"/>
        </w:rPr>
        <w:t>Previous research has shown that adults with</w:t>
      </w:r>
      <w:r w:rsidR="001D59E2">
        <w:rPr>
          <w:rFonts w:ascii="Arial" w:hAnsi="Arial" w:cs="Arial"/>
          <w:sz w:val="20"/>
          <w:szCs w:val="20"/>
        </w:rPr>
        <w:t xml:space="preserve"> an ASD </w:t>
      </w:r>
      <w:r w:rsidRPr="00FD45DF">
        <w:rPr>
          <w:rFonts w:ascii="Arial" w:hAnsi="Arial" w:cs="Arial"/>
          <w:sz w:val="20"/>
          <w:szCs w:val="20"/>
        </w:rPr>
        <w:t>extract less meaning and insight from their self-defining memories</w:t>
      </w:r>
      <w:r w:rsidR="0093214F" w:rsidRPr="00FD45DF">
        <w:rPr>
          <w:rFonts w:ascii="Arial" w:hAnsi="Arial" w:cs="Arial"/>
          <w:sz w:val="20"/>
          <w:szCs w:val="20"/>
        </w:rPr>
        <w:t xml:space="preserve"> and have a less stable sense of self</w:t>
      </w:r>
      <w:r w:rsidRPr="00FD45DF">
        <w:rPr>
          <w:rFonts w:ascii="Arial" w:hAnsi="Arial" w:cs="Arial"/>
          <w:sz w:val="20"/>
          <w:szCs w:val="20"/>
        </w:rPr>
        <w:t>. Our data</w:t>
      </w:r>
      <w:r w:rsidR="00AE27B6" w:rsidRPr="00FD45DF">
        <w:rPr>
          <w:rFonts w:ascii="Arial" w:hAnsi="Arial" w:cs="Arial"/>
          <w:sz w:val="20"/>
          <w:szCs w:val="20"/>
        </w:rPr>
        <w:t>,</w:t>
      </w:r>
      <w:r w:rsidRPr="00FD45DF">
        <w:rPr>
          <w:rFonts w:ascii="Arial" w:hAnsi="Arial" w:cs="Arial"/>
          <w:sz w:val="20"/>
          <w:szCs w:val="20"/>
        </w:rPr>
        <w:t xml:space="preserve"> originating from a sample of adolescents</w:t>
      </w:r>
      <w:r w:rsidR="00AE27B6" w:rsidRPr="00FD45DF">
        <w:rPr>
          <w:rFonts w:ascii="Arial" w:hAnsi="Arial" w:cs="Arial"/>
          <w:sz w:val="20"/>
          <w:szCs w:val="20"/>
        </w:rPr>
        <w:t>,</w:t>
      </w:r>
      <w:r w:rsidRPr="00FD45DF">
        <w:rPr>
          <w:rFonts w:ascii="Arial" w:hAnsi="Arial" w:cs="Arial"/>
          <w:sz w:val="20"/>
          <w:szCs w:val="20"/>
        </w:rPr>
        <w:t xml:space="preserve"> </w:t>
      </w:r>
      <w:r w:rsidR="0093214F" w:rsidRPr="00FD45DF">
        <w:rPr>
          <w:rFonts w:ascii="Arial" w:hAnsi="Arial" w:cs="Arial"/>
          <w:sz w:val="20"/>
          <w:szCs w:val="20"/>
        </w:rPr>
        <w:t xml:space="preserve">are in line with these findings </w:t>
      </w:r>
      <w:r w:rsidR="001A5FA6">
        <w:rPr>
          <w:rFonts w:ascii="Arial" w:hAnsi="Arial" w:cs="Arial"/>
          <w:sz w:val="20"/>
          <w:szCs w:val="20"/>
        </w:rPr>
        <w:t>but</w:t>
      </w:r>
      <w:r w:rsidR="001A5FA6" w:rsidRPr="00FD45DF">
        <w:rPr>
          <w:rFonts w:ascii="Arial" w:hAnsi="Arial" w:cs="Arial"/>
          <w:sz w:val="20"/>
          <w:szCs w:val="20"/>
        </w:rPr>
        <w:t xml:space="preserve"> </w:t>
      </w:r>
      <w:r w:rsidR="00A07C85">
        <w:rPr>
          <w:rFonts w:ascii="Arial" w:hAnsi="Arial" w:cs="Arial"/>
          <w:sz w:val="20"/>
          <w:szCs w:val="20"/>
        </w:rPr>
        <w:t>suggest</w:t>
      </w:r>
      <w:r w:rsidR="00A07C85" w:rsidRPr="00FD45DF">
        <w:rPr>
          <w:rFonts w:ascii="Arial" w:hAnsi="Arial" w:cs="Arial"/>
          <w:sz w:val="20"/>
          <w:szCs w:val="20"/>
        </w:rPr>
        <w:t xml:space="preserve"> </w:t>
      </w:r>
      <w:r w:rsidR="005903AD">
        <w:rPr>
          <w:rFonts w:ascii="Arial" w:hAnsi="Arial" w:cs="Arial"/>
          <w:sz w:val="20"/>
          <w:szCs w:val="20"/>
        </w:rPr>
        <w:t xml:space="preserve">that there be </w:t>
      </w:r>
      <w:r w:rsidR="00AE27B6" w:rsidRPr="00FD45DF">
        <w:rPr>
          <w:rFonts w:ascii="Arial" w:hAnsi="Arial" w:cs="Arial"/>
          <w:sz w:val="20"/>
          <w:szCs w:val="20"/>
        </w:rPr>
        <w:t xml:space="preserve">developmental differences </w:t>
      </w:r>
      <w:r w:rsidRPr="00FD45DF">
        <w:rPr>
          <w:rFonts w:ascii="Arial" w:hAnsi="Arial" w:cs="Arial"/>
          <w:sz w:val="20"/>
          <w:szCs w:val="20"/>
        </w:rPr>
        <w:t>in meaning making. Both</w:t>
      </w:r>
      <w:r w:rsidR="003B747D">
        <w:rPr>
          <w:rFonts w:ascii="Arial" w:hAnsi="Arial" w:cs="Arial"/>
          <w:sz w:val="20"/>
          <w:szCs w:val="20"/>
        </w:rPr>
        <w:t xml:space="preserve"> ASD </w:t>
      </w:r>
      <w:r w:rsidR="007265A4" w:rsidRPr="00FD45DF">
        <w:rPr>
          <w:rFonts w:ascii="Arial" w:hAnsi="Arial" w:cs="Arial"/>
          <w:sz w:val="20"/>
          <w:szCs w:val="20"/>
        </w:rPr>
        <w:t xml:space="preserve">and control </w:t>
      </w:r>
      <w:r w:rsidRPr="00FD45DF">
        <w:rPr>
          <w:rFonts w:ascii="Arial" w:hAnsi="Arial" w:cs="Arial"/>
          <w:sz w:val="20"/>
          <w:szCs w:val="20"/>
        </w:rPr>
        <w:t xml:space="preserve">groups infrequently mentioned </w:t>
      </w:r>
      <w:r w:rsidR="003140D2" w:rsidRPr="00FD45DF">
        <w:rPr>
          <w:rFonts w:ascii="Arial" w:hAnsi="Arial" w:cs="Arial"/>
          <w:sz w:val="20"/>
          <w:szCs w:val="20"/>
        </w:rPr>
        <w:t xml:space="preserve">incidences of lesson learning </w:t>
      </w:r>
      <w:r w:rsidRPr="00FD45DF">
        <w:rPr>
          <w:rFonts w:ascii="Arial" w:hAnsi="Arial" w:cs="Arial"/>
          <w:sz w:val="20"/>
          <w:szCs w:val="20"/>
        </w:rPr>
        <w:t xml:space="preserve">from their past suggesting that active reflection and analysis of </w:t>
      </w:r>
      <w:r w:rsidR="00206362" w:rsidRPr="00FD45DF">
        <w:rPr>
          <w:rFonts w:ascii="Arial" w:hAnsi="Arial" w:cs="Arial"/>
          <w:sz w:val="20"/>
          <w:szCs w:val="20"/>
        </w:rPr>
        <w:t>experience</w:t>
      </w:r>
      <w:r w:rsidRPr="00FD45DF">
        <w:rPr>
          <w:rFonts w:ascii="Arial" w:hAnsi="Arial" w:cs="Arial"/>
          <w:sz w:val="20"/>
          <w:szCs w:val="20"/>
        </w:rPr>
        <w:t xml:space="preserve"> </w:t>
      </w:r>
      <w:r w:rsidR="001E06CF">
        <w:rPr>
          <w:rFonts w:ascii="Arial" w:hAnsi="Arial" w:cs="Arial"/>
          <w:sz w:val="20"/>
          <w:szCs w:val="20"/>
        </w:rPr>
        <w:t xml:space="preserve">may </w:t>
      </w:r>
      <w:r w:rsidR="00B029E2" w:rsidRPr="00FD45DF">
        <w:rPr>
          <w:rFonts w:ascii="Arial" w:hAnsi="Arial" w:cs="Arial"/>
          <w:sz w:val="20"/>
          <w:szCs w:val="20"/>
        </w:rPr>
        <w:t xml:space="preserve">emerge later in typical adolescent development </w:t>
      </w:r>
      <w:r w:rsidR="0093214F" w:rsidRPr="00FD45DF">
        <w:rPr>
          <w:rFonts w:ascii="Arial" w:hAnsi="Arial" w:cs="Arial"/>
          <w:sz w:val="20"/>
          <w:szCs w:val="20"/>
        </w:rPr>
        <w:t>(cf. McClean</w:t>
      </w:r>
      <w:r w:rsidR="008B53EC">
        <w:rPr>
          <w:rFonts w:ascii="Arial" w:hAnsi="Arial" w:cs="Arial"/>
          <w:sz w:val="20"/>
          <w:szCs w:val="20"/>
        </w:rPr>
        <w:t>,</w:t>
      </w:r>
      <w:r w:rsidR="0093214F" w:rsidRPr="00FD45DF">
        <w:rPr>
          <w:rFonts w:ascii="Arial" w:hAnsi="Arial" w:cs="Arial"/>
          <w:sz w:val="20"/>
          <w:szCs w:val="20"/>
        </w:rPr>
        <w:t xml:space="preserve"> 2005)</w:t>
      </w:r>
      <w:r w:rsidRPr="00FD45DF">
        <w:rPr>
          <w:rFonts w:ascii="Arial" w:hAnsi="Arial" w:cs="Arial"/>
          <w:sz w:val="20"/>
          <w:szCs w:val="20"/>
        </w:rPr>
        <w:t>. Ber</w:t>
      </w:r>
      <w:r w:rsidR="0093214F" w:rsidRPr="00FD45DF">
        <w:rPr>
          <w:rFonts w:ascii="Arial" w:hAnsi="Arial" w:cs="Arial"/>
          <w:sz w:val="20"/>
          <w:szCs w:val="20"/>
        </w:rPr>
        <w:t>na et al.</w:t>
      </w:r>
      <w:r w:rsidR="008B53EC">
        <w:rPr>
          <w:rFonts w:ascii="Arial" w:hAnsi="Arial" w:cs="Arial"/>
          <w:sz w:val="20"/>
          <w:szCs w:val="20"/>
        </w:rPr>
        <w:t>,</w:t>
      </w:r>
      <w:r w:rsidR="0093214F" w:rsidRPr="00FD45DF">
        <w:rPr>
          <w:rFonts w:ascii="Arial" w:hAnsi="Arial" w:cs="Arial"/>
          <w:sz w:val="20"/>
          <w:szCs w:val="20"/>
        </w:rPr>
        <w:t xml:space="preserve"> (2016) showed that individuals high on autistic</w:t>
      </w:r>
      <w:r w:rsidRPr="00FD45DF">
        <w:rPr>
          <w:rFonts w:ascii="Arial" w:hAnsi="Arial" w:cs="Arial"/>
          <w:sz w:val="20"/>
          <w:szCs w:val="20"/>
        </w:rPr>
        <w:t xml:space="preserve"> traits were more likely to agree that their beliefs about themselves were </w:t>
      </w:r>
      <w:r w:rsidR="0093214F" w:rsidRPr="00FD45DF">
        <w:rPr>
          <w:rFonts w:ascii="Arial" w:hAnsi="Arial" w:cs="Arial"/>
          <w:sz w:val="20"/>
          <w:szCs w:val="20"/>
        </w:rPr>
        <w:t>changeable</w:t>
      </w:r>
      <w:r w:rsidRPr="00FD45DF">
        <w:rPr>
          <w:rFonts w:ascii="Arial" w:hAnsi="Arial" w:cs="Arial"/>
          <w:sz w:val="20"/>
          <w:szCs w:val="20"/>
        </w:rPr>
        <w:t xml:space="preserve"> and that they spent less time wondering about the kind of person that they were. </w:t>
      </w:r>
      <w:r w:rsidR="001A5FA6" w:rsidRPr="00FD45DF">
        <w:rPr>
          <w:rFonts w:ascii="Arial" w:hAnsi="Arial" w:cs="Arial"/>
          <w:sz w:val="20"/>
          <w:szCs w:val="20"/>
        </w:rPr>
        <w:t>Our data also point to instable/weak representations of self</w:t>
      </w:r>
      <w:r w:rsidR="001A5FA6">
        <w:rPr>
          <w:rFonts w:ascii="Arial" w:hAnsi="Arial" w:cs="Arial"/>
          <w:sz w:val="20"/>
          <w:szCs w:val="20"/>
        </w:rPr>
        <w:t>.</w:t>
      </w:r>
      <w:r w:rsidR="001A5FA6" w:rsidRPr="00FD45DF">
        <w:rPr>
          <w:rFonts w:ascii="Arial" w:hAnsi="Arial" w:cs="Arial"/>
          <w:sz w:val="20"/>
          <w:szCs w:val="20"/>
        </w:rPr>
        <w:t xml:space="preserve"> </w:t>
      </w:r>
      <w:r w:rsidR="001C31B6" w:rsidRPr="00FD45DF">
        <w:rPr>
          <w:rFonts w:ascii="Arial" w:hAnsi="Arial" w:cs="Arial"/>
          <w:sz w:val="20"/>
          <w:szCs w:val="20"/>
        </w:rPr>
        <w:t>Interestingly our</w:t>
      </w:r>
      <w:r w:rsidR="001C31B6">
        <w:rPr>
          <w:rFonts w:ascii="Arial" w:hAnsi="Arial" w:cs="Arial"/>
          <w:sz w:val="20"/>
          <w:szCs w:val="20"/>
        </w:rPr>
        <w:t xml:space="preserve"> ASD </w:t>
      </w:r>
      <w:r w:rsidR="001C31B6" w:rsidRPr="00FD45DF">
        <w:rPr>
          <w:rFonts w:ascii="Arial" w:hAnsi="Arial" w:cs="Arial"/>
          <w:sz w:val="20"/>
          <w:szCs w:val="20"/>
        </w:rPr>
        <w:t xml:space="preserve">adolescents recognised the kinds of personal experiences that allowed others to define them, but they did not themselves relate to these experiences, referring instead to their equally positive, but less emotional, everyday memories for examples of self. The increased emotional intensity of self-defining memories may have served to confuse rather than strengthen self-representations. Individuals with autism have less coherent </w:t>
      </w:r>
      <w:r w:rsidR="001C31B6">
        <w:rPr>
          <w:rFonts w:ascii="Arial" w:hAnsi="Arial" w:cs="Arial"/>
          <w:sz w:val="20"/>
          <w:szCs w:val="20"/>
        </w:rPr>
        <w:t>personal narratives</w:t>
      </w:r>
      <w:r w:rsidR="001C31B6" w:rsidRPr="00FD45DF">
        <w:rPr>
          <w:rFonts w:ascii="Arial" w:hAnsi="Arial" w:cs="Arial"/>
          <w:sz w:val="20"/>
          <w:szCs w:val="20"/>
        </w:rPr>
        <w:t xml:space="preserve"> (Losh </w:t>
      </w:r>
      <w:r w:rsidR="001C31B6">
        <w:rPr>
          <w:rFonts w:ascii="Arial" w:hAnsi="Arial" w:cs="Arial"/>
          <w:sz w:val="20"/>
          <w:szCs w:val="20"/>
        </w:rPr>
        <w:t>and</w:t>
      </w:r>
      <w:r w:rsidR="001C31B6" w:rsidRPr="00FD45DF">
        <w:rPr>
          <w:rFonts w:ascii="Arial" w:hAnsi="Arial" w:cs="Arial"/>
          <w:sz w:val="20"/>
          <w:szCs w:val="20"/>
        </w:rPr>
        <w:t xml:space="preserve"> Capps, 2003) and problems in emotion processing (Hill</w:t>
      </w:r>
      <w:r w:rsidR="001C31B6">
        <w:rPr>
          <w:rFonts w:ascii="Arial" w:hAnsi="Arial" w:cs="Arial"/>
          <w:sz w:val="20"/>
          <w:szCs w:val="20"/>
        </w:rPr>
        <w:t>, Berthoz and Frith,</w:t>
      </w:r>
      <w:r w:rsidR="001C31B6" w:rsidRPr="00FD45DF">
        <w:rPr>
          <w:rFonts w:ascii="Arial" w:hAnsi="Arial" w:cs="Arial"/>
          <w:sz w:val="20"/>
          <w:szCs w:val="20"/>
        </w:rPr>
        <w:t xml:space="preserve"> 2004) may go some way to explain why our adolescents with autism had different versions of self for their own versus others’ understanding. (</w:t>
      </w:r>
      <w:r w:rsidR="001C31B6">
        <w:rPr>
          <w:rFonts w:ascii="Arial" w:hAnsi="Arial" w:cs="Arial"/>
          <w:sz w:val="20"/>
          <w:szCs w:val="20"/>
        </w:rPr>
        <w:t>Appendix 1</w:t>
      </w:r>
      <w:r w:rsidR="001C31B6" w:rsidRPr="00FD45DF">
        <w:rPr>
          <w:rFonts w:ascii="Arial" w:hAnsi="Arial" w:cs="Arial"/>
          <w:sz w:val="20"/>
          <w:szCs w:val="20"/>
        </w:rPr>
        <w:t xml:space="preserve"> describes self defining and everyday memories of </w:t>
      </w:r>
      <w:r w:rsidR="001C31B6">
        <w:rPr>
          <w:rFonts w:ascii="Arial" w:hAnsi="Arial" w:cs="Arial"/>
          <w:sz w:val="20"/>
          <w:szCs w:val="20"/>
        </w:rPr>
        <w:t xml:space="preserve">ASD </w:t>
      </w:r>
      <w:r w:rsidR="001C31B6" w:rsidRPr="00FD45DF">
        <w:rPr>
          <w:rFonts w:ascii="Arial" w:hAnsi="Arial" w:cs="Arial"/>
          <w:sz w:val="20"/>
          <w:szCs w:val="20"/>
        </w:rPr>
        <w:t>participants and gives a flavour of the kind of everyday experiences that are deemed as more self-revealing in this group.)</w:t>
      </w:r>
      <w:r w:rsidR="001C31B6">
        <w:rPr>
          <w:rFonts w:ascii="Arial" w:hAnsi="Arial" w:cs="Arial"/>
          <w:sz w:val="20"/>
          <w:szCs w:val="20"/>
        </w:rPr>
        <w:t xml:space="preserve">. </w:t>
      </w:r>
    </w:p>
    <w:p w14:paraId="3AA30E5C" w14:textId="23A3CDF8" w:rsidR="001C31B6" w:rsidRDefault="000F0FAD" w:rsidP="007C5F01">
      <w:pPr>
        <w:spacing w:line="480" w:lineRule="auto"/>
        <w:ind w:firstLine="720"/>
        <w:rPr>
          <w:rFonts w:ascii="Arial" w:hAnsi="Arial" w:cs="Arial"/>
          <w:sz w:val="20"/>
          <w:szCs w:val="20"/>
        </w:rPr>
      </w:pPr>
      <w:r>
        <w:rPr>
          <w:rFonts w:ascii="Arial" w:hAnsi="Arial" w:cs="Arial"/>
          <w:sz w:val="20"/>
          <w:szCs w:val="20"/>
        </w:rPr>
        <w:t xml:space="preserve">It is widely accepted that autobiographical memory plays an important function in self-understanding. </w:t>
      </w:r>
      <w:r w:rsidR="00AB076D">
        <w:rPr>
          <w:rFonts w:ascii="Arial" w:hAnsi="Arial" w:cs="Arial"/>
          <w:sz w:val="20"/>
          <w:szCs w:val="20"/>
        </w:rPr>
        <w:t xml:space="preserve">Conway &amp; Pledell-Pearce’s </w:t>
      </w:r>
      <w:r>
        <w:rPr>
          <w:rFonts w:ascii="Arial" w:hAnsi="Arial" w:cs="Arial"/>
          <w:sz w:val="20"/>
          <w:szCs w:val="20"/>
        </w:rPr>
        <w:t xml:space="preserve">model </w:t>
      </w:r>
      <w:r w:rsidR="00AB076D">
        <w:rPr>
          <w:rFonts w:ascii="Arial" w:hAnsi="Arial" w:cs="Arial"/>
          <w:sz w:val="20"/>
          <w:szCs w:val="20"/>
        </w:rPr>
        <w:t>(2004) suggest</w:t>
      </w:r>
      <w:r>
        <w:rPr>
          <w:rFonts w:ascii="Arial" w:hAnsi="Arial" w:cs="Arial"/>
          <w:sz w:val="20"/>
          <w:szCs w:val="20"/>
        </w:rPr>
        <w:t>s</w:t>
      </w:r>
      <w:r w:rsidR="00AB076D">
        <w:rPr>
          <w:rFonts w:ascii="Arial" w:hAnsi="Arial" w:cs="Arial"/>
          <w:sz w:val="20"/>
          <w:szCs w:val="20"/>
        </w:rPr>
        <w:t xml:space="preserve"> that working goals of the self initiate and guide retrieval towards long term memories associated with self-understanding.</w:t>
      </w:r>
      <w:r>
        <w:rPr>
          <w:rFonts w:ascii="Arial" w:hAnsi="Arial" w:cs="Arial"/>
          <w:sz w:val="20"/>
          <w:szCs w:val="20"/>
        </w:rPr>
        <w:t xml:space="preserve"> </w:t>
      </w:r>
      <w:r w:rsidR="00AB076D">
        <w:rPr>
          <w:rFonts w:ascii="Arial" w:hAnsi="Arial" w:cs="Arial"/>
          <w:sz w:val="20"/>
          <w:szCs w:val="20"/>
        </w:rPr>
        <w:t xml:space="preserve"> Our </w:t>
      </w:r>
      <w:r w:rsidR="00091EAD">
        <w:rPr>
          <w:rFonts w:ascii="Arial" w:hAnsi="Arial" w:cs="Arial"/>
          <w:sz w:val="20"/>
          <w:szCs w:val="20"/>
        </w:rPr>
        <w:t xml:space="preserve">finding that adolescents with autism have weak connections with experiences that they recognise on one level as self-defining, points towards </w:t>
      </w:r>
      <w:r w:rsidR="006B75E1">
        <w:rPr>
          <w:rFonts w:ascii="Arial" w:hAnsi="Arial" w:cs="Arial"/>
          <w:sz w:val="20"/>
          <w:szCs w:val="20"/>
        </w:rPr>
        <w:t xml:space="preserve"> a reduced </w:t>
      </w:r>
      <w:r w:rsidR="00091EAD">
        <w:rPr>
          <w:rFonts w:ascii="Arial" w:hAnsi="Arial" w:cs="Arial"/>
          <w:sz w:val="20"/>
          <w:szCs w:val="20"/>
        </w:rPr>
        <w:t>symbiosis between self</w:t>
      </w:r>
      <w:r w:rsidR="001A5FA6">
        <w:rPr>
          <w:rFonts w:ascii="Arial" w:hAnsi="Arial" w:cs="Arial"/>
          <w:sz w:val="20"/>
          <w:szCs w:val="20"/>
        </w:rPr>
        <w:t xml:space="preserve"> understanding</w:t>
      </w:r>
      <w:r w:rsidR="00091EAD">
        <w:rPr>
          <w:rFonts w:ascii="Arial" w:hAnsi="Arial" w:cs="Arial"/>
          <w:sz w:val="20"/>
          <w:szCs w:val="20"/>
        </w:rPr>
        <w:t xml:space="preserve"> and memory </w:t>
      </w:r>
      <w:r w:rsidR="006B75E1">
        <w:rPr>
          <w:rFonts w:ascii="Arial" w:hAnsi="Arial" w:cs="Arial"/>
          <w:sz w:val="20"/>
          <w:szCs w:val="20"/>
        </w:rPr>
        <w:t xml:space="preserve"> in autism. This </w:t>
      </w:r>
      <w:r w:rsidR="00091EAD">
        <w:rPr>
          <w:rFonts w:ascii="Arial" w:hAnsi="Arial" w:cs="Arial"/>
          <w:sz w:val="20"/>
          <w:szCs w:val="20"/>
        </w:rPr>
        <w:t>may</w:t>
      </w:r>
      <w:r>
        <w:rPr>
          <w:rFonts w:ascii="Arial" w:hAnsi="Arial" w:cs="Arial"/>
          <w:sz w:val="20"/>
          <w:szCs w:val="20"/>
        </w:rPr>
        <w:t xml:space="preserve"> </w:t>
      </w:r>
      <w:r w:rsidR="00091EAD">
        <w:rPr>
          <w:rFonts w:ascii="Arial" w:hAnsi="Arial" w:cs="Arial"/>
          <w:sz w:val="20"/>
          <w:szCs w:val="20"/>
        </w:rPr>
        <w:t xml:space="preserve">result in a </w:t>
      </w:r>
      <w:r w:rsidR="000149AD">
        <w:rPr>
          <w:rFonts w:ascii="Arial" w:hAnsi="Arial" w:cs="Arial"/>
          <w:sz w:val="20"/>
          <w:szCs w:val="20"/>
        </w:rPr>
        <w:t xml:space="preserve">less stable </w:t>
      </w:r>
      <w:r w:rsidR="00091EAD">
        <w:rPr>
          <w:rFonts w:ascii="Arial" w:hAnsi="Arial" w:cs="Arial"/>
          <w:sz w:val="20"/>
          <w:szCs w:val="20"/>
        </w:rPr>
        <w:t>self-</w:t>
      </w:r>
      <w:r w:rsidR="000149AD">
        <w:rPr>
          <w:rFonts w:ascii="Arial" w:hAnsi="Arial" w:cs="Arial"/>
          <w:sz w:val="20"/>
          <w:szCs w:val="20"/>
        </w:rPr>
        <w:t xml:space="preserve">representation due to a failure to explicitly recognise the relevance of past experiences. </w:t>
      </w:r>
      <w:r w:rsidR="00557281">
        <w:rPr>
          <w:rFonts w:ascii="Arial" w:hAnsi="Arial" w:cs="Arial"/>
          <w:sz w:val="20"/>
          <w:szCs w:val="20"/>
        </w:rPr>
        <w:t xml:space="preserve">Our findings add to other research </w:t>
      </w:r>
      <w:r w:rsidR="001C31B6">
        <w:rPr>
          <w:rFonts w:ascii="Arial" w:hAnsi="Arial" w:cs="Arial"/>
          <w:sz w:val="20"/>
          <w:szCs w:val="20"/>
        </w:rPr>
        <w:t>that</w:t>
      </w:r>
      <w:r w:rsidR="00096325">
        <w:rPr>
          <w:rFonts w:ascii="Arial" w:hAnsi="Arial" w:cs="Arial"/>
          <w:sz w:val="20"/>
          <w:szCs w:val="20"/>
        </w:rPr>
        <w:t xml:space="preserve"> also suggests impaired function of autobiographical memory in ASD. For example, in the domain of personal problem-solving where autobiographical memories provide a database for generating solutions (Williams, 1996), </w:t>
      </w:r>
      <w:r w:rsidR="001C31B6">
        <w:rPr>
          <w:rFonts w:ascii="Arial" w:hAnsi="Arial" w:cs="Arial"/>
          <w:sz w:val="20"/>
          <w:szCs w:val="20"/>
        </w:rPr>
        <w:t xml:space="preserve">it has been demonstrated that </w:t>
      </w:r>
      <w:r w:rsidR="00096325">
        <w:rPr>
          <w:rFonts w:ascii="Arial" w:hAnsi="Arial" w:cs="Arial"/>
          <w:sz w:val="20"/>
          <w:szCs w:val="20"/>
        </w:rPr>
        <w:t xml:space="preserve">adults with autism retrieve appropriate memories when cued by problem scenarios, but fail to use the information contained within those memories for generating strategies (Goddard, Dritschel, Howlin &amp; Patel, 2007). </w:t>
      </w:r>
      <w:r w:rsidR="006B75E1">
        <w:rPr>
          <w:rFonts w:ascii="Arial" w:hAnsi="Arial" w:cs="Arial"/>
          <w:sz w:val="20"/>
          <w:szCs w:val="20"/>
        </w:rPr>
        <w:t>Togethe</w:t>
      </w:r>
      <w:r w:rsidR="001A5FA6">
        <w:rPr>
          <w:rFonts w:ascii="Arial" w:hAnsi="Arial" w:cs="Arial"/>
          <w:sz w:val="20"/>
          <w:szCs w:val="20"/>
        </w:rPr>
        <w:t>r these findings suggest that ASD is associated with a difficulty in drawing on the knowledge contained within autobiographical memories for ongoing cognitive tasks such as understanding self and solving personal problems.</w:t>
      </w:r>
    </w:p>
    <w:p w14:paraId="373B0BD7" w14:textId="77777777" w:rsidR="007C5F01" w:rsidRDefault="007C5F01" w:rsidP="00AB076D">
      <w:pPr>
        <w:spacing w:line="480" w:lineRule="auto"/>
        <w:ind w:firstLine="720"/>
        <w:rPr>
          <w:rFonts w:ascii="Arial" w:hAnsi="Arial" w:cs="Arial"/>
          <w:sz w:val="20"/>
          <w:szCs w:val="20"/>
        </w:rPr>
      </w:pPr>
    </w:p>
    <w:p w14:paraId="57EC4A80" w14:textId="26D4B09F" w:rsidR="00414DCF" w:rsidRDefault="003D7331" w:rsidP="00AB076D">
      <w:pPr>
        <w:spacing w:line="480" w:lineRule="auto"/>
        <w:ind w:firstLine="720"/>
        <w:rPr>
          <w:rFonts w:ascii="Arial" w:hAnsi="Arial" w:cs="Arial"/>
          <w:sz w:val="20"/>
          <w:szCs w:val="20"/>
        </w:rPr>
      </w:pPr>
      <w:r w:rsidRPr="00FD45DF">
        <w:rPr>
          <w:rFonts w:ascii="Arial" w:hAnsi="Arial" w:cs="Arial"/>
          <w:sz w:val="20"/>
          <w:szCs w:val="20"/>
        </w:rPr>
        <w:t>Despite a reduced identification with self-defining memories in the</w:t>
      </w:r>
      <w:r w:rsidR="003B747D">
        <w:rPr>
          <w:rFonts w:ascii="Arial" w:hAnsi="Arial" w:cs="Arial"/>
          <w:sz w:val="20"/>
          <w:szCs w:val="20"/>
        </w:rPr>
        <w:t xml:space="preserve"> ASD </w:t>
      </w:r>
      <w:r w:rsidRPr="00FD45DF">
        <w:rPr>
          <w:rFonts w:ascii="Arial" w:hAnsi="Arial" w:cs="Arial"/>
          <w:sz w:val="20"/>
          <w:szCs w:val="20"/>
        </w:rPr>
        <w:t xml:space="preserve">group, these memories </w:t>
      </w:r>
      <w:r w:rsidR="0085527C" w:rsidRPr="00FD45DF">
        <w:rPr>
          <w:rFonts w:ascii="Arial" w:hAnsi="Arial" w:cs="Arial"/>
          <w:sz w:val="20"/>
          <w:szCs w:val="20"/>
        </w:rPr>
        <w:t xml:space="preserve">nevertheless exerted an influence on </w:t>
      </w:r>
      <w:r w:rsidRPr="00FD45DF">
        <w:rPr>
          <w:rFonts w:ascii="Arial" w:hAnsi="Arial" w:cs="Arial"/>
          <w:sz w:val="20"/>
          <w:szCs w:val="20"/>
        </w:rPr>
        <w:t xml:space="preserve">their </w:t>
      </w:r>
      <w:r w:rsidR="0085527C" w:rsidRPr="00FD45DF">
        <w:rPr>
          <w:rFonts w:ascii="Arial" w:hAnsi="Arial" w:cs="Arial"/>
          <w:sz w:val="20"/>
          <w:szCs w:val="20"/>
        </w:rPr>
        <w:t>self-</w:t>
      </w:r>
      <w:r w:rsidR="000B45AB">
        <w:rPr>
          <w:rFonts w:ascii="Arial" w:hAnsi="Arial" w:cs="Arial"/>
          <w:sz w:val="20"/>
          <w:szCs w:val="20"/>
        </w:rPr>
        <w:t xml:space="preserve">concepts </w:t>
      </w:r>
      <w:r w:rsidR="0085527C" w:rsidRPr="00FD45DF">
        <w:rPr>
          <w:rFonts w:ascii="Arial" w:hAnsi="Arial" w:cs="Arial"/>
          <w:sz w:val="20"/>
          <w:szCs w:val="20"/>
        </w:rPr>
        <w:t>through self-esteem</w:t>
      </w:r>
      <w:r w:rsidRPr="00FD45DF">
        <w:rPr>
          <w:rFonts w:ascii="Arial" w:hAnsi="Arial" w:cs="Arial"/>
          <w:sz w:val="20"/>
          <w:szCs w:val="20"/>
        </w:rPr>
        <w:t>; moreover self-esteem was lower in the</w:t>
      </w:r>
      <w:r w:rsidR="003B747D">
        <w:rPr>
          <w:rFonts w:ascii="Arial" w:hAnsi="Arial" w:cs="Arial"/>
          <w:sz w:val="20"/>
          <w:szCs w:val="20"/>
        </w:rPr>
        <w:t xml:space="preserve"> ASD </w:t>
      </w:r>
      <w:r w:rsidRPr="00FD45DF">
        <w:rPr>
          <w:rFonts w:ascii="Arial" w:hAnsi="Arial" w:cs="Arial"/>
          <w:sz w:val="20"/>
          <w:szCs w:val="20"/>
        </w:rPr>
        <w:t xml:space="preserve">group compared to controls. </w:t>
      </w:r>
      <w:r w:rsidR="00110E3C" w:rsidRPr="00FD45DF">
        <w:rPr>
          <w:rFonts w:ascii="Arial" w:hAnsi="Arial" w:cs="Arial"/>
          <w:sz w:val="20"/>
          <w:szCs w:val="20"/>
        </w:rPr>
        <w:t xml:space="preserve">Adolescence is a critical period for self-esteem development and individuals </w:t>
      </w:r>
      <w:r w:rsidR="001A5FA6">
        <w:rPr>
          <w:rFonts w:ascii="Arial" w:hAnsi="Arial" w:cs="Arial"/>
          <w:sz w:val="20"/>
          <w:szCs w:val="20"/>
        </w:rPr>
        <w:t xml:space="preserve">with an </w:t>
      </w:r>
      <w:r w:rsidR="003B747D">
        <w:rPr>
          <w:rFonts w:ascii="Arial" w:hAnsi="Arial" w:cs="Arial"/>
          <w:sz w:val="20"/>
          <w:szCs w:val="20"/>
        </w:rPr>
        <w:t xml:space="preserve"> ASD </w:t>
      </w:r>
      <w:r w:rsidR="00110E3C" w:rsidRPr="00FD45DF">
        <w:rPr>
          <w:rFonts w:ascii="Arial" w:hAnsi="Arial" w:cs="Arial"/>
          <w:sz w:val="20"/>
          <w:szCs w:val="20"/>
        </w:rPr>
        <w:t xml:space="preserve">are clearly vulnerable. </w:t>
      </w:r>
      <w:r w:rsidR="0085527C" w:rsidRPr="00FD45DF">
        <w:rPr>
          <w:rFonts w:ascii="Arial" w:hAnsi="Arial" w:cs="Arial"/>
          <w:sz w:val="20"/>
          <w:szCs w:val="20"/>
        </w:rPr>
        <w:t>Positive self-esteem requires positive ima</w:t>
      </w:r>
      <w:r w:rsidR="00E06DA6">
        <w:rPr>
          <w:rFonts w:ascii="Arial" w:hAnsi="Arial" w:cs="Arial"/>
          <w:sz w:val="20"/>
          <w:szCs w:val="20"/>
        </w:rPr>
        <w:t xml:space="preserve">ges (Hulme, Hirsch </w:t>
      </w:r>
      <w:r w:rsidR="008B53EC">
        <w:rPr>
          <w:rFonts w:ascii="Arial" w:hAnsi="Arial" w:cs="Arial"/>
          <w:sz w:val="20"/>
          <w:szCs w:val="20"/>
        </w:rPr>
        <w:t>and</w:t>
      </w:r>
      <w:r w:rsidR="00E06DA6">
        <w:rPr>
          <w:rFonts w:ascii="Arial" w:hAnsi="Arial" w:cs="Arial"/>
          <w:sz w:val="20"/>
          <w:szCs w:val="20"/>
        </w:rPr>
        <w:t xml:space="preserve"> Stopa, 2012</w:t>
      </w:r>
      <w:r w:rsidR="0085527C" w:rsidRPr="00FD45DF">
        <w:rPr>
          <w:rFonts w:ascii="Arial" w:hAnsi="Arial" w:cs="Arial"/>
          <w:sz w:val="20"/>
          <w:szCs w:val="20"/>
        </w:rPr>
        <w:t>) and our data showed the importance of a bias towards p</w:t>
      </w:r>
      <w:r w:rsidR="005D6550" w:rsidRPr="00FD45DF">
        <w:rPr>
          <w:rFonts w:ascii="Arial" w:hAnsi="Arial" w:cs="Arial"/>
          <w:sz w:val="20"/>
          <w:szCs w:val="20"/>
        </w:rPr>
        <w:t xml:space="preserve">ositive </w:t>
      </w:r>
      <w:r w:rsidR="00650737">
        <w:rPr>
          <w:rFonts w:ascii="Arial" w:hAnsi="Arial" w:cs="Arial"/>
          <w:sz w:val="20"/>
          <w:szCs w:val="20"/>
        </w:rPr>
        <w:t xml:space="preserve">memories when identifying </w:t>
      </w:r>
      <w:r w:rsidR="005D6550" w:rsidRPr="00FD45DF">
        <w:rPr>
          <w:rFonts w:ascii="Arial" w:hAnsi="Arial" w:cs="Arial"/>
          <w:sz w:val="20"/>
          <w:szCs w:val="20"/>
        </w:rPr>
        <w:t>self-defini</w:t>
      </w:r>
      <w:r w:rsidR="00110E3C" w:rsidRPr="00FD45DF">
        <w:rPr>
          <w:rFonts w:ascii="Arial" w:hAnsi="Arial" w:cs="Arial"/>
          <w:sz w:val="20"/>
          <w:szCs w:val="20"/>
        </w:rPr>
        <w:t xml:space="preserve">ng </w:t>
      </w:r>
      <w:r w:rsidR="00650737">
        <w:rPr>
          <w:rFonts w:ascii="Arial" w:hAnsi="Arial" w:cs="Arial"/>
          <w:sz w:val="20"/>
          <w:szCs w:val="20"/>
        </w:rPr>
        <w:t xml:space="preserve">(but not everyday) experiences. Our </w:t>
      </w:r>
      <w:r w:rsidR="003B747D">
        <w:rPr>
          <w:rFonts w:ascii="Arial" w:hAnsi="Arial" w:cs="Arial"/>
          <w:sz w:val="20"/>
          <w:szCs w:val="20"/>
        </w:rPr>
        <w:t xml:space="preserve">ASD </w:t>
      </w:r>
      <w:r w:rsidR="00110E3C" w:rsidRPr="00FD45DF">
        <w:rPr>
          <w:rFonts w:ascii="Arial" w:hAnsi="Arial" w:cs="Arial"/>
          <w:sz w:val="20"/>
          <w:szCs w:val="20"/>
        </w:rPr>
        <w:t>group did not show</w:t>
      </w:r>
      <w:r w:rsidR="00650737">
        <w:rPr>
          <w:rFonts w:ascii="Arial" w:hAnsi="Arial" w:cs="Arial"/>
          <w:sz w:val="20"/>
          <w:szCs w:val="20"/>
        </w:rPr>
        <w:t xml:space="preserve"> this effect and lower levels of self-esteem were related to negative self-defining memories. </w:t>
      </w:r>
      <w:r w:rsidR="000B45AB">
        <w:rPr>
          <w:rFonts w:ascii="Arial" w:hAnsi="Arial" w:cs="Arial"/>
          <w:sz w:val="20"/>
          <w:szCs w:val="20"/>
        </w:rPr>
        <w:t>Lack of</w:t>
      </w:r>
      <w:r w:rsidR="00650737">
        <w:rPr>
          <w:rFonts w:ascii="Arial" w:hAnsi="Arial" w:cs="Arial"/>
          <w:sz w:val="20"/>
          <w:szCs w:val="20"/>
        </w:rPr>
        <w:t xml:space="preserve"> bias</w:t>
      </w:r>
      <w:r w:rsidR="006B75E1">
        <w:rPr>
          <w:rFonts w:ascii="Arial" w:hAnsi="Arial" w:cs="Arial"/>
          <w:sz w:val="20"/>
          <w:szCs w:val="20"/>
        </w:rPr>
        <w:t xml:space="preserve"> would appear to </w:t>
      </w:r>
      <w:r w:rsidR="00650737">
        <w:rPr>
          <w:rFonts w:ascii="Arial" w:hAnsi="Arial" w:cs="Arial"/>
          <w:sz w:val="20"/>
          <w:szCs w:val="20"/>
        </w:rPr>
        <w:t xml:space="preserve">reflect a failure of memory </w:t>
      </w:r>
      <w:r w:rsidR="000B45AB">
        <w:rPr>
          <w:rFonts w:ascii="Arial" w:hAnsi="Arial" w:cs="Arial"/>
          <w:sz w:val="20"/>
          <w:szCs w:val="20"/>
        </w:rPr>
        <w:t xml:space="preserve">function rather than </w:t>
      </w:r>
      <w:r w:rsidR="00650737">
        <w:rPr>
          <w:rFonts w:ascii="Arial" w:hAnsi="Arial" w:cs="Arial"/>
          <w:sz w:val="20"/>
          <w:szCs w:val="20"/>
        </w:rPr>
        <w:t xml:space="preserve">reduction in </w:t>
      </w:r>
      <w:r w:rsidR="000B45AB">
        <w:rPr>
          <w:rFonts w:ascii="Arial" w:hAnsi="Arial" w:cs="Arial"/>
          <w:sz w:val="20"/>
          <w:szCs w:val="20"/>
        </w:rPr>
        <w:t xml:space="preserve">the number of </w:t>
      </w:r>
      <w:r w:rsidR="00650737">
        <w:rPr>
          <w:rFonts w:ascii="Arial" w:hAnsi="Arial" w:cs="Arial"/>
          <w:sz w:val="20"/>
          <w:szCs w:val="20"/>
        </w:rPr>
        <w:t>positive experience</w:t>
      </w:r>
      <w:r w:rsidR="000B45AB">
        <w:rPr>
          <w:rFonts w:ascii="Arial" w:hAnsi="Arial" w:cs="Arial"/>
          <w:sz w:val="20"/>
          <w:szCs w:val="20"/>
        </w:rPr>
        <w:t>s</w:t>
      </w:r>
      <w:r w:rsidR="006B75E1">
        <w:rPr>
          <w:rFonts w:ascii="Arial" w:hAnsi="Arial" w:cs="Arial"/>
          <w:sz w:val="20"/>
          <w:szCs w:val="20"/>
        </w:rPr>
        <w:t>. O</w:t>
      </w:r>
      <w:r w:rsidR="00650737">
        <w:rPr>
          <w:rFonts w:ascii="Arial" w:hAnsi="Arial" w:cs="Arial"/>
          <w:sz w:val="20"/>
          <w:szCs w:val="20"/>
        </w:rPr>
        <w:t>verall, group</w:t>
      </w:r>
      <w:r w:rsidR="008E4F8D">
        <w:rPr>
          <w:rFonts w:ascii="Arial" w:hAnsi="Arial" w:cs="Arial"/>
          <w:sz w:val="20"/>
          <w:szCs w:val="20"/>
        </w:rPr>
        <w:t>s</w:t>
      </w:r>
      <w:r w:rsidR="00650737">
        <w:rPr>
          <w:rFonts w:ascii="Arial" w:hAnsi="Arial" w:cs="Arial"/>
          <w:sz w:val="20"/>
          <w:szCs w:val="20"/>
        </w:rPr>
        <w:t xml:space="preserve"> did not differ on </w:t>
      </w:r>
      <w:r w:rsidR="000B45AB">
        <w:rPr>
          <w:rFonts w:ascii="Arial" w:hAnsi="Arial" w:cs="Arial"/>
          <w:sz w:val="20"/>
          <w:szCs w:val="20"/>
        </w:rPr>
        <w:t xml:space="preserve">the number </w:t>
      </w:r>
      <w:r w:rsidR="00650737">
        <w:rPr>
          <w:rFonts w:ascii="Arial" w:hAnsi="Arial" w:cs="Arial"/>
          <w:sz w:val="20"/>
          <w:szCs w:val="20"/>
        </w:rPr>
        <w:t xml:space="preserve">of positive and negative memories </w:t>
      </w:r>
      <w:r w:rsidR="000B45AB">
        <w:rPr>
          <w:rFonts w:ascii="Arial" w:hAnsi="Arial" w:cs="Arial"/>
          <w:sz w:val="20"/>
          <w:szCs w:val="20"/>
        </w:rPr>
        <w:t xml:space="preserve">retrieved </w:t>
      </w:r>
      <w:r w:rsidR="00650737">
        <w:rPr>
          <w:rFonts w:ascii="Arial" w:hAnsi="Arial" w:cs="Arial"/>
          <w:sz w:val="20"/>
          <w:szCs w:val="20"/>
        </w:rPr>
        <w:t>but the controls were more able to direct their memory search towards positive targets</w:t>
      </w:r>
      <w:r w:rsidR="008E4F8D">
        <w:rPr>
          <w:rFonts w:ascii="Arial" w:hAnsi="Arial" w:cs="Arial"/>
          <w:sz w:val="20"/>
          <w:szCs w:val="20"/>
        </w:rPr>
        <w:t xml:space="preserve"> when </w:t>
      </w:r>
      <w:r w:rsidR="000B45AB">
        <w:rPr>
          <w:rFonts w:ascii="Arial" w:hAnsi="Arial" w:cs="Arial"/>
          <w:sz w:val="20"/>
          <w:szCs w:val="20"/>
        </w:rPr>
        <w:t>retrieving self-defining memories</w:t>
      </w:r>
      <w:r w:rsidR="008E4F8D">
        <w:rPr>
          <w:rFonts w:ascii="Arial" w:hAnsi="Arial" w:cs="Arial"/>
          <w:sz w:val="20"/>
          <w:szCs w:val="20"/>
        </w:rPr>
        <w:t xml:space="preserve">. </w:t>
      </w:r>
    </w:p>
    <w:p w14:paraId="5E216448" w14:textId="77777777" w:rsidR="007C5F01" w:rsidRDefault="007C5F01" w:rsidP="00AB076D">
      <w:pPr>
        <w:spacing w:line="480" w:lineRule="auto"/>
        <w:ind w:firstLine="720"/>
        <w:rPr>
          <w:rFonts w:ascii="Arial" w:hAnsi="Arial" w:cs="Arial"/>
          <w:sz w:val="20"/>
          <w:szCs w:val="20"/>
        </w:rPr>
      </w:pPr>
    </w:p>
    <w:p w14:paraId="2ABBA710" w14:textId="74A64438" w:rsidR="00110E3C" w:rsidRPr="00FD45DF" w:rsidRDefault="00110E3C" w:rsidP="00AB076D">
      <w:pPr>
        <w:spacing w:line="480" w:lineRule="auto"/>
        <w:ind w:firstLine="720"/>
        <w:rPr>
          <w:rFonts w:ascii="Arial" w:hAnsi="Arial" w:cs="Arial"/>
          <w:sz w:val="20"/>
          <w:szCs w:val="20"/>
        </w:rPr>
      </w:pPr>
      <w:r w:rsidRPr="00FD45DF">
        <w:rPr>
          <w:rFonts w:ascii="Arial" w:hAnsi="Arial" w:cs="Arial"/>
          <w:sz w:val="20"/>
          <w:szCs w:val="20"/>
        </w:rPr>
        <w:t xml:space="preserve">Thematic analysis indicated </w:t>
      </w:r>
      <w:r w:rsidR="008E4F8D">
        <w:rPr>
          <w:rFonts w:ascii="Arial" w:hAnsi="Arial" w:cs="Arial"/>
          <w:sz w:val="20"/>
          <w:szCs w:val="20"/>
        </w:rPr>
        <w:t>achievement to be a more common goal for the control grou</w:t>
      </w:r>
      <w:r w:rsidR="001E06CF">
        <w:rPr>
          <w:rFonts w:ascii="Arial" w:hAnsi="Arial" w:cs="Arial"/>
          <w:sz w:val="20"/>
          <w:szCs w:val="20"/>
        </w:rPr>
        <w:t>p relative to those with an ASD, who in turn focused more on recreation themes</w:t>
      </w:r>
      <w:r w:rsidR="008E4F8D">
        <w:rPr>
          <w:rFonts w:ascii="Arial" w:hAnsi="Arial" w:cs="Arial"/>
          <w:sz w:val="20"/>
          <w:szCs w:val="20"/>
        </w:rPr>
        <w:t>. In</w:t>
      </w:r>
      <w:r w:rsidR="001E06CF">
        <w:rPr>
          <w:rFonts w:ascii="Arial" w:hAnsi="Arial" w:cs="Arial"/>
          <w:sz w:val="20"/>
          <w:szCs w:val="20"/>
        </w:rPr>
        <w:t>terestingly these effect</w:t>
      </w:r>
      <w:r w:rsidR="00BD5541">
        <w:rPr>
          <w:rFonts w:ascii="Arial" w:hAnsi="Arial" w:cs="Arial"/>
          <w:sz w:val="20"/>
          <w:szCs w:val="20"/>
        </w:rPr>
        <w:t>s</w:t>
      </w:r>
      <w:r w:rsidR="008E4F8D">
        <w:rPr>
          <w:rFonts w:ascii="Arial" w:hAnsi="Arial" w:cs="Arial"/>
          <w:sz w:val="20"/>
          <w:szCs w:val="20"/>
        </w:rPr>
        <w:t xml:space="preserve"> mirror those of Crane et al (</w:t>
      </w:r>
      <w:r w:rsidR="00CD6752">
        <w:rPr>
          <w:rFonts w:ascii="Arial" w:hAnsi="Arial" w:cs="Arial"/>
          <w:sz w:val="20"/>
          <w:szCs w:val="20"/>
        </w:rPr>
        <w:t>2013</w:t>
      </w:r>
      <w:r w:rsidR="008E4F8D">
        <w:rPr>
          <w:rFonts w:ascii="Arial" w:hAnsi="Arial" w:cs="Arial"/>
          <w:sz w:val="20"/>
          <w:szCs w:val="20"/>
        </w:rPr>
        <w:t>) and suggest that</w:t>
      </w:r>
      <w:r w:rsidR="00CD6752">
        <w:rPr>
          <w:rFonts w:ascii="Arial" w:hAnsi="Arial" w:cs="Arial"/>
          <w:sz w:val="20"/>
          <w:szCs w:val="20"/>
        </w:rPr>
        <w:t xml:space="preserve"> ASD and non-ASD differences in the</w:t>
      </w:r>
      <w:r w:rsidR="008E4F8D">
        <w:rPr>
          <w:rFonts w:ascii="Arial" w:hAnsi="Arial" w:cs="Arial"/>
          <w:sz w:val="20"/>
          <w:szCs w:val="20"/>
        </w:rPr>
        <w:t xml:space="preserve"> </w:t>
      </w:r>
      <w:r w:rsidR="00CD6752">
        <w:rPr>
          <w:rFonts w:ascii="Arial" w:hAnsi="Arial" w:cs="Arial"/>
          <w:sz w:val="20"/>
          <w:szCs w:val="20"/>
        </w:rPr>
        <w:t xml:space="preserve">thematic </w:t>
      </w:r>
      <w:r w:rsidR="008E4F8D">
        <w:rPr>
          <w:rFonts w:ascii="Arial" w:hAnsi="Arial" w:cs="Arial"/>
          <w:sz w:val="20"/>
          <w:szCs w:val="20"/>
        </w:rPr>
        <w:t>goal</w:t>
      </w:r>
      <w:r w:rsidR="001E06CF">
        <w:rPr>
          <w:rFonts w:ascii="Arial" w:hAnsi="Arial" w:cs="Arial"/>
          <w:sz w:val="20"/>
          <w:szCs w:val="20"/>
        </w:rPr>
        <w:t>s of self-defining mem</w:t>
      </w:r>
      <w:r w:rsidR="00CD6752">
        <w:rPr>
          <w:rFonts w:ascii="Arial" w:hAnsi="Arial" w:cs="Arial"/>
          <w:sz w:val="20"/>
          <w:szCs w:val="20"/>
        </w:rPr>
        <w:t xml:space="preserve">ories </w:t>
      </w:r>
      <w:r w:rsidR="008E4F8D">
        <w:rPr>
          <w:rFonts w:ascii="Arial" w:hAnsi="Arial" w:cs="Arial"/>
          <w:sz w:val="20"/>
          <w:szCs w:val="20"/>
        </w:rPr>
        <w:t xml:space="preserve">remain stable. </w:t>
      </w:r>
      <w:r w:rsidRPr="00FD45DF">
        <w:rPr>
          <w:rFonts w:ascii="Arial" w:hAnsi="Arial" w:cs="Arial"/>
          <w:sz w:val="20"/>
          <w:szCs w:val="20"/>
        </w:rPr>
        <w:t xml:space="preserve">This is important </w:t>
      </w:r>
      <w:r w:rsidR="00902972" w:rsidRPr="00FD45DF">
        <w:rPr>
          <w:rFonts w:ascii="Arial" w:hAnsi="Arial" w:cs="Arial"/>
          <w:sz w:val="20"/>
          <w:szCs w:val="20"/>
        </w:rPr>
        <w:t xml:space="preserve">because </w:t>
      </w:r>
      <w:r w:rsidRPr="00FD45DF">
        <w:rPr>
          <w:rFonts w:ascii="Arial" w:hAnsi="Arial" w:cs="Arial"/>
          <w:sz w:val="20"/>
          <w:szCs w:val="20"/>
        </w:rPr>
        <w:t xml:space="preserve">it may </w:t>
      </w:r>
      <w:r w:rsidR="00902972" w:rsidRPr="00FD45DF">
        <w:rPr>
          <w:rFonts w:ascii="Arial" w:hAnsi="Arial" w:cs="Arial"/>
          <w:sz w:val="20"/>
          <w:szCs w:val="20"/>
        </w:rPr>
        <w:t xml:space="preserve">highlight a vulnerability and negativity related to achievement </w:t>
      </w:r>
      <w:r w:rsidR="004F0D45" w:rsidRPr="00FD45DF">
        <w:rPr>
          <w:rFonts w:ascii="Arial" w:hAnsi="Arial" w:cs="Arial"/>
          <w:sz w:val="20"/>
          <w:szCs w:val="20"/>
        </w:rPr>
        <w:t xml:space="preserve">in </w:t>
      </w:r>
      <w:r w:rsidR="003D7331" w:rsidRPr="00FD45DF">
        <w:rPr>
          <w:rFonts w:ascii="Arial" w:hAnsi="Arial" w:cs="Arial"/>
          <w:sz w:val="20"/>
          <w:szCs w:val="20"/>
        </w:rPr>
        <w:t xml:space="preserve">domains that </w:t>
      </w:r>
      <w:r w:rsidR="008E4F8D">
        <w:rPr>
          <w:rFonts w:ascii="Arial" w:hAnsi="Arial" w:cs="Arial"/>
          <w:sz w:val="20"/>
          <w:szCs w:val="20"/>
        </w:rPr>
        <w:t>become</w:t>
      </w:r>
      <w:r w:rsidR="003D7331" w:rsidRPr="00FD45DF">
        <w:rPr>
          <w:rFonts w:ascii="Arial" w:hAnsi="Arial" w:cs="Arial"/>
          <w:sz w:val="20"/>
          <w:szCs w:val="20"/>
        </w:rPr>
        <w:t xml:space="preserve"> important during adolescence.</w:t>
      </w:r>
      <w:r w:rsidR="005903AD">
        <w:rPr>
          <w:rFonts w:ascii="Arial" w:hAnsi="Arial" w:cs="Arial"/>
          <w:sz w:val="20"/>
          <w:szCs w:val="20"/>
        </w:rPr>
        <w:t xml:space="preserve"> </w:t>
      </w:r>
      <w:r w:rsidR="008E4F8D">
        <w:rPr>
          <w:rFonts w:ascii="Arial" w:hAnsi="Arial" w:cs="Arial"/>
          <w:sz w:val="20"/>
          <w:szCs w:val="20"/>
        </w:rPr>
        <w:t>A propensity towards</w:t>
      </w:r>
      <w:r w:rsidR="001A5FA6">
        <w:rPr>
          <w:rFonts w:ascii="Arial" w:hAnsi="Arial" w:cs="Arial"/>
          <w:sz w:val="20"/>
          <w:szCs w:val="20"/>
        </w:rPr>
        <w:t xml:space="preserve"> a variety of goals </w:t>
      </w:r>
      <w:r w:rsidR="008E4F8D">
        <w:rPr>
          <w:rFonts w:ascii="Arial" w:hAnsi="Arial" w:cs="Arial"/>
          <w:sz w:val="20"/>
          <w:szCs w:val="20"/>
        </w:rPr>
        <w:t>may be driven by</w:t>
      </w:r>
      <w:r w:rsidR="001A5FA6">
        <w:rPr>
          <w:rFonts w:ascii="Arial" w:hAnsi="Arial" w:cs="Arial"/>
          <w:sz w:val="20"/>
          <w:szCs w:val="20"/>
        </w:rPr>
        <w:t xml:space="preserve"> </w:t>
      </w:r>
      <w:r w:rsidR="008E4F8D">
        <w:rPr>
          <w:rFonts w:ascii="Arial" w:hAnsi="Arial" w:cs="Arial"/>
          <w:sz w:val="20"/>
          <w:szCs w:val="20"/>
        </w:rPr>
        <w:t xml:space="preserve">cognitive flexibility </w:t>
      </w:r>
      <w:r w:rsidR="00CD6752">
        <w:rPr>
          <w:rFonts w:ascii="Arial" w:hAnsi="Arial" w:cs="Arial"/>
          <w:sz w:val="20"/>
          <w:szCs w:val="20"/>
        </w:rPr>
        <w:t>that</w:t>
      </w:r>
      <w:r w:rsidR="008E4F8D">
        <w:rPr>
          <w:rFonts w:ascii="Arial" w:hAnsi="Arial" w:cs="Arial"/>
          <w:sz w:val="20"/>
          <w:szCs w:val="20"/>
        </w:rPr>
        <w:t xml:space="preserve"> </w:t>
      </w:r>
      <w:r w:rsidR="00CD6752">
        <w:rPr>
          <w:rFonts w:ascii="Arial" w:hAnsi="Arial" w:cs="Arial"/>
          <w:sz w:val="20"/>
          <w:szCs w:val="20"/>
        </w:rPr>
        <w:t xml:space="preserve">in turn may </w:t>
      </w:r>
      <w:r w:rsidR="001A5FA6">
        <w:rPr>
          <w:rFonts w:ascii="Arial" w:hAnsi="Arial" w:cs="Arial"/>
          <w:sz w:val="20"/>
          <w:szCs w:val="20"/>
        </w:rPr>
        <w:t>impact</w:t>
      </w:r>
      <w:r w:rsidR="00CD6752">
        <w:rPr>
          <w:rFonts w:ascii="Arial" w:hAnsi="Arial" w:cs="Arial"/>
          <w:sz w:val="20"/>
          <w:szCs w:val="20"/>
        </w:rPr>
        <w:t xml:space="preserve"> </w:t>
      </w:r>
      <w:r w:rsidR="008E4F8D">
        <w:rPr>
          <w:rFonts w:ascii="Arial" w:hAnsi="Arial" w:cs="Arial"/>
          <w:sz w:val="20"/>
          <w:szCs w:val="20"/>
        </w:rPr>
        <w:t xml:space="preserve">self-complexity. </w:t>
      </w:r>
      <w:r w:rsidR="001A5FA6">
        <w:rPr>
          <w:rFonts w:ascii="Arial" w:hAnsi="Arial" w:cs="Arial"/>
          <w:sz w:val="20"/>
          <w:szCs w:val="20"/>
        </w:rPr>
        <w:t xml:space="preserve">Examining variability in theme </w:t>
      </w:r>
      <w:r w:rsidR="00CD6752">
        <w:rPr>
          <w:rFonts w:ascii="Arial" w:hAnsi="Arial" w:cs="Arial"/>
          <w:sz w:val="20"/>
          <w:szCs w:val="20"/>
        </w:rPr>
        <w:t>distribution across self-defining memories was beyond the scope of this study</w:t>
      </w:r>
      <w:r w:rsidR="001A5FA6">
        <w:rPr>
          <w:rFonts w:ascii="Arial" w:hAnsi="Arial" w:cs="Arial"/>
          <w:sz w:val="20"/>
          <w:szCs w:val="20"/>
        </w:rPr>
        <w:t>. However</w:t>
      </w:r>
      <w:r w:rsidR="00CD6752">
        <w:rPr>
          <w:rFonts w:ascii="Arial" w:hAnsi="Arial" w:cs="Arial"/>
          <w:sz w:val="20"/>
          <w:szCs w:val="20"/>
        </w:rPr>
        <w:t xml:space="preserve"> future research that examines </w:t>
      </w:r>
      <w:r w:rsidR="000B45AB">
        <w:rPr>
          <w:rFonts w:ascii="Arial" w:hAnsi="Arial" w:cs="Arial"/>
          <w:sz w:val="20"/>
          <w:szCs w:val="20"/>
        </w:rPr>
        <w:t xml:space="preserve">how </w:t>
      </w:r>
      <w:r w:rsidR="00CD6752">
        <w:rPr>
          <w:rFonts w:ascii="Arial" w:hAnsi="Arial" w:cs="Arial"/>
          <w:sz w:val="20"/>
          <w:szCs w:val="20"/>
        </w:rPr>
        <w:t xml:space="preserve">cognitive flexibility relates to the </w:t>
      </w:r>
      <w:r w:rsidR="000B45AB">
        <w:rPr>
          <w:rFonts w:ascii="Arial" w:hAnsi="Arial" w:cs="Arial"/>
          <w:sz w:val="20"/>
          <w:szCs w:val="20"/>
        </w:rPr>
        <w:t xml:space="preserve">frequency and variability of </w:t>
      </w:r>
      <w:r w:rsidR="00CD6752">
        <w:rPr>
          <w:rFonts w:ascii="Arial" w:hAnsi="Arial" w:cs="Arial"/>
          <w:sz w:val="20"/>
          <w:szCs w:val="20"/>
        </w:rPr>
        <w:t xml:space="preserve">themes could </w:t>
      </w:r>
      <w:r w:rsidR="001A5FA6">
        <w:rPr>
          <w:rFonts w:ascii="Arial" w:hAnsi="Arial" w:cs="Arial"/>
          <w:sz w:val="20"/>
          <w:szCs w:val="20"/>
        </w:rPr>
        <w:t>be helpful for enhancing</w:t>
      </w:r>
      <w:r w:rsidR="006B75E1">
        <w:rPr>
          <w:rFonts w:ascii="Arial" w:hAnsi="Arial" w:cs="Arial"/>
          <w:sz w:val="20"/>
          <w:szCs w:val="20"/>
        </w:rPr>
        <w:t xml:space="preserve"> our </w:t>
      </w:r>
      <w:r w:rsidR="000B45AB">
        <w:rPr>
          <w:rFonts w:ascii="Arial" w:hAnsi="Arial" w:cs="Arial"/>
          <w:sz w:val="20"/>
          <w:szCs w:val="20"/>
        </w:rPr>
        <w:t xml:space="preserve">understanding </w:t>
      </w:r>
      <w:r w:rsidR="006B75E1">
        <w:rPr>
          <w:rFonts w:ascii="Arial" w:hAnsi="Arial" w:cs="Arial"/>
          <w:sz w:val="20"/>
          <w:szCs w:val="20"/>
        </w:rPr>
        <w:t xml:space="preserve">of </w:t>
      </w:r>
      <w:r w:rsidR="000B45AB">
        <w:rPr>
          <w:rFonts w:ascii="Arial" w:hAnsi="Arial" w:cs="Arial"/>
          <w:sz w:val="20"/>
          <w:szCs w:val="20"/>
        </w:rPr>
        <w:t xml:space="preserve">self representation </w:t>
      </w:r>
      <w:r w:rsidR="00CD6752">
        <w:rPr>
          <w:rFonts w:ascii="Arial" w:hAnsi="Arial" w:cs="Arial"/>
          <w:sz w:val="20"/>
          <w:szCs w:val="20"/>
        </w:rPr>
        <w:t xml:space="preserve">in ASD. </w:t>
      </w:r>
    </w:p>
    <w:p w14:paraId="6F420195" w14:textId="77777777" w:rsidR="007C5F01" w:rsidRDefault="007C5F01" w:rsidP="00F8441A">
      <w:pPr>
        <w:spacing w:line="480" w:lineRule="auto"/>
        <w:ind w:firstLine="720"/>
        <w:rPr>
          <w:rFonts w:ascii="Arial" w:hAnsi="Arial" w:cs="Arial"/>
          <w:sz w:val="20"/>
          <w:szCs w:val="20"/>
        </w:rPr>
      </w:pPr>
    </w:p>
    <w:p w14:paraId="7C04E747" w14:textId="28A2CE84" w:rsidR="00DD6DDE" w:rsidRPr="00FD45DF" w:rsidRDefault="00110E3C" w:rsidP="00F8441A">
      <w:pPr>
        <w:spacing w:line="480" w:lineRule="auto"/>
        <w:ind w:firstLine="720"/>
        <w:rPr>
          <w:rFonts w:ascii="Arial" w:hAnsi="Arial" w:cs="Arial"/>
          <w:sz w:val="20"/>
          <w:szCs w:val="20"/>
        </w:rPr>
      </w:pPr>
      <w:r w:rsidRPr="00FD45DF">
        <w:rPr>
          <w:rFonts w:ascii="Arial" w:hAnsi="Arial" w:cs="Arial"/>
          <w:sz w:val="20"/>
          <w:szCs w:val="20"/>
        </w:rPr>
        <w:t>Given th</w:t>
      </w:r>
      <w:r w:rsidR="001E06CF">
        <w:rPr>
          <w:rFonts w:ascii="Arial" w:hAnsi="Arial" w:cs="Arial"/>
          <w:sz w:val="20"/>
          <w:szCs w:val="20"/>
        </w:rPr>
        <w:t>e lack of bias towards</w:t>
      </w:r>
      <w:r w:rsidRPr="00FD45DF">
        <w:rPr>
          <w:rFonts w:ascii="Arial" w:hAnsi="Arial" w:cs="Arial"/>
          <w:sz w:val="20"/>
          <w:szCs w:val="20"/>
        </w:rPr>
        <w:t xml:space="preserve"> positive self-defining </w:t>
      </w:r>
      <w:r w:rsidR="0019592F" w:rsidRPr="00FD45DF">
        <w:rPr>
          <w:rFonts w:ascii="Arial" w:hAnsi="Arial" w:cs="Arial"/>
          <w:sz w:val="20"/>
          <w:szCs w:val="20"/>
        </w:rPr>
        <w:t xml:space="preserve">memories and </w:t>
      </w:r>
      <w:r w:rsidR="001E06CF">
        <w:rPr>
          <w:rFonts w:ascii="Arial" w:hAnsi="Arial" w:cs="Arial"/>
          <w:sz w:val="20"/>
          <w:szCs w:val="20"/>
        </w:rPr>
        <w:t xml:space="preserve">the </w:t>
      </w:r>
      <w:r w:rsidR="0019592F" w:rsidRPr="00FD45DF">
        <w:rPr>
          <w:rFonts w:ascii="Arial" w:hAnsi="Arial" w:cs="Arial"/>
          <w:sz w:val="20"/>
          <w:szCs w:val="20"/>
        </w:rPr>
        <w:t xml:space="preserve">lower </w:t>
      </w:r>
      <w:r w:rsidR="001E06CF">
        <w:rPr>
          <w:rFonts w:ascii="Arial" w:hAnsi="Arial" w:cs="Arial"/>
          <w:sz w:val="20"/>
          <w:szCs w:val="20"/>
        </w:rPr>
        <w:t xml:space="preserve">reported </w:t>
      </w:r>
      <w:r w:rsidR="0019592F" w:rsidRPr="00FD45DF">
        <w:rPr>
          <w:rFonts w:ascii="Arial" w:hAnsi="Arial" w:cs="Arial"/>
          <w:sz w:val="20"/>
          <w:szCs w:val="20"/>
        </w:rPr>
        <w:t xml:space="preserve">self-esteem </w:t>
      </w:r>
      <w:r w:rsidR="001E06CF">
        <w:rPr>
          <w:rFonts w:ascii="Arial" w:hAnsi="Arial" w:cs="Arial"/>
          <w:sz w:val="20"/>
          <w:szCs w:val="20"/>
        </w:rPr>
        <w:t>of</w:t>
      </w:r>
      <w:r w:rsidR="0019592F" w:rsidRPr="00FD45DF">
        <w:rPr>
          <w:rFonts w:ascii="Arial" w:hAnsi="Arial" w:cs="Arial"/>
          <w:sz w:val="20"/>
          <w:szCs w:val="20"/>
        </w:rPr>
        <w:t xml:space="preserve"> the</w:t>
      </w:r>
      <w:r w:rsidR="003B747D">
        <w:rPr>
          <w:rFonts w:ascii="Arial" w:hAnsi="Arial" w:cs="Arial"/>
          <w:sz w:val="20"/>
          <w:szCs w:val="20"/>
        </w:rPr>
        <w:t xml:space="preserve"> ASD </w:t>
      </w:r>
      <w:r w:rsidR="0019592F" w:rsidRPr="00FD45DF">
        <w:rPr>
          <w:rFonts w:ascii="Arial" w:hAnsi="Arial" w:cs="Arial"/>
          <w:sz w:val="20"/>
          <w:szCs w:val="20"/>
        </w:rPr>
        <w:t xml:space="preserve">group, </w:t>
      </w:r>
      <w:r w:rsidRPr="00FD45DF">
        <w:rPr>
          <w:rFonts w:ascii="Arial" w:hAnsi="Arial" w:cs="Arial"/>
          <w:sz w:val="20"/>
          <w:szCs w:val="20"/>
        </w:rPr>
        <w:t xml:space="preserve">it is surprising that </w:t>
      </w:r>
      <w:r w:rsidR="000050C0" w:rsidRPr="00FD45DF">
        <w:rPr>
          <w:rFonts w:ascii="Arial" w:hAnsi="Arial" w:cs="Arial"/>
          <w:sz w:val="20"/>
          <w:szCs w:val="20"/>
        </w:rPr>
        <w:t xml:space="preserve">they </w:t>
      </w:r>
      <w:r w:rsidR="001D59E2">
        <w:rPr>
          <w:rFonts w:ascii="Arial" w:hAnsi="Arial" w:cs="Arial"/>
          <w:sz w:val="20"/>
          <w:szCs w:val="20"/>
        </w:rPr>
        <w:t xml:space="preserve">did not </w:t>
      </w:r>
      <w:r w:rsidR="001E06CF">
        <w:rPr>
          <w:rFonts w:ascii="Arial" w:hAnsi="Arial" w:cs="Arial"/>
          <w:sz w:val="20"/>
          <w:szCs w:val="20"/>
        </w:rPr>
        <w:t xml:space="preserve">also </w:t>
      </w:r>
      <w:r w:rsidR="000050C0" w:rsidRPr="00FD45DF">
        <w:rPr>
          <w:rFonts w:ascii="Arial" w:hAnsi="Arial" w:cs="Arial"/>
          <w:sz w:val="20"/>
          <w:szCs w:val="20"/>
        </w:rPr>
        <w:t>re</w:t>
      </w:r>
      <w:r w:rsidR="003D7331" w:rsidRPr="00FD45DF">
        <w:rPr>
          <w:rFonts w:ascii="Arial" w:hAnsi="Arial" w:cs="Arial"/>
          <w:sz w:val="20"/>
          <w:szCs w:val="20"/>
        </w:rPr>
        <w:t>por</w:t>
      </w:r>
      <w:r w:rsidR="001D59E2">
        <w:rPr>
          <w:rFonts w:ascii="Arial" w:hAnsi="Arial" w:cs="Arial"/>
          <w:sz w:val="20"/>
          <w:szCs w:val="20"/>
        </w:rPr>
        <w:t>t</w:t>
      </w:r>
      <w:r w:rsidR="003D7331" w:rsidRPr="00FD45DF">
        <w:rPr>
          <w:rFonts w:ascii="Arial" w:hAnsi="Arial" w:cs="Arial"/>
          <w:sz w:val="20"/>
          <w:szCs w:val="20"/>
        </w:rPr>
        <w:t xml:space="preserve"> </w:t>
      </w:r>
      <w:r w:rsidR="001E06CF">
        <w:rPr>
          <w:rFonts w:ascii="Arial" w:hAnsi="Arial" w:cs="Arial"/>
          <w:sz w:val="20"/>
          <w:szCs w:val="20"/>
        </w:rPr>
        <w:t xml:space="preserve">significantly </w:t>
      </w:r>
      <w:r w:rsidR="003D7331" w:rsidRPr="00FD45DF">
        <w:rPr>
          <w:rFonts w:ascii="Arial" w:hAnsi="Arial" w:cs="Arial"/>
          <w:sz w:val="20"/>
          <w:szCs w:val="20"/>
        </w:rPr>
        <w:t xml:space="preserve">higher </w:t>
      </w:r>
      <w:r w:rsidR="001D59E2">
        <w:rPr>
          <w:rFonts w:ascii="Arial" w:hAnsi="Arial" w:cs="Arial"/>
          <w:sz w:val="20"/>
          <w:szCs w:val="20"/>
        </w:rPr>
        <w:t xml:space="preserve">levels of </w:t>
      </w:r>
      <w:r w:rsidR="003D7331" w:rsidRPr="00FD45DF">
        <w:rPr>
          <w:rFonts w:ascii="Arial" w:hAnsi="Arial" w:cs="Arial"/>
          <w:sz w:val="20"/>
          <w:szCs w:val="20"/>
        </w:rPr>
        <w:t>depress</w:t>
      </w:r>
      <w:r w:rsidR="00F8441A">
        <w:rPr>
          <w:rFonts w:ascii="Arial" w:hAnsi="Arial" w:cs="Arial"/>
          <w:sz w:val="20"/>
          <w:szCs w:val="20"/>
        </w:rPr>
        <w:t>ed mood</w:t>
      </w:r>
      <w:r w:rsidR="001E06CF">
        <w:rPr>
          <w:rFonts w:ascii="Arial" w:hAnsi="Arial" w:cs="Arial"/>
          <w:sz w:val="20"/>
          <w:szCs w:val="20"/>
        </w:rPr>
        <w:t xml:space="preserve">. </w:t>
      </w:r>
      <w:r w:rsidR="00F8441A">
        <w:rPr>
          <w:rFonts w:ascii="Arial" w:hAnsi="Arial" w:cs="Arial"/>
          <w:sz w:val="20"/>
          <w:szCs w:val="20"/>
        </w:rPr>
        <w:t xml:space="preserve">Moreover, while a significant relationship between mood and self-esteem was observed in the control group, this was not the case for the </w:t>
      </w:r>
      <w:r w:rsidR="00650737">
        <w:rPr>
          <w:rFonts w:ascii="Arial" w:hAnsi="Arial" w:cs="Arial"/>
          <w:sz w:val="20"/>
          <w:szCs w:val="20"/>
        </w:rPr>
        <w:t xml:space="preserve">group with </w:t>
      </w:r>
      <w:r w:rsidR="00F8441A">
        <w:rPr>
          <w:rFonts w:ascii="Arial" w:hAnsi="Arial" w:cs="Arial"/>
          <w:sz w:val="20"/>
          <w:szCs w:val="20"/>
        </w:rPr>
        <w:t xml:space="preserve">ASD. </w:t>
      </w:r>
      <w:r w:rsidR="001D59E2">
        <w:rPr>
          <w:rFonts w:ascii="Arial" w:hAnsi="Arial" w:cs="Arial"/>
          <w:sz w:val="20"/>
          <w:szCs w:val="20"/>
        </w:rPr>
        <w:t xml:space="preserve">Williamson et al., </w:t>
      </w:r>
      <w:r w:rsidR="0073181E">
        <w:rPr>
          <w:rFonts w:ascii="Arial" w:hAnsi="Arial" w:cs="Arial"/>
          <w:sz w:val="20"/>
          <w:szCs w:val="20"/>
        </w:rPr>
        <w:t>(2008)</w:t>
      </w:r>
      <w:r w:rsidR="001D59E2">
        <w:rPr>
          <w:rFonts w:ascii="Arial" w:hAnsi="Arial" w:cs="Arial"/>
          <w:sz w:val="20"/>
          <w:szCs w:val="20"/>
        </w:rPr>
        <w:t xml:space="preserve"> </w:t>
      </w:r>
      <w:r w:rsidR="0073181E">
        <w:rPr>
          <w:rFonts w:ascii="Arial" w:hAnsi="Arial" w:cs="Arial"/>
          <w:sz w:val="20"/>
          <w:szCs w:val="20"/>
        </w:rPr>
        <w:t>also detected low self-</w:t>
      </w:r>
      <w:r w:rsidR="001D59E2">
        <w:rPr>
          <w:rFonts w:ascii="Arial" w:hAnsi="Arial" w:cs="Arial"/>
          <w:sz w:val="20"/>
          <w:szCs w:val="20"/>
        </w:rPr>
        <w:t xml:space="preserve">esteem in </w:t>
      </w:r>
      <w:r w:rsidR="0073181E">
        <w:rPr>
          <w:rFonts w:ascii="Arial" w:hAnsi="Arial" w:cs="Arial"/>
          <w:sz w:val="20"/>
          <w:szCs w:val="20"/>
        </w:rPr>
        <w:t xml:space="preserve">adolescents with </w:t>
      </w:r>
      <w:r w:rsidR="001D59E2">
        <w:rPr>
          <w:rFonts w:ascii="Arial" w:hAnsi="Arial" w:cs="Arial"/>
          <w:sz w:val="20"/>
          <w:szCs w:val="20"/>
        </w:rPr>
        <w:t xml:space="preserve">ASD </w:t>
      </w:r>
      <w:r w:rsidR="0073181E">
        <w:rPr>
          <w:rFonts w:ascii="Arial" w:hAnsi="Arial" w:cs="Arial"/>
          <w:sz w:val="20"/>
          <w:szCs w:val="20"/>
        </w:rPr>
        <w:t xml:space="preserve">relative to controls </w:t>
      </w:r>
      <w:r w:rsidR="001D59E2">
        <w:rPr>
          <w:rFonts w:ascii="Arial" w:hAnsi="Arial" w:cs="Arial"/>
          <w:sz w:val="20"/>
          <w:szCs w:val="20"/>
        </w:rPr>
        <w:t>in the context of</w:t>
      </w:r>
      <w:r w:rsidR="0073181E">
        <w:rPr>
          <w:rFonts w:ascii="Arial" w:hAnsi="Arial" w:cs="Arial"/>
          <w:sz w:val="20"/>
          <w:szCs w:val="20"/>
        </w:rPr>
        <w:t xml:space="preserve"> comparable </w:t>
      </w:r>
      <w:r w:rsidR="00F8441A">
        <w:rPr>
          <w:rFonts w:ascii="Arial" w:hAnsi="Arial" w:cs="Arial"/>
          <w:sz w:val="20"/>
          <w:szCs w:val="20"/>
        </w:rPr>
        <w:t>level</w:t>
      </w:r>
      <w:r w:rsidR="00650737">
        <w:rPr>
          <w:rFonts w:ascii="Arial" w:hAnsi="Arial" w:cs="Arial"/>
          <w:sz w:val="20"/>
          <w:szCs w:val="20"/>
        </w:rPr>
        <w:t>s</w:t>
      </w:r>
      <w:r w:rsidR="00F8441A">
        <w:rPr>
          <w:rFonts w:ascii="Arial" w:hAnsi="Arial" w:cs="Arial"/>
          <w:sz w:val="20"/>
          <w:szCs w:val="20"/>
        </w:rPr>
        <w:t xml:space="preserve"> of </w:t>
      </w:r>
      <w:r w:rsidR="00650737">
        <w:rPr>
          <w:rFonts w:ascii="Arial" w:hAnsi="Arial" w:cs="Arial"/>
          <w:sz w:val="20"/>
          <w:szCs w:val="20"/>
        </w:rPr>
        <w:t>depressed</w:t>
      </w:r>
      <w:r w:rsidR="00F8441A">
        <w:rPr>
          <w:rFonts w:ascii="Arial" w:hAnsi="Arial" w:cs="Arial"/>
          <w:sz w:val="20"/>
          <w:szCs w:val="20"/>
        </w:rPr>
        <w:t xml:space="preserve"> mood. Similarly </w:t>
      </w:r>
      <w:r w:rsidR="00F8441A" w:rsidRPr="00FD45DF">
        <w:rPr>
          <w:rFonts w:ascii="Arial" w:hAnsi="Arial" w:cs="Arial"/>
          <w:sz w:val="20"/>
          <w:szCs w:val="20"/>
        </w:rPr>
        <w:t xml:space="preserve">Jamison </w:t>
      </w:r>
      <w:r w:rsidR="00F8441A">
        <w:rPr>
          <w:rFonts w:ascii="Arial" w:hAnsi="Arial" w:cs="Arial"/>
          <w:sz w:val="20"/>
          <w:szCs w:val="20"/>
        </w:rPr>
        <w:t>and</w:t>
      </w:r>
      <w:r w:rsidR="00F8441A" w:rsidRPr="00FD45DF">
        <w:rPr>
          <w:rFonts w:ascii="Arial" w:hAnsi="Arial" w:cs="Arial"/>
          <w:sz w:val="20"/>
          <w:szCs w:val="20"/>
        </w:rPr>
        <w:t xml:space="preserve"> Schuttler (2015) showed a non-existent relationship between global self-esteem and quality of life in adolescent girls with autism, a relationship that was statistically significant in non</w:t>
      </w:r>
      <w:r w:rsidR="00F8441A">
        <w:rPr>
          <w:rFonts w:ascii="Arial" w:hAnsi="Arial" w:cs="Arial"/>
          <w:sz w:val="20"/>
          <w:szCs w:val="20"/>
        </w:rPr>
        <w:t>-</w:t>
      </w:r>
      <w:r w:rsidR="00F8441A" w:rsidRPr="00FD45DF">
        <w:rPr>
          <w:rFonts w:ascii="Arial" w:hAnsi="Arial" w:cs="Arial"/>
          <w:sz w:val="20"/>
          <w:szCs w:val="20"/>
        </w:rPr>
        <w:t xml:space="preserve">autistic controls. Our data </w:t>
      </w:r>
      <w:r w:rsidR="00F8441A">
        <w:rPr>
          <w:rFonts w:ascii="Arial" w:hAnsi="Arial" w:cs="Arial"/>
          <w:sz w:val="20"/>
          <w:szCs w:val="20"/>
        </w:rPr>
        <w:t>are</w:t>
      </w:r>
      <w:r w:rsidR="00F8441A" w:rsidRPr="00FD45DF">
        <w:rPr>
          <w:rFonts w:ascii="Arial" w:hAnsi="Arial" w:cs="Arial"/>
          <w:sz w:val="20"/>
          <w:szCs w:val="20"/>
        </w:rPr>
        <w:t xml:space="preserve"> in line with these studies and </w:t>
      </w:r>
      <w:r w:rsidR="00793182">
        <w:rPr>
          <w:rFonts w:ascii="Arial" w:hAnsi="Arial" w:cs="Arial"/>
          <w:sz w:val="20"/>
          <w:szCs w:val="20"/>
        </w:rPr>
        <w:t xml:space="preserve">contribute further to the </w:t>
      </w:r>
      <w:r w:rsidR="00F8441A" w:rsidRPr="00FD45DF">
        <w:rPr>
          <w:rFonts w:ascii="Arial" w:hAnsi="Arial" w:cs="Arial"/>
          <w:sz w:val="20"/>
          <w:szCs w:val="20"/>
        </w:rPr>
        <w:t>sugges</w:t>
      </w:r>
      <w:r w:rsidR="00793182">
        <w:rPr>
          <w:rFonts w:ascii="Arial" w:hAnsi="Arial" w:cs="Arial"/>
          <w:sz w:val="20"/>
          <w:szCs w:val="20"/>
        </w:rPr>
        <w:t>tion that</w:t>
      </w:r>
      <w:r w:rsidR="00F8441A">
        <w:rPr>
          <w:rFonts w:ascii="Arial" w:hAnsi="Arial" w:cs="Arial"/>
          <w:sz w:val="20"/>
          <w:szCs w:val="20"/>
        </w:rPr>
        <w:t xml:space="preserve"> that there </w:t>
      </w:r>
      <w:r w:rsidR="000B45AB">
        <w:rPr>
          <w:rFonts w:ascii="Arial" w:hAnsi="Arial" w:cs="Arial"/>
          <w:sz w:val="20"/>
          <w:szCs w:val="20"/>
        </w:rPr>
        <w:t xml:space="preserve">may </w:t>
      </w:r>
      <w:r w:rsidR="00F8441A">
        <w:rPr>
          <w:rFonts w:ascii="Arial" w:hAnsi="Arial" w:cs="Arial"/>
          <w:sz w:val="20"/>
          <w:szCs w:val="20"/>
        </w:rPr>
        <w:t>be</w:t>
      </w:r>
      <w:r w:rsidR="00F8441A" w:rsidRPr="00FD45DF">
        <w:rPr>
          <w:rFonts w:ascii="Arial" w:hAnsi="Arial" w:cs="Arial"/>
          <w:sz w:val="20"/>
          <w:szCs w:val="20"/>
        </w:rPr>
        <w:t xml:space="preserve"> </w:t>
      </w:r>
      <w:r w:rsidR="00650737">
        <w:rPr>
          <w:rFonts w:ascii="Arial" w:hAnsi="Arial" w:cs="Arial"/>
          <w:sz w:val="20"/>
          <w:szCs w:val="20"/>
        </w:rPr>
        <w:t xml:space="preserve">weaker links </w:t>
      </w:r>
      <w:r w:rsidR="00F8441A" w:rsidRPr="00FD45DF">
        <w:rPr>
          <w:rFonts w:ascii="Arial" w:hAnsi="Arial" w:cs="Arial"/>
          <w:sz w:val="20"/>
          <w:szCs w:val="20"/>
        </w:rPr>
        <w:t xml:space="preserve">between self-perception and </w:t>
      </w:r>
      <w:r w:rsidR="00650737">
        <w:rPr>
          <w:rFonts w:ascii="Arial" w:hAnsi="Arial" w:cs="Arial"/>
          <w:sz w:val="20"/>
          <w:szCs w:val="20"/>
        </w:rPr>
        <w:t>mood</w:t>
      </w:r>
      <w:r w:rsidR="00F8441A" w:rsidRPr="00FD45DF">
        <w:rPr>
          <w:rFonts w:ascii="Arial" w:hAnsi="Arial" w:cs="Arial"/>
          <w:sz w:val="20"/>
          <w:szCs w:val="20"/>
        </w:rPr>
        <w:t xml:space="preserve"> in autism</w:t>
      </w:r>
      <w:r w:rsidR="000B45AB">
        <w:rPr>
          <w:rFonts w:ascii="Arial" w:hAnsi="Arial" w:cs="Arial"/>
          <w:sz w:val="20"/>
          <w:szCs w:val="20"/>
        </w:rPr>
        <w:t>.</w:t>
      </w:r>
    </w:p>
    <w:p w14:paraId="5243A019" w14:textId="77777777" w:rsidR="007C5F01" w:rsidRDefault="007C5F01" w:rsidP="00FD45DF">
      <w:pPr>
        <w:spacing w:line="480" w:lineRule="auto"/>
        <w:ind w:firstLine="720"/>
        <w:rPr>
          <w:rFonts w:ascii="Arial" w:hAnsi="Arial" w:cs="Arial"/>
          <w:sz w:val="20"/>
          <w:szCs w:val="20"/>
        </w:rPr>
      </w:pPr>
    </w:p>
    <w:p w14:paraId="63298028" w14:textId="372D50FF" w:rsidR="00405EB3" w:rsidRPr="00FD45DF" w:rsidRDefault="007413F6" w:rsidP="00FD45DF">
      <w:pPr>
        <w:spacing w:line="480" w:lineRule="auto"/>
        <w:ind w:firstLine="720"/>
        <w:rPr>
          <w:rFonts w:ascii="Arial" w:hAnsi="Arial" w:cs="Arial"/>
          <w:sz w:val="20"/>
          <w:szCs w:val="20"/>
        </w:rPr>
      </w:pPr>
      <w:r w:rsidRPr="00FD45DF">
        <w:rPr>
          <w:rFonts w:ascii="Arial" w:hAnsi="Arial" w:cs="Arial"/>
          <w:sz w:val="20"/>
          <w:szCs w:val="20"/>
        </w:rPr>
        <w:t xml:space="preserve">Previous </w:t>
      </w:r>
      <w:r w:rsidR="007B0CF5" w:rsidRPr="00FD45DF">
        <w:rPr>
          <w:rFonts w:ascii="Arial" w:hAnsi="Arial" w:cs="Arial"/>
          <w:sz w:val="20"/>
          <w:szCs w:val="20"/>
        </w:rPr>
        <w:t xml:space="preserve">autobiographical memory </w:t>
      </w:r>
      <w:r w:rsidRPr="00FD45DF">
        <w:rPr>
          <w:rFonts w:ascii="Arial" w:hAnsi="Arial" w:cs="Arial"/>
          <w:sz w:val="20"/>
          <w:szCs w:val="20"/>
        </w:rPr>
        <w:t xml:space="preserve">research found a reduced bias towards a field perspective in memory retrieval in </w:t>
      </w:r>
      <w:r w:rsidR="003B747D">
        <w:rPr>
          <w:rFonts w:ascii="Arial" w:hAnsi="Arial" w:cs="Arial"/>
          <w:sz w:val="20"/>
          <w:szCs w:val="20"/>
        </w:rPr>
        <w:t xml:space="preserve">ASD </w:t>
      </w:r>
      <w:r w:rsidR="00092F09">
        <w:rPr>
          <w:rFonts w:ascii="Arial" w:hAnsi="Arial" w:cs="Arial"/>
          <w:sz w:val="20"/>
          <w:szCs w:val="20"/>
        </w:rPr>
        <w:t>relative</w:t>
      </w:r>
      <w:r w:rsidR="00405EB3" w:rsidRPr="00FD45DF">
        <w:rPr>
          <w:rFonts w:ascii="Arial" w:hAnsi="Arial" w:cs="Arial"/>
          <w:sz w:val="20"/>
          <w:szCs w:val="20"/>
        </w:rPr>
        <w:t xml:space="preserve"> to controls</w:t>
      </w:r>
      <w:r w:rsidR="007B0CF5" w:rsidRPr="00FD45DF">
        <w:rPr>
          <w:rFonts w:ascii="Arial" w:hAnsi="Arial" w:cs="Arial"/>
          <w:sz w:val="20"/>
          <w:szCs w:val="20"/>
        </w:rPr>
        <w:t xml:space="preserve"> (Lind </w:t>
      </w:r>
      <w:r w:rsidR="008B53EC">
        <w:rPr>
          <w:rFonts w:ascii="Arial" w:hAnsi="Arial" w:cs="Arial"/>
          <w:sz w:val="20"/>
          <w:szCs w:val="20"/>
        </w:rPr>
        <w:t>and</w:t>
      </w:r>
      <w:r w:rsidR="007B0CF5" w:rsidRPr="00FD45DF">
        <w:rPr>
          <w:rFonts w:ascii="Arial" w:hAnsi="Arial" w:cs="Arial"/>
          <w:sz w:val="20"/>
          <w:szCs w:val="20"/>
        </w:rPr>
        <w:t xml:space="preserve"> Bowler</w:t>
      </w:r>
      <w:r w:rsidR="00431569" w:rsidRPr="00FD45DF">
        <w:rPr>
          <w:rFonts w:ascii="Arial" w:hAnsi="Arial" w:cs="Arial"/>
          <w:sz w:val="20"/>
          <w:szCs w:val="20"/>
        </w:rPr>
        <w:t>, 2010</w:t>
      </w:r>
      <w:r w:rsidR="007B0CF5" w:rsidRPr="00FD45DF">
        <w:rPr>
          <w:rFonts w:ascii="Arial" w:hAnsi="Arial" w:cs="Arial"/>
          <w:sz w:val="20"/>
          <w:szCs w:val="20"/>
        </w:rPr>
        <w:t>)</w:t>
      </w:r>
      <w:r w:rsidRPr="00FD45DF">
        <w:rPr>
          <w:rFonts w:ascii="Arial" w:hAnsi="Arial" w:cs="Arial"/>
          <w:sz w:val="20"/>
          <w:szCs w:val="20"/>
        </w:rPr>
        <w:t xml:space="preserve">. Our study found no evidence of </w:t>
      </w:r>
      <w:r w:rsidR="007B0CF5" w:rsidRPr="00FD45DF">
        <w:rPr>
          <w:rFonts w:ascii="Arial" w:hAnsi="Arial" w:cs="Arial"/>
          <w:sz w:val="20"/>
          <w:szCs w:val="20"/>
        </w:rPr>
        <w:t xml:space="preserve">group differences. Our null findings may be due </w:t>
      </w:r>
      <w:r w:rsidR="00405EB3" w:rsidRPr="00FD45DF">
        <w:rPr>
          <w:rFonts w:ascii="Arial" w:hAnsi="Arial" w:cs="Arial"/>
          <w:sz w:val="20"/>
          <w:szCs w:val="20"/>
        </w:rPr>
        <w:t xml:space="preserve">to the methodology employed. </w:t>
      </w:r>
      <w:r w:rsidR="00697C85">
        <w:rPr>
          <w:rFonts w:ascii="Arial" w:hAnsi="Arial" w:cs="Arial"/>
          <w:sz w:val="20"/>
          <w:szCs w:val="20"/>
        </w:rPr>
        <w:t xml:space="preserve">Lind </w:t>
      </w:r>
      <w:r w:rsidR="00C277D5">
        <w:rPr>
          <w:rFonts w:ascii="Arial" w:hAnsi="Arial" w:cs="Arial"/>
          <w:sz w:val="20"/>
          <w:szCs w:val="20"/>
        </w:rPr>
        <w:t>and</w:t>
      </w:r>
      <w:r w:rsidR="00697C85">
        <w:rPr>
          <w:rFonts w:ascii="Arial" w:hAnsi="Arial" w:cs="Arial"/>
          <w:sz w:val="20"/>
          <w:szCs w:val="20"/>
        </w:rPr>
        <w:t xml:space="preserve"> Bowler (2010) cued specific memories with different time periods, the majority of which pertained to time-periods of less than a month, whereas we </w:t>
      </w:r>
      <w:r w:rsidR="00B029E2" w:rsidRPr="00FD45DF">
        <w:rPr>
          <w:rFonts w:ascii="Arial" w:hAnsi="Arial" w:cs="Arial"/>
          <w:sz w:val="20"/>
          <w:szCs w:val="20"/>
        </w:rPr>
        <w:t xml:space="preserve">requested memories that were at least six </w:t>
      </w:r>
      <w:r w:rsidR="00405EB3" w:rsidRPr="00FD45DF">
        <w:rPr>
          <w:rFonts w:ascii="Arial" w:hAnsi="Arial" w:cs="Arial"/>
          <w:sz w:val="20"/>
          <w:szCs w:val="20"/>
        </w:rPr>
        <w:t>months old. Older memories are more likely to</w:t>
      </w:r>
      <w:r w:rsidR="00560F54" w:rsidRPr="00FD45DF">
        <w:rPr>
          <w:rFonts w:ascii="Arial" w:hAnsi="Arial" w:cs="Arial"/>
          <w:sz w:val="20"/>
          <w:szCs w:val="20"/>
        </w:rPr>
        <w:t xml:space="preserve"> be of observer perspective (Nigro </w:t>
      </w:r>
      <w:r w:rsidR="008B53EC">
        <w:rPr>
          <w:rFonts w:ascii="Arial" w:hAnsi="Arial" w:cs="Arial"/>
          <w:sz w:val="20"/>
          <w:szCs w:val="20"/>
        </w:rPr>
        <w:t>and</w:t>
      </w:r>
      <w:r w:rsidR="00560F54" w:rsidRPr="00FD45DF">
        <w:rPr>
          <w:rFonts w:ascii="Arial" w:hAnsi="Arial" w:cs="Arial"/>
          <w:sz w:val="20"/>
          <w:szCs w:val="20"/>
        </w:rPr>
        <w:t xml:space="preserve"> Neisser, 1983</w:t>
      </w:r>
      <w:r w:rsidR="00405EB3" w:rsidRPr="00FD45DF">
        <w:rPr>
          <w:rFonts w:ascii="Arial" w:hAnsi="Arial" w:cs="Arial"/>
          <w:sz w:val="20"/>
          <w:szCs w:val="20"/>
        </w:rPr>
        <w:t xml:space="preserve">) and it has </w:t>
      </w:r>
      <w:r w:rsidR="00B029E2" w:rsidRPr="00FD45DF">
        <w:rPr>
          <w:rFonts w:ascii="Arial" w:hAnsi="Arial" w:cs="Arial"/>
          <w:sz w:val="20"/>
          <w:szCs w:val="20"/>
        </w:rPr>
        <w:t xml:space="preserve">also </w:t>
      </w:r>
      <w:r w:rsidR="00405EB3" w:rsidRPr="00FD45DF">
        <w:rPr>
          <w:rFonts w:ascii="Arial" w:hAnsi="Arial" w:cs="Arial"/>
          <w:sz w:val="20"/>
          <w:szCs w:val="20"/>
        </w:rPr>
        <w:t xml:space="preserve">been argued that an observer visual perspective play a particular role in self-defining memories (cf. Libby, Eibach, </w:t>
      </w:r>
      <w:r w:rsidR="008B53EC">
        <w:rPr>
          <w:rFonts w:ascii="Arial" w:hAnsi="Arial" w:cs="Arial"/>
          <w:sz w:val="20"/>
          <w:szCs w:val="20"/>
        </w:rPr>
        <w:t>and</w:t>
      </w:r>
      <w:r w:rsidR="00405EB3" w:rsidRPr="00FD45DF">
        <w:rPr>
          <w:rFonts w:ascii="Arial" w:hAnsi="Arial" w:cs="Arial"/>
          <w:sz w:val="20"/>
          <w:szCs w:val="20"/>
        </w:rPr>
        <w:t xml:space="preserve"> Gilovich, 2005). </w:t>
      </w:r>
      <w:r w:rsidR="00B029E2" w:rsidRPr="00FD45DF">
        <w:rPr>
          <w:rFonts w:ascii="Arial" w:hAnsi="Arial" w:cs="Arial"/>
          <w:sz w:val="20"/>
          <w:szCs w:val="20"/>
        </w:rPr>
        <w:t>These differe</w:t>
      </w:r>
      <w:r w:rsidR="00697C85">
        <w:rPr>
          <w:rFonts w:ascii="Arial" w:hAnsi="Arial" w:cs="Arial"/>
          <w:sz w:val="20"/>
          <w:szCs w:val="20"/>
        </w:rPr>
        <w:t>nces may have served to weaken a</w:t>
      </w:r>
      <w:r w:rsidR="00B029E2" w:rsidRPr="00FD45DF">
        <w:rPr>
          <w:rFonts w:ascii="Arial" w:hAnsi="Arial" w:cs="Arial"/>
          <w:sz w:val="20"/>
          <w:szCs w:val="20"/>
        </w:rPr>
        <w:t xml:space="preserve"> bias towards field perspective previously observed in control groups.</w:t>
      </w:r>
      <w:r w:rsidR="006B75E1">
        <w:rPr>
          <w:rFonts w:ascii="Arial" w:hAnsi="Arial" w:cs="Arial"/>
          <w:sz w:val="20"/>
          <w:szCs w:val="20"/>
        </w:rPr>
        <w:t xml:space="preserve"> </w:t>
      </w:r>
    </w:p>
    <w:p w14:paraId="0761B960" w14:textId="77777777" w:rsidR="007C5F01" w:rsidRDefault="007C5F01" w:rsidP="00FD45DF">
      <w:pPr>
        <w:spacing w:line="480" w:lineRule="auto"/>
        <w:ind w:firstLine="720"/>
        <w:rPr>
          <w:rFonts w:ascii="Arial" w:hAnsi="Arial" w:cs="Arial"/>
          <w:sz w:val="20"/>
          <w:szCs w:val="20"/>
        </w:rPr>
      </w:pPr>
    </w:p>
    <w:p w14:paraId="4A2677FD" w14:textId="5562EBD2" w:rsidR="00C731B8" w:rsidRPr="00FD45DF" w:rsidRDefault="00B029E2" w:rsidP="00FD45DF">
      <w:pPr>
        <w:spacing w:line="480" w:lineRule="auto"/>
        <w:ind w:firstLine="720"/>
        <w:rPr>
          <w:rFonts w:ascii="Arial" w:hAnsi="Arial" w:cs="Arial"/>
          <w:sz w:val="20"/>
          <w:szCs w:val="20"/>
        </w:rPr>
      </w:pPr>
      <w:r w:rsidRPr="00FD45DF">
        <w:rPr>
          <w:rFonts w:ascii="Arial" w:hAnsi="Arial" w:cs="Arial"/>
          <w:sz w:val="20"/>
          <w:szCs w:val="20"/>
        </w:rPr>
        <w:t xml:space="preserve">The study has several limitations. </w:t>
      </w:r>
      <w:r w:rsidR="00C731B8" w:rsidRPr="00FD45DF">
        <w:rPr>
          <w:rFonts w:ascii="Arial" w:hAnsi="Arial" w:cs="Arial"/>
          <w:sz w:val="20"/>
          <w:szCs w:val="20"/>
        </w:rPr>
        <w:t>In particular, t</w:t>
      </w:r>
      <w:r w:rsidR="00533074" w:rsidRPr="00FD45DF">
        <w:rPr>
          <w:rFonts w:ascii="Arial" w:hAnsi="Arial" w:cs="Arial"/>
          <w:sz w:val="20"/>
          <w:szCs w:val="20"/>
        </w:rPr>
        <w:t>he sample size was</w:t>
      </w:r>
      <w:r w:rsidRPr="00FD45DF">
        <w:rPr>
          <w:rFonts w:ascii="Arial" w:hAnsi="Arial" w:cs="Arial"/>
          <w:sz w:val="20"/>
          <w:szCs w:val="20"/>
        </w:rPr>
        <w:t xml:space="preserve"> small</w:t>
      </w:r>
      <w:r w:rsidR="00F8441A">
        <w:rPr>
          <w:rFonts w:ascii="Arial" w:hAnsi="Arial" w:cs="Arial"/>
          <w:sz w:val="20"/>
          <w:szCs w:val="20"/>
        </w:rPr>
        <w:t xml:space="preserve"> and </w:t>
      </w:r>
      <w:r w:rsidR="00C731B8" w:rsidRPr="00FD45DF">
        <w:rPr>
          <w:rFonts w:ascii="Arial" w:hAnsi="Arial" w:cs="Arial"/>
          <w:sz w:val="20"/>
          <w:szCs w:val="20"/>
        </w:rPr>
        <w:t xml:space="preserve">findings need to be replicated with larger samples to ensure reliability. </w:t>
      </w:r>
      <w:r w:rsidR="00F8441A">
        <w:rPr>
          <w:rFonts w:ascii="Arial" w:hAnsi="Arial" w:cs="Arial"/>
          <w:sz w:val="20"/>
          <w:szCs w:val="20"/>
        </w:rPr>
        <w:t xml:space="preserve">While power analyses indicated sufficient power to detect medium effects sizes for our main hypothesis regarding qualities of self-defining versus everyday memories, our study may have been underpowered for detecting </w:t>
      </w:r>
      <w:r w:rsidR="000B45AB">
        <w:rPr>
          <w:rFonts w:ascii="Arial" w:hAnsi="Arial" w:cs="Arial"/>
          <w:sz w:val="20"/>
          <w:szCs w:val="20"/>
        </w:rPr>
        <w:t xml:space="preserve">potentially smaller </w:t>
      </w:r>
      <w:r w:rsidR="00F8441A">
        <w:rPr>
          <w:rFonts w:ascii="Arial" w:hAnsi="Arial" w:cs="Arial"/>
          <w:sz w:val="20"/>
          <w:szCs w:val="20"/>
        </w:rPr>
        <w:t>effects</w:t>
      </w:r>
      <w:r w:rsidR="000B45AB">
        <w:rPr>
          <w:rFonts w:ascii="Arial" w:hAnsi="Arial" w:cs="Arial"/>
          <w:sz w:val="20"/>
          <w:szCs w:val="20"/>
        </w:rPr>
        <w:t xml:space="preserve"> for</w:t>
      </w:r>
      <w:r w:rsidR="00F8441A">
        <w:rPr>
          <w:rFonts w:ascii="Arial" w:hAnsi="Arial" w:cs="Arial"/>
          <w:sz w:val="20"/>
          <w:szCs w:val="20"/>
        </w:rPr>
        <w:t xml:space="preserve"> visual perspective and </w:t>
      </w:r>
      <w:r w:rsidR="000B45AB">
        <w:rPr>
          <w:rFonts w:ascii="Arial" w:hAnsi="Arial" w:cs="Arial"/>
          <w:sz w:val="20"/>
          <w:szCs w:val="20"/>
        </w:rPr>
        <w:t xml:space="preserve">levels of </w:t>
      </w:r>
      <w:r w:rsidR="00F8441A">
        <w:rPr>
          <w:rFonts w:ascii="Arial" w:hAnsi="Arial" w:cs="Arial"/>
          <w:sz w:val="20"/>
          <w:szCs w:val="20"/>
        </w:rPr>
        <w:t xml:space="preserve">depression. </w:t>
      </w:r>
      <w:r w:rsidR="00C731B8" w:rsidRPr="00FD45DF">
        <w:rPr>
          <w:rFonts w:ascii="Arial" w:hAnsi="Arial" w:cs="Arial"/>
          <w:sz w:val="20"/>
          <w:szCs w:val="20"/>
        </w:rPr>
        <w:t xml:space="preserve">Also, </w:t>
      </w:r>
      <w:r w:rsidRPr="00FD45DF">
        <w:rPr>
          <w:rFonts w:ascii="Arial" w:hAnsi="Arial" w:cs="Arial"/>
          <w:sz w:val="20"/>
          <w:szCs w:val="20"/>
        </w:rPr>
        <w:t xml:space="preserve">the methodology relied on participants’ ability to introspect and make subjective ratings on the contents of their mind. </w:t>
      </w:r>
      <w:r w:rsidR="001A5FA6">
        <w:rPr>
          <w:rFonts w:ascii="Arial" w:hAnsi="Arial" w:cs="Arial"/>
          <w:sz w:val="20"/>
          <w:szCs w:val="20"/>
        </w:rPr>
        <w:t>A</w:t>
      </w:r>
      <w:r w:rsidRPr="00FD45DF">
        <w:rPr>
          <w:rFonts w:ascii="Arial" w:hAnsi="Arial" w:cs="Arial"/>
          <w:sz w:val="20"/>
          <w:szCs w:val="20"/>
        </w:rPr>
        <w:t>ttributing visual perspective</w:t>
      </w:r>
      <w:r w:rsidR="00C731B8" w:rsidRPr="00FD45DF">
        <w:rPr>
          <w:rFonts w:ascii="Arial" w:hAnsi="Arial" w:cs="Arial"/>
          <w:sz w:val="20"/>
          <w:szCs w:val="20"/>
        </w:rPr>
        <w:t xml:space="preserve"> can, arguably be a</w:t>
      </w:r>
      <w:r w:rsidRPr="00FD45DF">
        <w:rPr>
          <w:rFonts w:ascii="Arial" w:hAnsi="Arial" w:cs="Arial"/>
          <w:sz w:val="20"/>
          <w:szCs w:val="20"/>
        </w:rPr>
        <w:t xml:space="preserve"> difficult </w:t>
      </w:r>
      <w:r w:rsidR="00533074" w:rsidRPr="00FD45DF">
        <w:rPr>
          <w:rFonts w:ascii="Arial" w:hAnsi="Arial" w:cs="Arial"/>
          <w:sz w:val="20"/>
          <w:szCs w:val="20"/>
        </w:rPr>
        <w:t>judgement to make and we had no method of establi</w:t>
      </w:r>
      <w:r w:rsidR="00594ADF" w:rsidRPr="00FD45DF">
        <w:rPr>
          <w:rFonts w:ascii="Arial" w:hAnsi="Arial" w:cs="Arial"/>
          <w:sz w:val="20"/>
          <w:szCs w:val="20"/>
        </w:rPr>
        <w:t xml:space="preserve">shing the veridicality of participants’ </w:t>
      </w:r>
      <w:r w:rsidR="00533074" w:rsidRPr="00FD45DF">
        <w:rPr>
          <w:rFonts w:ascii="Arial" w:hAnsi="Arial" w:cs="Arial"/>
          <w:sz w:val="20"/>
          <w:szCs w:val="20"/>
        </w:rPr>
        <w:t xml:space="preserve">reports. </w:t>
      </w:r>
      <w:r w:rsidR="00C731B8" w:rsidRPr="00FD45DF">
        <w:rPr>
          <w:rFonts w:ascii="Arial" w:hAnsi="Arial" w:cs="Arial"/>
          <w:sz w:val="20"/>
          <w:szCs w:val="20"/>
        </w:rPr>
        <w:t xml:space="preserve">Thus findings may not accurately reflect autobiographical memory processes. </w:t>
      </w:r>
    </w:p>
    <w:p w14:paraId="4B1146A1" w14:textId="77777777" w:rsidR="007C5F01" w:rsidRDefault="007C5F01" w:rsidP="00FD45DF">
      <w:pPr>
        <w:spacing w:line="480" w:lineRule="auto"/>
        <w:ind w:firstLine="720"/>
        <w:rPr>
          <w:rFonts w:ascii="Arial" w:hAnsi="Arial" w:cs="Arial"/>
          <w:sz w:val="20"/>
          <w:szCs w:val="20"/>
        </w:rPr>
      </w:pPr>
    </w:p>
    <w:p w14:paraId="40D60F9C" w14:textId="175017D0" w:rsidR="00B029E2" w:rsidRDefault="00C731B8" w:rsidP="00FD45DF">
      <w:pPr>
        <w:spacing w:line="480" w:lineRule="auto"/>
        <w:ind w:firstLine="720"/>
        <w:rPr>
          <w:rFonts w:ascii="Arial" w:hAnsi="Arial" w:cs="Arial"/>
          <w:sz w:val="20"/>
          <w:szCs w:val="20"/>
        </w:rPr>
      </w:pPr>
      <w:r w:rsidRPr="00FD45DF">
        <w:rPr>
          <w:rFonts w:ascii="Arial" w:hAnsi="Arial" w:cs="Arial"/>
          <w:sz w:val="20"/>
          <w:szCs w:val="20"/>
        </w:rPr>
        <w:t xml:space="preserve">In conclusion this study </w:t>
      </w:r>
      <w:r w:rsidR="00533074" w:rsidRPr="00FD45DF">
        <w:rPr>
          <w:rFonts w:ascii="Arial" w:hAnsi="Arial" w:cs="Arial"/>
          <w:sz w:val="20"/>
          <w:szCs w:val="20"/>
        </w:rPr>
        <w:t>showed</w:t>
      </w:r>
      <w:r w:rsidR="006902A1">
        <w:rPr>
          <w:rFonts w:ascii="Arial" w:hAnsi="Arial" w:cs="Arial"/>
          <w:sz w:val="20"/>
          <w:szCs w:val="20"/>
        </w:rPr>
        <w:t xml:space="preserve"> the </w:t>
      </w:r>
      <w:r w:rsidR="00B029E2" w:rsidRPr="00FD45DF">
        <w:rPr>
          <w:rFonts w:ascii="Arial" w:hAnsi="Arial" w:cs="Arial"/>
          <w:sz w:val="20"/>
          <w:szCs w:val="20"/>
        </w:rPr>
        <w:t xml:space="preserve">importance of </w:t>
      </w:r>
      <w:r w:rsidR="00533074" w:rsidRPr="00FD45DF">
        <w:rPr>
          <w:rFonts w:ascii="Arial" w:hAnsi="Arial" w:cs="Arial"/>
          <w:sz w:val="20"/>
          <w:szCs w:val="20"/>
        </w:rPr>
        <w:t xml:space="preserve">identifying </w:t>
      </w:r>
      <w:r w:rsidR="00B029E2" w:rsidRPr="00FD45DF">
        <w:rPr>
          <w:rFonts w:ascii="Arial" w:hAnsi="Arial" w:cs="Arial"/>
          <w:sz w:val="20"/>
          <w:szCs w:val="20"/>
        </w:rPr>
        <w:t xml:space="preserve">positive </w:t>
      </w:r>
      <w:r w:rsidR="00650737">
        <w:rPr>
          <w:rFonts w:ascii="Arial" w:hAnsi="Arial" w:cs="Arial"/>
          <w:sz w:val="20"/>
          <w:szCs w:val="20"/>
        </w:rPr>
        <w:t xml:space="preserve">rather than </w:t>
      </w:r>
      <w:r w:rsidR="00F8441A">
        <w:rPr>
          <w:rFonts w:ascii="Arial" w:hAnsi="Arial" w:cs="Arial"/>
          <w:sz w:val="20"/>
          <w:szCs w:val="20"/>
        </w:rPr>
        <w:t>negative</w:t>
      </w:r>
      <w:r w:rsidR="00650737">
        <w:rPr>
          <w:rFonts w:ascii="Arial" w:hAnsi="Arial" w:cs="Arial"/>
          <w:sz w:val="20"/>
          <w:szCs w:val="20"/>
        </w:rPr>
        <w:t>,</w:t>
      </w:r>
      <w:r w:rsidR="00F8441A">
        <w:rPr>
          <w:rFonts w:ascii="Arial" w:hAnsi="Arial" w:cs="Arial"/>
          <w:sz w:val="20"/>
          <w:szCs w:val="20"/>
        </w:rPr>
        <w:t xml:space="preserve"> </w:t>
      </w:r>
      <w:r w:rsidR="00B029E2" w:rsidRPr="00FD45DF">
        <w:rPr>
          <w:rFonts w:ascii="Arial" w:hAnsi="Arial" w:cs="Arial"/>
          <w:sz w:val="20"/>
          <w:szCs w:val="20"/>
        </w:rPr>
        <w:t xml:space="preserve">experiences </w:t>
      </w:r>
      <w:r w:rsidR="006B75E1">
        <w:rPr>
          <w:rFonts w:ascii="Arial" w:hAnsi="Arial" w:cs="Arial"/>
          <w:sz w:val="20"/>
          <w:szCs w:val="20"/>
        </w:rPr>
        <w:t>as examples of self</w:t>
      </w:r>
      <w:r w:rsidR="00650737">
        <w:rPr>
          <w:rFonts w:ascii="Arial" w:hAnsi="Arial" w:cs="Arial"/>
          <w:sz w:val="20"/>
          <w:szCs w:val="20"/>
        </w:rPr>
        <w:t>. A</w:t>
      </w:r>
      <w:r w:rsidR="00533074" w:rsidRPr="00FD45DF">
        <w:rPr>
          <w:rFonts w:ascii="Arial" w:hAnsi="Arial" w:cs="Arial"/>
          <w:sz w:val="20"/>
          <w:szCs w:val="20"/>
        </w:rPr>
        <w:t xml:space="preserve">dolescents with </w:t>
      </w:r>
      <w:r w:rsidR="003B747D">
        <w:rPr>
          <w:rFonts w:ascii="Arial" w:hAnsi="Arial" w:cs="Arial"/>
          <w:sz w:val="20"/>
          <w:szCs w:val="20"/>
        </w:rPr>
        <w:t>ASD</w:t>
      </w:r>
      <w:r w:rsidR="003B747D" w:rsidRPr="00FD45DF">
        <w:rPr>
          <w:rFonts w:ascii="Arial" w:hAnsi="Arial" w:cs="Arial"/>
          <w:sz w:val="20"/>
          <w:szCs w:val="20"/>
        </w:rPr>
        <w:t xml:space="preserve"> </w:t>
      </w:r>
      <w:r w:rsidR="00650737">
        <w:rPr>
          <w:rFonts w:ascii="Arial" w:hAnsi="Arial" w:cs="Arial"/>
          <w:sz w:val="20"/>
          <w:szCs w:val="20"/>
        </w:rPr>
        <w:t>fail</w:t>
      </w:r>
      <w:r w:rsidR="000B45AB">
        <w:rPr>
          <w:rFonts w:ascii="Arial" w:hAnsi="Arial" w:cs="Arial"/>
          <w:sz w:val="20"/>
          <w:szCs w:val="20"/>
        </w:rPr>
        <w:t>ed to direct their retrieval towards positive self-defining memories</w:t>
      </w:r>
      <w:r w:rsidR="001A5FA6">
        <w:rPr>
          <w:rFonts w:ascii="Arial" w:hAnsi="Arial" w:cs="Arial"/>
          <w:sz w:val="20"/>
          <w:szCs w:val="20"/>
        </w:rPr>
        <w:t xml:space="preserve"> and </w:t>
      </w:r>
      <w:r w:rsidR="006902A1">
        <w:rPr>
          <w:rFonts w:ascii="Arial" w:hAnsi="Arial" w:cs="Arial"/>
          <w:sz w:val="20"/>
          <w:szCs w:val="20"/>
        </w:rPr>
        <w:t>reported that they felt less aligned with their</w:t>
      </w:r>
      <w:r w:rsidR="00533074" w:rsidRPr="00FD45DF">
        <w:rPr>
          <w:rFonts w:ascii="Arial" w:hAnsi="Arial" w:cs="Arial"/>
          <w:sz w:val="20"/>
          <w:szCs w:val="20"/>
        </w:rPr>
        <w:t xml:space="preserve"> </w:t>
      </w:r>
      <w:r w:rsidR="006902A1">
        <w:rPr>
          <w:rFonts w:ascii="Arial" w:hAnsi="Arial" w:cs="Arial"/>
          <w:sz w:val="20"/>
          <w:szCs w:val="20"/>
        </w:rPr>
        <w:t xml:space="preserve">self-defining </w:t>
      </w:r>
      <w:r w:rsidR="00533074" w:rsidRPr="00FD45DF">
        <w:rPr>
          <w:rFonts w:ascii="Arial" w:hAnsi="Arial" w:cs="Arial"/>
          <w:sz w:val="20"/>
          <w:szCs w:val="20"/>
        </w:rPr>
        <w:t xml:space="preserve">memories </w:t>
      </w:r>
      <w:r w:rsidR="006902A1">
        <w:rPr>
          <w:rFonts w:ascii="Arial" w:hAnsi="Arial" w:cs="Arial"/>
          <w:sz w:val="20"/>
          <w:szCs w:val="20"/>
        </w:rPr>
        <w:t xml:space="preserve">compared to </w:t>
      </w:r>
      <w:r w:rsidR="00594ADF" w:rsidRPr="00FD45DF">
        <w:rPr>
          <w:rFonts w:ascii="Arial" w:hAnsi="Arial" w:cs="Arial"/>
          <w:sz w:val="20"/>
          <w:szCs w:val="20"/>
        </w:rPr>
        <w:t>non-</w:t>
      </w:r>
      <w:r w:rsidR="006902A1">
        <w:rPr>
          <w:rFonts w:ascii="Arial" w:hAnsi="Arial" w:cs="Arial"/>
          <w:sz w:val="20"/>
          <w:szCs w:val="20"/>
        </w:rPr>
        <w:t>autistic control</w:t>
      </w:r>
      <w:r w:rsidR="001A5FA6">
        <w:rPr>
          <w:rFonts w:ascii="Arial" w:hAnsi="Arial" w:cs="Arial"/>
          <w:sz w:val="20"/>
          <w:szCs w:val="20"/>
        </w:rPr>
        <w:t>s.T</w:t>
      </w:r>
      <w:r w:rsidR="000B45AB">
        <w:rPr>
          <w:rFonts w:ascii="Arial" w:hAnsi="Arial" w:cs="Arial"/>
          <w:sz w:val="20"/>
          <w:szCs w:val="20"/>
        </w:rPr>
        <w:t xml:space="preserve">his might have been an attempt to protect themselves from negative material. However </w:t>
      </w:r>
      <w:r w:rsidR="006902A1">
        <w:rPr>
          <w:rFonts w:ascii="Arial" w:hAnsi="Arial" w:cs="Arial"/>
          <w:sz w:val="20"/>
          <w:szCs w:val="20"/>
        </w:rPr>
        <w:t xml:space="preserve">correlational analysis revealed self-defining rather than everyday memories to impact their self-esteem. </w:t>
      </w:r>
      <w:r w:rsidR="00B029E2" w:rsidRPr="00FD45DF">
        <w:rPr>
          <w:rFonts w:ascii="Arial" w:hAnsi="Arial" w:cs="Arial"/>
          <w:sz w:val="20"/>
          <w:szCs w:val="20"/>
        </w:rPr>
        <w:t xml:space="preserve">Developing a strong </w:t>
      </w:r>
      <w:r w:rsidR="00533074" w:rsidRPr="00FD45DF">
        <w:rPr>
          <w:rFonts w:ascii="Arial" w:hAnsi="Arial" w:cs="Arial"/>
          <w:sz w:val="20"/>
          <w:szCs w:val="20"/>
        </w:rPr>
        <w:t xml:space="preserve">and stable </w:t>
      </w:r>
      <w:r w:rsidR="00B029E2" w:rsidRPr="00FD45DF">
        <w:rPr>
          <w:rFonts w:ascii="Arial" w:hAnsi="Arial" w:cs="Arial"/>
          <w:sz w:val="20"/>
          <w:szCs w:val="20"/>
        </w:rPr>
        <w:t>concept of self is a prerequisite for understanding others and for developing good social skills</w:t>
      </w:r>
      <w:r w:rsidR="00533074" w:rsidRPr="00FD45DF">
        <w:rPr>
          <w:rFonts w:ascii="Arial" w:hAnsi="Arial" w:cs="Arial"/>
          <w:sz w:val="20"/>
          <w:szCs w:val="20"/>
        </w:rPr>
        <w:t>; it is also implicated in self-regulation</w:t>
      </w:r>
      <w:r w:rsidR="00B029E2" w:rsidRPr="00FD45DF">
        <w:rPr>
          <w:rFonts w:ascii="Arial" w:hAnsi="Arial" w:cs="Arial"/>
          <w:sz w:val="20"/>
          <w:szCs w:val="20"/>
        </w:rPr>
        <w:t xml:space="preserve"> (Matson, Matson, </w:t>
      </w:r>
      <w:r w:rsidR="008B53EC">
        <w:rPr>
          <w:rFonts w:ascii="Arial" w:hAnsi="Arial" w:cs="Arial"/>
          <w:sz w:val="20"/>
          <w:szCs w:val="20"/>
        </w:rPr>
        <w:t>and</w:t>
      </w:r>
      <w:r w:rsidR="00B029E2" w:rsidRPr="00FD45DF">
        <w:rPr>
          <w:rFonts w:ascii="Arial" w:hAnsi="Arial" w:cs="Arial"/>
          <w:sz w:val="20"/>
          <w:szCs w:val="20"/>
        </w:rPr>
        <w:t xml:space="preserve"> Rivet, 2007). More research is needed </w:t>
      </w:r>
      <w:r w:rsidR="00533074" w:rsidRPr="00FD45DF">
        <w:rPr>
          <w:rFonts w:ascii="Arial" w:hAnsi="Arial" w:cs="Arial"/>
          <w:sz w:val="20"/>
          <w:szCs w:val="20"/>
        </w:rPr>
        <w:t>to understand</w:t>
      </w:r>
      <w:r w:rsidR="00B029E2" w:rsidRPr="00FD45DF">
        <w:rPr>
          <w:rFonts w:ascii="Arial" w:hAnsi="Arial" w:cs="Arial"/>
          <w:sz w:val="20"/>
          <w:szCs w:val="20"/>
        </w:rPr>
        <w:t xml:space="preserve"> the mechanisms underlying self-representations in adolescents with </w:t>
      </w:r>
      <w:r w:rsidR="003B747D">
        <w:rPr>
          <w:rFonts w:ascii="Arial" w:hAnsi="Arial" w:cs="Arial"/>
          <w:sz w:val="20"/>
          <w:szCs w:val="20"/>
        </w:rPr>
        <w:t>ASD</w:t>
      </w:r>
      <w:r w:rsidR="003B747D" w:rsidRPr="00FD45DF">
        <w:rPr>
          <w:rFonts w:ascii="Arial" w:hAnsi="Arial" w:cs="Arial"/>
          <w:sz w:val="20"/>
          <w:szCs w:val="20"/>
        </w:rPr>
        <w:t xml:space="preserve"> </w:t>
      </w:r>
      <w:r w:rsidR="000B45AB">
        <w:rPr>
          <w:rFonts w:ascii="Arial" w:hAnsi="Arial" w:cs="Arial"/>
          <w:sz w:val="20"/>
          <w:szCs w:val="20"/>
        </w:rPr>
        <w:t xml:space="preserve">and how they relate to psychological health. </w:t>
      </w:r>
      <w:r w:rsidR="006B75E1">
        <w:rPr>
          <w:rFonts w:ascii="Arial" w:hAnsi="Arial" w:cs="Arial"/>
          <w:sz w:val="20"/>
          <w:szCs w:val="20"/>
        </w:rPr>
        <w:t xml:space="preserve">Our data suggest that initiatives aimed at </w:t>
      </w:r>
      <w:r w:rsidR="00533074" w:rsidRPr="00FD45DF">
        <w:rPr>
          <w:rFonts w:ascii="Arial" w:hAnsi="Arial" w:cs="Arial"/>
          <w:sz w:val="20"/>
          <w:szCs w:val="20"/>
        </w:rPr>
        <w:t xml:space="preserve">strengthening the connections between self, memory and mood </w:t>
      </w:r>
      <w:r w:rsidR="00B029E2" w:rsidRPr="00FD45DF">
        <w:rPr>
          <w:rFonts w:ascii="Arial" w:hAnsi="Arial" w:cs="Arial"/>
          <w:sz w:val="20"/>
          <w:szCs w:val="20"/>
        </w:rPr>
        <w:t xml:space="preserve">may be </w:t>
      </w:r>
      <w:r w:rsidR="006B75E1">
        <w:rPr>
          <w:rFonts w:ascii="Arial" w:hAnsi="Arial" w:cs="Arial"/>
          <w:sz w:val="20"/>
          <w:szCs w:val="20"/>
        </w:rPr>
        <w:t>an effective target for intervention</w:t>
      </w:r>
    </w:p>
    <w:p w14:paraId="6F21A052" w14:textId="77777777" w:rsidR="00C32047" w:rsidRDefault="00C32047" w:rsidP="00C32047">
      <w:pPr>
        <w:spacing w:line="480" w:lineRule="auto"/>
        <w:rPr>
          <w:rFonts w:ascii="Arial" w:hAnsi="Arial" w:cs="Arial"/>
          <w:sz w:val="20"/>
          <w:szCs w:val="20"/>
        </w:rPr>
      </w:pPr>
    </w:p>
    <w:p w14:paraId="78106305" w14:textId="77777777" w:rsidR="00C32047" w:rsidRDefault="00C32047" w:rsidP="00C32047">
      <w:pPr>
        <w:spacing w:line="480" w:lineRule="auto"/>
        <w:rPr>
          <w:rFonts w:ascii="Arial" w:hAnsi="Arial" w:cs="Arial"/>
          <w:i/>
          <w:sz w:val="20"/>
          <w:szCs w:val="20"/>
        </w:rPr>
      </w:pPr>
      <w:r>
        <w:rPr>
          <w:rFonts w:ascii="Arial" w:hAnsi="Arial" w:cs="Arial"/>
          <w:i/>
          <w:sz w:val="20"/>
          <w:szCs w:val="20"/>
        </w:rPr>
        <w:t>Conflicts of Interest</w:t>
      </w:r>
    </w:p>
    <w:p w14:paraId="27B3B320" w14:textId="398300D7" w:rsidR="00C32047" w:rsidRDefault="00C32047" w:rsidP="00FD45DF">
      <w:pPr>
        <w:spacing w:line="480" w:lineRule="auto"/>
        <w:ind w:firstLine="720"/>
        <w:rPr>
          <w:rFonts w:ascii="Arial" w:hAnsi="Arial" w:cs="Arial"/>
          <w:sz w:val="20"/>
          <w:szCs w:val="20"/>
        </w:rPr>
      </w:pPr>
      <w:r>
        <w:rPr>
          <w:rFonts w:ascii="Arial" w:hAnsi="Arial" w:cs="Arial"/>
          <w:sz w:val="20"/>
          <w:szCs w:val="20"/>
        </w:rPr>
        <w:t>The authors have no conflicts of interest to declare</w:t>
      </w:r>
      <w:r w:rsidR="00FF5DD4">
        <w:rPr>
          <w:rFonts w:ascii="Arial" w:hAnsi="Arial" w:cs="Arial"/>
          <w:sz w:val="20"/>
          <w:szCs w:val="20"/>
        </w:rPr>
        <w:t>.</w:t>
      </w:r>
    </w:p>
    <w:p w14:paraId="33EB934A" w14:textId="77777777" w:rsidR="00C32047" w:rsidRDefault="00C32047" w:rsidP="00C32047">
      <w:pPr>
        <w:spacing w:line="480" w:lineRule="auto"/>
        <w:rPr>
          <w:rFonts w:ascii="Arial" w:hAnsi="Arial" w:cs="Arial"/>
          <w:i/>
          <w:sz w:val="20"/>
          <w:szCs w:val="20"/>
        </w:rPr>
      </w:pPr>
    </w:p>
    <w:p w14:paraId="6F7E4E5A" w14:textId="77777777" w:rsidR="00C32047" w:rsidRDefault="00C32047" w:rsidP="00C32047">
      <w:pPr>
        <w:spacing w:line="480" w:lineRule="auto"/>
        <w:rPr>
          <w:rFonts w:ascii="Arial" w:hAnsi="Arial" w:cs="Arial"/>
          <w:i/>
          <w:sz w:val="20"/>
          <w:szCs w:val="20"/>
        </w:rPr>
      </w:pPr>
    </w:p>
    <w:p w14:paraId="5B90D60B" w14:textId="77777777" w:rsidR="00C32047" w:rsidRDefault="00C32047" w:rsidP="00C32047">
      <w:pPr>
        <w:spacing w:line="480" w:lineRule="auto"/>
        <w:rPr>
          <w:rFonts w:ascii="Arial" w:hAnsi="Arial" w:cs="Arial"/>
          <w:i/>
          <w:sz w:val="20"/>
          <w:szCs w:val="20"/>
        </w:rPr>
      </w:pPr>
      <w:r>
        <w:rPr>
          <w:rFonts w:ascii="Arial" w:hAnsi="Arial" w:cs="Arial"/>
          <w:i/>
          <w:sz w:val="20"/>
          <w:szCs w:val="20"/>
        </w:rPr>
        <w:t>Acknowledgements</w:t>
      </w:r>
    </w:p>
    <w:p w14:paraId="5E704DDE" w14:textId="202F0180" w:rsidR="00C32047" w:rsidRPr="00C32047" w:rsidRDefault="00C32047" w:rsidP="00C32047">
      <w:pPr>
        <w:spacing w:line="480" w:lineRule="auto"/>
        <w:rPr>
          <w:rFonts w:ascii="Arial" w:hAnsi="Arial" w:cs="Arial"/>
          <w:sz w:val="20"/>
          <w:szCs w:val="20"/>
        </w:rPr>
      </w:pPr>
      <w:r>
        <w:rPr>
          <w:rFonts w:ascii="Arial" w:hAnsi="Arial" w:cs="Arial"/>
          <w:i/>
          <w:sz w:val="20"/>
          <w:szCs w:val="20"/>
        </w:rPr>
        <w:tab/>
      </w:r>
      <w:r>
        <w:rPr>
          <w:rFonts w:ascii="Arial" w:hAnsi="Arial" w:cs="Arial"/>
          <w:sz w:val="20"/>
          <w:szCs w:val="20"/>
        </w:rPr>
        <w:t xml:space="preserve">We are very grateful to the young people, schools and parents who were involved with this study. </w:t>
      </w:r>
    </w:p>
    <w:p w14:paraId="156830BE" w14:textId="77777777" w:rsidR="00C32047" w:rsidRPr="00C32047" w:rsidRDefault="00C32047" w:rsidP="00FD45DF">
      <w:pPr>
        <w:spacing w:line="480" w:lineRule="auto"/>
        <w:ind w:firstLine="720"/>
        <w:rPr>
          <w:rFonts w:ascii="Arial" w:hAnsi="Arial" w:cs="Arial"/>
          <w:sz w:val="20"/>
          <w:szCs w:val="20"/>
        </w:rPr>
      </w:pPr>
    </w:p>
    <w:p w14:paraId="59229C7F" w14:textId="77777777" w:rsidR="00C24872" w:rsidRPr="00FD45DF" w:rsidRDefault="00C24872" w:rsidP="00FD45DF">
      <w:pPr>
        <w:pStyle w:val="MediumGrid21"/>
        <w:spacing w:line="480" w:lineRule="auto"/>
        <w:rPr>
          <w:rFonts w:ascii="Arial" w:hAnsi="Arial" w:cs="Arial"/>
          <w:sz w:val="20"/>
          <w:szCs w:val="20"/>
        </w:rPr>
      </w:pPr>
    </w:p>
    <w:p w14:paraId="1FDAAC2D" w14:textId="77777777" w:rsidR="00C24872" w:rsidRPr="00FD45DF" w:rsidRDefault="00C24872" w:rsidP="00FD45DF">
      <w:pPr>
        <w:pStyle w:val="MediumGrid21"/>
        <w:spacing w:line="480" w:lineRule="auto"/>
        <w:rPr>
          <w:rFonts w:ascii="Arial" w:hAnsi="Arial" w:cs="Arial"/>
          <w:sz w:val="20"/>
          <w:szCs w:val="20"/>
        </w:rPr>
      </w:pPr>
    </w:p>
    <w:p w14:paraId="1B9E4A1A" w14:textId="77777777" w:rsidR="00431569" w:rsidRPr="006F42CA" w:rsidRDefault="00431569" w:rsidP="007C5F01">
      <w:pPr>
        <w:rPr>
          <w:rFonts w:hint="eastAsia"/>
          <w:shd w:val="clear" w:color="auto" w:fill="FFFFFF"/>
        </w:rPr>
      </w:pPr>
      <w:r w:rsidRPr="006F42CA">
        <w:rPr>
          <w:shd w:val="clear" w:color="auto" w:fill="FFFFFF"/>
        </w:rPr>
        <w:t>References</w:t>
      </w:r>
    </w:p>
    <w:p w14:paraId="2822260D" w14:textId="77777777" w:rsidR="007C5F01" w:rsidRDefault="007C5F01" w:rsidP="00F96C8C">
      <w:pPr>
        <w:pStyle w:val="MediumGrid21"/>
        <w:spacing w:line="480" w:lineRule="auto"/>
        <w:rPr>
          <w:rFonts w:ascii="Arial" w:hAnsi="Arial" w:cs="Arial"/>
          <w:color w:val="222222"/>
          <w:sz w:val="20"/>
          <w:szCs w:val="20"/>
          <w:shd w:val="clear" w:color="auto" w:fill="FFFFFF"/>
        </w:rPr>
      </w:pPr>
    </w:p>
    <w:p w14:paraId="5184A3BE" w14:textId="77777777" w:rsidR="00F06DEC" w:rsidRDefault="00431569" w:rsidP="00F96C8C">
      <w:pPr>
        <w:pStyle w:val="MediumGrid21"/>
        <w:spacing w:line="480" w:lineRule="auto"/>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Berna, F., Goritz., A.S., Schroder, J., Coutelle, R., Danion, J.M., Cuervo-Lomband, C.V. &amp; Moritz, S.</w:t>
      </w:r>
    </w:p>
    <w:p w14:paraId="6116EA72" w14:textId="77777777" w:rsidR="00F06DEC" w:rsidRDefault="00431569" w:rsidP="00F06DEC">
      <w:pPr>
        <w:pStyle w:val="MediumGrid21"/>
        <w:spacing w:line="480" w:lineRule="auto"/>
        <w:ind w:firstLine="720"/>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 xml:space="preserve"> (2016). Self-disorders in individuals with autistic traits: Contribution of reduced </w:t>
      </w:r>
    </w:p>
    <w:p w14:paraId="27C6D7E6" w14:textId="77777777" w:rsidR="00F06DEC" w:rsidRDefault="00431569" w:rsidP="00F06DEC">
      <w:pPr>
        <w:pStyle w:val="MediumGrid21"/>
        <w:spacing w:line="480" w:lineRule="auto"/>
        <w:ind w:firstLine="720"/>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 xml:space="preserve">autobiographical reasoning capacities. </w:t>
      </w:r>
      <w:r w:rsidRPr="00FD45DF">
        <w:rPr>
          <w:rFonts w:ascii="Arial" w:hAnsi="Arial" w:cs="Arial"/>
          <w:i/>
          <w:color w:val="222222"/>
          <w:sz w:val="20"/>
          <w:szCs w:val="20"/>
          <w:shd w:val="clear" w:color="auto" w:fill="FFFFFF"/>
        </w:rPr>
        <w:t xml:space="preserve">Journal of Autism &amp; Developmental Disorder, 46, </w:t>
      </w:r>
      <w:r w:rsidRPr="00FD45DF">
        <w:rPr>
          <w:rFonts w:ascii="Arial" w:hAnsi="Arial" w:cs="Arial"/>
          <w:color w:val="222222"/>
          <w:sz w:val="20"/>
          <w:szCs w:val="20"/>
          <w:shd w:val="clear" w:color="auto" w:fill="FFFFFF"/>
        </w:rPr>
        <w:t xml:space="preserve">8, </w:t>
      </w:r>
    </w:p>
    <w:p w14:paraId="228D9333" w14:textId="1255649B" w:rsidR="00431569" w:rsidRPr="00FD45DF" w:rsidRDefault="00431569" w:rsidP="00F06DEC">
      <w:pPr>
        <w:pStyle w:val="MediumGrid21"/>
        <w:spacing w:line="480" w:lineRule="auto"/>
        <w:ind w:firstLine="720"/>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2587-2598</w:t>
      </w:r>
    </w:p>
    <w:p w14:paraId="2AC5AC90" w14:textId="77777777" w:rsidR="00F06DEC" w:rsidRDefault="00CF7922" w:rsidP="00F96C8C">
      <w:pPr>
        <w:pStyle w:val="MediumGrid21"/>
        <w:spacing w:line="480" w:lineRule="auto"/>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Bruck, M., London, K., Landa, R., &amp; Goodman, J. (2007). Autobiographical memory and suggestibility</w:t>
      </w:r>
    </w:p>
    <w:p w14:paraId="2C54D782" w14:textId="7C79D1A6" w:rsidR="00CF7922" w:rsidRDefault="00CF7922" w:rsidP="00F06DEC">
      <w:pPr>
        <w:pStyle w:val="MediumGrid21"/>
        <w:spacing w:line="480" w:lineRule="auto"/>
        <w:ind w:firstLine="720"/>
        <w:rPr>
          <w:rFonts w:ascii="Arial" w:hAnsi="Arial" w:cs="Arial"/>
          <w:sz w:val="20"/>
          <w:szCs w:val="20"/>
        </w:rPr>
      </w:pPr>
      <w:r w:rsidRPr="00FD45DF">
        <w:rPr>
          <w:rFonts w:ascii="Arial" w:hAnsi="Arial" w:cs="Arial"/>
          <w:color w:val="222222"/>
          <w:sz w:val="20"/>
          <w:szCs w:val="20"/>
          <w:shd w:val="clear" w:color="auto" w:fill="FFFFFF"/>
        </w:rPr>
        <w:t xml:space="preserve"> in children with autism spectrum disorder.</w:t>
      </w:r>
      <w:r w:rsidRPr="00FD45DF">
        <w:rPr>
          <w:rFonts w:ascii="Arial" w:hAnsi="Arial" w:cs="Arial"/>
          <w:i/>
          <w:iCs/>
          <w:color w:val="222222"/>
          <w:sz w:val="20"/>
          <w:szCs w:val="20"/>
          <w:shd w:val="clear" w:color="auto" w:fill="FFFFFF"/>
        </w:rPr>
        <w:t xml:space="preserve"> Development and Psychopathology</w:t>
      </w:r>
      <w:r w:rsidRPr="00FD45DF">
        <w:rPr>
          <w:rFonts w:ascii="Arial" w:hAnsi="Arial" w:cs="Arial"/>
          <w:color w:val="222222"/>
          <w:sz w:val="20"/>
          <w:szCs w:val="20"/>
          <w:shd w:val="clear" w:color="auto" w:fill="FFFFFF"/>
        </w:rPr>
        <w:t>,</w:t>
      </w:r>
      <w:r w:rsidRPr="00FD45DF">
        <w:rPr>
          <w:rStyle w:val="apple-converted-space"/>
          <w:rFonts w:ascii="Arial" w:hAnsi="Arial" w:cs="Arial"/>
          <w:color w:val="222222"/>
          <w:sz w:val="20"/>
          <w:szCs w:val="20"/>
          <w:shd w:val="clear" w:color="auto" w:fill="FFFFFF"/>
        </w:rPr>
        <w:t> </w:t>
      </w:r>
      <w:r w:rsidRPr="00FD45DF">
        <w:rPr>
          <w:rFonts w:ascii="Arial" w:hAnsi="Arial" w:cs="Arial"/>
          <w:i/>
          <w:iCs/>
          <w:color w:val="222222"/>
          <w:sz w:val="20"/>
          <w:szCs w:val="20"/>
          <w:shd w:val="clear" w:color="auto" w:fill="FFFFFF"/>
        </w:rPr>
        <w:t xml:space="preserve">19, </w:t>
      </w:r>
      <w:r w:rsidRPr="00FD45DF">
        <w:rPr>
          <w:rFonts w:ascii="Arial" w:hAnsi="Arial" w:cs="Arial"/>
          <w:color w:val="222222"/>
          <w:sz w:val="20"/>
          <w:szCs w:val="20"/>
          <w:shd w:val="clear" w:color="auto" w:fill="FFFFFF"/>
        </w:rPr>
        <w:t>1, 73-95.</w:t>
      </w:r>
      <w:r w:rsidRPr="00FD45DF">
        <w:rPr>
          <w:rFonts w:ascii="Arial" w:hAnsi="Arial" w:cs="Arial"/>
          <w:sz w:val="20"/>
          <w:szCs w:val="20"/>
        </w:rPr>
        <w:t xml:space="preserve"> </w:t>
      </w:r>
    </w:p>
    <w:p w14:paraId="385D38E8" w14:textId="77777777" w:rsidR="00F06DEC" w:rsidRDefault="00F25E2C" w:rsidP="00F96C8C">
      <w:pPr>
        <w:pStyle w:val="MediumGrid21"/>
        <w:spacing w:line="480" w:lineRule="auto"/>
        <w:rPr>
          <w:rFonts w:ascii="Arial" w:hAnsi="Arial" w:cs="Arial"/>
          <w:sz w:val="20"/>
          <w:szCs w:val="20"/>
        </w:rPr>
      </w:pPr>
      <w:r w:rsidRPr="00FD45DF">
        <w:rPr>
          <w:rFonts w:ascii="Arial" w:hAnsi="Arial" w:cs="Arial"/>
          <w:sz w:val="20"/>
          <w:szCs w:val="20"/>
        </w:rPr>
        <w:t xml:space="preserve">Cili, S &amp; Stopa, L. (2015) The retrieval of self-defining memories is associated with the activation of </w:t>
      </w:r>
    </w:p>
    <w:p w14:paraId="4DDC50BF" w14:textId="6912CCA8" w:rsidR="00F25E2C" w:rsidRPr="00FD45DF" w:rsidRDefault="00F06DEC" w:rsidP="00F96C8C">
      <w:pPr>
        <w:pStyle w:val="MediumGrid21"/>
        <w:spacing w:line="480" w:lineRule="auto"/>
        <w:rPr>
          <w:rFonts w:ascii="Arial" w:hAnsi="Arial" w:cs="Arial"/>
          <w:color w:val="222222"/>
          <w:sz w:val="20"/>
          <w:szCs w:val="20"/>
          <w:shd w:val="clear" w:color="auto" w:fill="FFFFFF"/>
        </w:rPr>
      </w:pPr>
      <w:r>
        <w:rPr>
          <w:rFonts w:ascii="Arial" w:hAnsi="Arial" w:cs="Arial"/>
          <w:sz w:val="20"/>
          <w:szCs w:val="20"/>
        </w:rPr>
        <w:tab/>
      </w:r>
      <w:r w:rsidR="00F25E2C" w:rsidRPr="00FD45DF">
        <w:rPr>
          <w:rFonts w:ascii="Arial" w:hAnsi="Arial" w:cs="Arial"/>
          <w:sz w:val="20"/>
          <w:szCs w:val="20"/>
        </w:rPr>
        <w:t>specific working selves. Memory, 23 (2), 233-253.</w:t>
      </w:r>
    </w:p>
    <w:p w14:paraId="1142275F" w14:textId="77777777" w:rsidR="00F06DEC" w:rsidRDefault="00CF7922" w:rsidP="00F96C8C">
      <w:pPr>
        <w:pStyle w:val="MediumGrid21"/>
        <w:spacing w:line="480" w:lineRule="auto"/>
        <w:rPr>
          <w:rFonts w:ascii="Arial" w:hAnsi="Arial" w:cs="Arial"/>
          <w:sz w:val="20"/>
          <w:szCs w:val="20"/>
        </w:rPr>
      </w:pPr>
      <w:r w:rsidRPr="00FD45DF">
        <w:rPr>
          <w:rFonts w:ascii="Arial" w:hAnsi="Arial" w:cs="Arial"/>
          <w:sz w:val="20"/>
          <w:szCs w:val="20"/>
        </w:rPr>
        <w:t>Conway, M.A. &amp; Pleydell-Pearce, C.W. (2000) The construction of  autobiographical memory in the</w:t>
      </w:r>
    </w:p>
    <w:p w14:paraId="181283E9" w14:textId="31ED0EED" w:rsidR="00CF7922" w:rsidRPr="00FD45DF" w:rsidRDefault="00CF7922" w:rsidP="00F06DEC">
      <w:pPr>
        <w:pStyle w:val="MediumGrid21"/>
        <w:spacing w:line="480" w:lineRule="auto"/>
        <w:ind w:firstLine="720"/>
        <w:rPr>
          <w:rFonts w:ascii="Arial" w:hAnsi="Arial" w:cs="Arial"/>
          <w:sz w:val="20"/>
          <w:szCs w:val="20"/>
        </w:rPr>
      </w:pPr>
      <w:r w:rsidRPr="00FD45DF">
        <w:rPr>
          <w:rFonts w:ascii="Arial" w:hAnsi="Arial" w:cs="Arial"/>
          <w:sz w:val="20"/>
          <w:szCs w:val="20"/>
        </w:rPr>
        <w:t xml:space="preserve"> self-memory system. </w:t>
      </w:r>
      <w:r w:rsidRPr="00FD45DF">
        <w:rPr>
          <w:rFonts w:ascii="Arial" w:hAnsi="Arial" w:cs="Arial"/>
          <w:i/>
          <w:iCs/>
          <w:sz w:val="20"/>
          <w:szCs w:val="20"/>
        </w:rPr>
        <w:t>Psychological Review, 107 (2),</w:t>
      </w:r>
      <w:r w:rsidRPr="00FD45DF">
        <w:rPr>
          <w:rFonts w:ascii="Arial" w:hAnsi="Arial" w:cs="Arial"/>
          <w:sz w:val="20"/>
          <w:szCs w:val="20"/>
        </w:rPr>
        <w:t xml:space="preserve"> 261-288</w:t>
      </w:r>
    </w:p>
    <w:p w14:paraId="6E626267" w14:textId="77777777" w:rsidR="00F06DEC" w:rsidRDefault="00CF7922" w:rsidP="00F96C8C">
      <w:pPr>
        <w:pStyle w:val="MediumGrid21"/>
        <w:spacing w:line="480" w:lineRule="auto"/>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Crane, L., &amp; Goddard, L. (2008). Episodic and semantic autobiographical memory in adults with</w:t>
      </w:r>
    </w:p>
    <w:p w14:paraId="195B30ED" w14:textId="4F65EE1F" w:rsidR="00CF7922" w:rsidRPr="00FD45DF" w:rsidRDefault="00CF7922" w:rsidP="00F06DEC">
      <w:pPr>
        <w:pStyle w:val="MediumGrid21"/>
        <w:spacing w:line="480" w:lineRule="auto"/>
        <w:ind w:firstLine="720"/>
        <w:rPr>
          <w:rFonts w:ascii="Arial" w:hAnsi="Arial" w:cs="Arial"/>
          <w:sz w:val="20"/>
          <w:szCs w:val="20"/>
        </w:rPr>
      </w:pPr>
      <w:r w:rsidRPr="00FD45DF">
        <w:rPr>
          <w:rFonts w:ascii="Arial" w:hAnsi="Arial" w:cs="Arial"/>
          <w:color w:val="222222"/>
          <w:sz w:val="20"/>
          <w:szCs w:val="20"/>
          <w:shd w:val="clear" w:color="auto" w:fill="FFFFFF"/>
        </w:rPr>
        <w:t xml:space="preserve"> autism spectrum disorders.</w:t>
      </w:r>
      <w:r w:rsidRPr="00FD45DF">
        <w:rPr>
          <w:rStyle w:val="apple-converted-space"/>
          <w:rFonts w:ascii="Arial" w:hAnsi="Arial" w:cs="Arial"/>
          <w:color w:val="222222"/>
          <w:sz w:val="20"/>
          <w:szCs w:val="20"/>
          <w:shd w:val="clear" w:color="auto" w:fill="FFFFFF"/>
        </w:rPr>
        <w:t> </w:t>
      </w:r>
      <w:r w:rsidRPr="00FD45DF">
        <w:rPr>
          <w:rFonts w:ascii="Arial" w:hAnsi="Arial" w:cs="Arial"/>
          <w:i/>
          <w:iCs/>
          <w:color w:val="222222"/>
          <w:sz w:val="20"/>
          <w:szCs w:val="20"/>
          <w:shd w:val="clear" w:color="auto" w:fill="FFFFFF"/>
        </w:rPr>
        <w:t>Journal of Autism and Developmental disorders</w:t>
      </w:r>
      <w:r w:rsidRPr="00FD45DF">
        <w:rPr>
          <w:rFonts w:ascii="Arial" w:hAnsi="Arial" w:cs="Arial"/>
          <w:color w:val="222222"/>
          <w:sz w:val="20"/>
          <w:szCs w:val="20"/>
          <w:shd w:val="clear" w:color="auto" w:fill="FFFFFF"/>
        </w:rPr>
        <w:t>,</w:t>
      </w:r>
      <w:r w:rsidRPr="00FD45DF">
        <w:rPr>
          <w:rStyle w:val="apple-converted-space"/>
          <w:rFonts w:ascii="Arial" w:hAnsi="Arial" w:cs="Arial"/>
          <w:color w:val="222222"/>
          <w:sz w:val="20"/>
          <w:szCs w:val="20"/>
          <w:shd w:val="clear" w:color="auto" w:fill="FFFFFF"/>
        </w:rPr>
        <w:t> </w:t>
      </w:r>
      <w:r w:rsidRPr="00FD45DF">
        <w:rPr>
          <w:rFonts w:ascii="Arial" w:hAnsi="Arial" w:cs="Arial"/>
          <w:i/>
          <w:iCs/>
          <w:color w:val="222222"/>
          <w:sz w:val="20"/>
          <w:szCs w:val="20"/>
          <w:shd w:val="clear" w:color="auto" w:fill="FFFFFF"/>
        </w:rPr>
        <w:t>38</w:t>
      </w:r>
      <w:r w:rsidRPr="00FD45DF">
        <w:rPr>
          <w:rFonts w:ascii="Arial" w:hAnsi="Arial" w:cs="Arial"/>
          <w:color w:val="222222"/>
          <w:sz w:val="20"/>
          <w:szCs w:val="20"/>
          <w:shd w:val="clear" w:color="auto" w:fill="FFFFFF"/>
        </w:rPr>
        <w:t>(3), 498-506</w:t>
      </w:r>
    </w:p>
    <w:p w14:paraId="146CF9E6" w14:textId="77777777" w:rsidR="00F06DEC" w:rsidRDefault="00CF7922" w:rsidP="00F96C8C">
      <w:pPr>
        <w:pStyle w:val="MediumGrid21"/>
        <w:spacing w:line="480" w:lineRule="auto"/>
        <w:rPr>
          <w:rFonts w:ascii="Arial" w:hAnsi="Arial" w:cs="Arial"/>
          <w:color w:val="222222"/>
          <w:sz w:val="20"/>
          <w:szCs w:val="20"/>
          <w:shd w:val="clear" w:color="auto" w:fill="FFFFFF"/>
        </w:rPr>
      </w:pPr>
      <w:r w:rsidRPr="00FD45DF">
        <w:rPr>
          <w:rFonts w:ascii="Arial" w:hAnsi="Arial" w:cs="Arial"/>
          <w:color w:val="222222"/>
          <w:sz w:val="20"/>
          <w:szCs w:val="20"/>
          <w:shd w:val="clear" w:color="auto" w:fill="FFFFFF"/>
        </w:rPr>
        <w:t xml:space="preserve">Crane, L., Goddard, L., &amp; Pring, L. (2009). Specific and general autobiographical knowledge in adults </w:t>
      </w:r>
    </w:p>
    <w:p w14:paraId="5A70BF2D" w14:textId="4255A94A" w:rsidR="00CF7922" w:rsidRPr="00FD45DF" w:rsidRDefault="00F06DEC" w:rsidP="00F96C8C">
      <w:pPr>
        <w:pStyle w:val="MediumGrid21"/>
        <w:spacing w:line="480" w:lineRule="auto"/>
        <w:rPr>
          <w:rFonts w:ascii="Arial" w:hAnsi="Arial" w:cs="Arial"/>
          <w:sz w:val="20"/>
          <w:szCs w:val="20"/>
        </w:rPr>
      </w:pPr>
      <w:r>
        <w:rPr>
          <w:rFonts w:ascii="Arial" w:hAnsi="Arial" w:cs="Arial"/>
          <w:color w:val="222222"/>
          <w:sz w:val="20"/>
          <w:szCs w:val="20"/>
          <w:shd w:val="clear" w:color="auto" w:fill="FFFFFF"/>
        </w:rPr>
        <w:tab/>
      </w:r>
      <w:r w:rsidR="00CF7922" w:rsidRPr="00FD45DF">
        <w:rPr>
          <w:rFonts w:ascii="Arial" w:hAnsi="Arial" w:cs="Arial"/>
          <w:color w:val="222222"/>
          <w:sz w:val="20"/>
          <w:szCs w:val="20"/>
          <w:shd w:val="clear" w:color="auto" w:fill="FFFFFF"/>
        </w:rPr>
        <w:t>with autism spectrum disorders: The role of personal goals.</w:t>
      </w:r>
      <w:r w:rsidR="00CF7922" w:rsidRPr="00FD45DF">
        <w:rPr>
          <w:rStyle w:val="apple-converted-space"/>
          <w:rFonts w:ascii="Arial" w:hAnsi="Arial" w:cs="Arial"/>
          <w:color w:val="222222"/>
          <w:sz w:val="20"/>
          <w:szCs w:val="20"/>
          <w:shd w:val="clear" w:color="auto" w:fill="FFFFFF"/>
        </w:rPr>
        <w:t> </w:t>
      </w:r>
      <w:r w:rsidR="00CF7922" w:rsidRPr="00FD45DF">
        <w:rPr>
          <w:rFonts w:ascii="Arial" w:hAnsi="Arial" w:cs="Arial"/>
          <w:i/>
          <w:iCs/>
          <w:color w:val="222222"/>
          <w:sz w:val="20"/>
          <w:szCs w:val="20"/>
          <w:shd w:val="clear" w:color="auto" w:fill="FFFFFF"/>
        </w:rPr>
        <w:t>Memory</w:t>
      </w:r>
      <w:r w:rsidR="00CF7922" w:rsidRPr="00FD45DF">
        <w:rPr>
          <w:rFonts w:ascii="Arial" w:hAnsi="Arial" w:cs="Arial"/>
          <w:color w:val="222222"/>
          <w:sz w:val="20"/>
          <w:szCs w:val="20"/>
          <w:shd w:val="clear" w:color="auto" w:fill="FFFFFF"/>
        </w:rPr>
        <w:t>,</w:t>
      </w:r>
      <w:r w:rsidR="00CF7922" w:rsidRPr="00FD45DF">
        <w:rPr>
          <w:rStyle w:val="apple-converted-space"/>
          <w:rFonts w:ascii="Arial" w:hAnsi="Arial" w:cs="Arial"/>
          <w:color w:val="222222"/>
          <w:sz w:val="20"/>
          <w:szCs w:val="20"/>
          <w:shd w:val="clear" w:color="auto" w:fill="FFFFFF"/>
        </w:rPr>
        <w:t> </w:t>
      </w:r>
      <w:r w:rsidR="00CF7922" w:rsidRPr="00FD45DF">
        <w:rPr>
          <w:rFonts w:ascii="Arial" w:hAnsi="Arial" w:cs="Arial"/>
          <w:i/>
          <w:iCs/>
          <w:color w:val="222222"/>
          <w:sz w:val="20"/>
          <w:szCs w:val="20"/>
          <w:shd w:val="clear" w:color="auto" w:fill="FFFFFF"/>
        </w:rPr>
        <w:t>17</w:t>
      </w:r>
      <w:r w:rsidR="00CF7922" w:rsidRPr="00FD45DF">
        <w:rPr>
          <w:rFonts w:ascii="Arial" w:hAnsi="Arial" w:cs="Arial"/>
          <w:color w:val="222222"/>
          <w:sz w:val="20"/>
          <w:szCs w:val="20"/>
          <w:shd w:val="clear" w:color="auto" w:fill="FFFFFF"/>
        </w:rPr>
        <w:t>(5), 557-576.</w:t>
      </w:r>
    </w:p>
    <w:p w14:paraId="6B4C6215" w14:textId="77777777" w:rsidR="00F06DEC" w:rsidRDefault="00CF7922" w:rsidP="00F96C8C">
      <w:pPr>
        <w:pStyle w:val="MediumGrid21"/>
        <w:spacing w:line="480" w:lineRule="auto"/>
        <w:rPr>
          <w:rFonts w:ascii="Arial" w:hAnsi="Arial" w:cs="Arial"/>
          <w:sz w:val="20"/>
          <w:szCs w:val="20"/>
        </w:rPr>
      </w:pPr>
      <w:r w:rsidRPr="00FD45DF">
        <w:rPr>
          <w:rFonts w:ascii="Arial" w:hAnsi="Arial" w:cs="Arial"/>
          <w:color w:val="222222"/>
          <w:sz w:val="20"/>
          <w:szCs w:val="20"/>
          <w:shd w:val="clear" w:color="auto" w:fill="FFFFFF"/>
        </w:rPr>
        <w:t xml:space="preserve">Crane, L., Goddard, L. &amp; Pring. L. (2010). </w:t>
      </w:r>
      <w:r w:rsidRPr="00FD45DF">
        <w:rPr>
          <w:rFonts w:ascii="Arial" w:hAnsi="Arial" w:cs="Arial"/>
          <w:sz w:val="20"/>
          <w:szCs w:val="20"/>
        </w:rPr>
        <w:t xml:space="preserve">Brief Report: Self defining memories and everyday </w:t>
      </w:r>
    </w:p>
    <w:p w14:paraId="3262FB56" w14:textId="0551019F" w:rsidR="00CF7922" w:rsidRPr="00FD45DF" w:rsidRDefault="00CF7922" w:rsidP="00F96C8C">
      <w:pPr>
        <w:pStyle w:val="MediumGrid21"/>
        <w:spacing w:line="480" w:lineRule="auto"/>
        <w:ind w:left="720"/>
        <w:rPr>
          <w:rFonts w:ascii="Arial" w:hAnsi="Arial" w:cs="Arial"/>
          <w:iCs/>
          <w:sz w:val="20"/>
          <w:szCs w:val="20"/>
        </w:rPr>
      </w:pPr>
      <w:r w:rsidRPr="00FD45DF">
        <w:rPr>
          <w:rFonts w:ascii="Arial" w:hAnsi="Arial" w:cs="Arial"/>
          <w:sz w:val="20"/>
          <w:szCs w:val="20"/>
        </w:rPr>
        <w:t xml:space="preserve">autobiographical memories in adults with autism spectrum disorder. </w:t>
      </w:r>
      <w:r w:rsidRPr="00FD45DF">
        <w:rPr>
          <w:rFonts w:ascii="Arial" w:hAnsi="Arial" w:cs="Arial"/>
          <w:i/>
          <w:iCs/>
          <w:sz w:val="20"/>
          <w:szCs w:val="20"/>
        </w:rPr>
        <w:t xml:space="preserve">Journal of Autism and Developmental Disorders, 40, 3, </w:t>
      </w:r>
      <w:r w:rsidRPr="00FD45DF">
        <w:rPr>
          <w:rFonts w:ascii="Arial" w:hAnsi="Arial" w:cs="Arial"/>
          <w:iCs/>
          <w:sz w:val="20"/>
          <w:szCs w:val="20"/>
        </w:rPr>
        <w:t>383-391.</w:t>
      </w:r>
    </w:p>
    <w:p w14:paraId="7F57B85E" w14:textId="77777777" w:rsidR="00F06DEC" w:rsidRDefault="00FC5B91" w:rsidP="00F96C8C">
      <w:pPr>
        <w:pStyle w:val="MediumGrid21"/>
        <w:spacing w:line="480" w:lineRule="auto"/>
        <w:rPr>
          <w:rFonts w:ascii="Arial" w:hAnsi="Arial" w:cs="Arial"/>
          <w:sz w:val="20"/>
          <w:szCs w:val="20"/>
        </w:rPr>
      </w:pPr>
      <w:r w:rsidRPr="00FD45DF">
        <w:rPr>
          <w:rFonts w:ascii="Arial" w:hAnsi="Arial" w:cs="Arial"/>
          <w:sz w:val="20"/>
          <w:szCs w:val="20"/>
          <w:lang w:val="de-DE"/>
        </w:rPr>
        <w:t xml:space="preserve">Crovitz, H.F. &amp; Schiffma, H. (1974). </w:t>
      </w:r>
      <w:r w:rsidRPr="00FD45DF">
        <w:rPr>
          <w:rFonts w:ascii="Arial" w:hAnsi="Arial" w:cs="Arial"/>
          <w:sz w:val="20"/>
          <w:szCs w:val="20"/>
        </w:rPr>
        <w:t>Frequency of episodic memories as a function of their age.</w:t>
      </w:r>
    </w:p>
    <w:p w14:paraId="1A50F1DA" w14:textId="6348DB2B" w:rsidR="00FC5B91" w:rsidRPr="00FD45DF" w:rsidRDefault="00FC5B91" w:rsidP="00F06DEC">
      <w:pPr>
        <w:pStyle w:val="MediumGrid21"/>
        <w:spacing w:line="480" w:lineRule="auto"/>
        <w:ind w:firstLine="720"/>
        <w:rPr>
          <w:rFonts w:ascii="Arial" w:hAnsi="Arial" w:cs="Arial"/>
          <w:sz w:val="20"/>
          <w:szCs w:val="20"/>
        </w:rPr>
      </w:pPr>
      <w:r w:rsidRPr="00FD45DF">
        <w:rPr>
          <w:rFonts w:ascii="Arial" w:hAnsi="Arial" w:cs="Arial"/>
          <w:sz w:val="20"/>
          <w:szCs w:val="20"/>
        </w:rPr>
        <w:t xml:space="preserve"> </w:t>
      </w:r>
      <w:r w:rsidRPr="00FD45DF">
        <w:rPr>
          <w:rFonts w:ascii="Arial" w:hAnsi="Arial" w:cs="Arial"/>
          <w:i/>
          <w:iCs/>
          <w:sz w:val="20"/>
          <w:szCs w:val="20"/>
        </w:rPr>
        <w:t>Bulletin of the Psychonomic Society (4),</w:t>
      </w:r>
      <w:r w:rsidRPr="00FD45DF">
        <w:rPr>
          <w:rFonts w:ascii="Arial" w:hAnsi="Arial" w:cs="Arial"/>
          <w:sz w:val="20"/>
          <w:szCs w:val="20"/>
        </w:rPr>
        <w:t xml:space="preserve"> 517-518</w:t>
      </w:r>
    </w:p>
    <w:p w14:paraId="7D0CE58C" w14:textId="77777777" w:rsidR="00F06DEC" w:rsidRDefault="00CF7922" w:rsidP="00F96C8C">
      <w:pPr>
        <w:pStyle w:val="MediumGrid21"/>
        <w:spacing w:line="480" w:lineRule="auto"/>
        <w:rPr>
          <w:rFonts w:ascii="Arial" w:hAnsi="Arial" w:cs="Arial"/>
          <w:sz w:val="20"/>
          <w:szCs w:val="20"/>
        </w:rPr>
      </w:pPr>
      <w:r w:rsidRPr="00FD45DF">
        <w:rPr>
          <w:rFonts w:ascii="Arial" w:hAnsi="Arial" w:cs="Arial"/>
          <w:sz w:val="20"/>
          <w:szCs w:val="20"/>
        </w:rPr>
        <w:t xml:space="preserve">Dalgleish, T., Bevan, A., McKinnon, A., Breakwell, L., Mueller, V., Chadwick, I., Schweizer, S.,  </w:t>
      </w:r>
    </w:p>
    <w:p w14:paraId="517FCDBB" w14:textId="77777777" w:rsidR="00F06DEC" w:rsidRDefault="00F06DEC" w:rsidP="00F96C8C">
      <w:pPr>
        <w:pStyle w:val="MediumGrid21"/>
        <w:spacing w:line="480" w:lineRule="auto"/>
        <w:rPr>
          <w:rFonts w:ascii="Arial" w:hAnsi="Arial" w:cs="Arial"/>
          <w:sz w:val="20"/>
          <w:szCs w:val="20"/>
        </w:rPr>
      </w:pPr>
      <w:r>
        <w:rPr>
          <w:rFonts w:ascii="Arial" w:hAnsi="Arial" w:cs="Arial"/>
          <w:sz w:val="20"/>
          <w:szCs w:val="20"/>
        </w:rPr>
        <w:tab/>
      </w:r>
      <w:r w:rsidR="00CF7922" w:rsidRPr="00FD45DF">
        <w:rPr>
          <w:rFonts w:ascii="Arial" w:hAnsi="Arial" w:cs="Arial"/>
          <w:sz w:val="20"/>
          <w:szCs w:val="20"/>
        </w:rPr>
        <w:t>Hitchcock, S.,Watson., P., Raes, F., Jobson, L., &amp; and Werner-Seidl</w:t>
      </w:r>
      <w:r w:rsidR="00C24872" w:rsidRPr="00FD45DF">
        <w:rPr>
          <w:rFonts w:ascii="Arial" w:hAnsi="Arial" w:cs="Arial"/>
          <w:sz w:val="20"/>
          <w:szCs w:val="20"/>
        </w:rPr>
        <w:t xml:space="preserve">er, A. (2014) A </w:t>
      </w:r>
    </w:p>
    <w:p w14:paraId="136F5393" w14:textId="77777777" w:rsidR="00F06DEC" w:rsidRDefault="00F06DEC" w:rsidP="00F96C8C">
      <w:pPr>
        <w:pStyle w:val="MediumGrid21"/>
        <w:spacing w:line="480" w:lineRule="auto"/>
        <w:rPr>
          <w:rFonts w:ascii="Arial" w:hAnsi="Arial" w:cs="Arial"/>
          <w:sz w:val="20"/>
          <w:szCs w:val="20"/>
        </w:rPr>
      </w:pPr>
      <w:r>
        <w:rPr>
          <w:rFonts w:ascii="Arial" w:hAnsi="Arial" w:cs="Arial"/>
          <w:sz w:val="20"/>
          <w:szCs w:val="20"/>
        </w:rPr>
        <w:tab/>
      </w:r>
      <w:r w:rsidR="00C24872" w:rsidRPr="00FD45DF">
        <w:rPr>
          <w:rFonts w:ascii="Arial" w:hAnsi="Arial" w:cs="Arial"/>
          <w:sz w:val="20"/>
          <w:szCs w:val="20"/>
        </w:rPr>
        <w:t>comparison of Me</w:t>
      </w:r>
      <w:r w:rsidR="00CF7922" w:rsidRPr="00FD45DF">
        <w:rPr>
          <w:rFonts w:ascii="Arial" w:hAnsi="Arial" w:cs="Arial"/>
          <w:sz w:val="20"/>
          <w:szCs w:val="20"/>
        </w:rPr>
        <w:t xml:space="preserve">mory Specificity Training (MEST) to education and support (ES) in the </w:t>
      </w:r>
    </w:p>
    <w:p w14:paraId="2CF360A8" w14:textId="77777777" w:rsidR="00F06DEC" w:rsidRDefault="00F06DEC" w:rsidP="00F96C8C">
      <w:pPr>
        <w:pStyle w:val="MediumGrid21"/>
        <w:spacing w:line="480" w:lineRule="auto"/>
        <w:rPr>
          <w:rFonts w:ascii="Arial" w:hAnsi="Arial" w:cs="Arial"/>
          <w:sz w:val="20"/>
          <w:szCs w:val="20"/>
        </w:rPr>
      </w:pPr>
      <w:r>
        <w:rPr>
          <w:rFonts w:ascii="Arial" w:hAnsi="Arial" w:cs="Arial"/>
          <w:sz w:val="20"/>
          <w:szCs w:val="20"/>
        </w:rPr>
        <w:tab/>
      </w:r>
      <w:r w:rsidR="00CF7922" w:rsidRPr="00FD45DF">
        <w:rPr>
          <w:rFonts w:ascii="Arial" w:hAnsi="Arial" w:cs="Arial"/>
          <w:sz w:val="20"/>
          <w:szCs w:val="20"/>
        </w:rPr>
        <w:t xml:space="preserve">treatment of recurrent depression: study protocol for a cluster randomised controlled trial. </w:t>
      </w:r>
    </w:p>
    <w:p w14:paraId="2E5B0958" w14:textId="332129FB" w:rsidR="00CF7922" w:rsidRPr="00FD45DF" w:rsidRDefault="00F06DEC" w:rsidP="00F96C8C">
      <w:pPr>
        <w:pStyle w:val="MediumGrid21"/>
        <w:spacing w:line="480" w:lineRule="auto"/>
        <w:rPr>
          <w:rFonts w:ascii="Arial" w:hAnsi="Arial" w:cs="Arial"/>
          <w:sz w:val="20"/>
          <w:szCs w:val="20"/>
        </w:rPr>
      </w:pPr>
      <w:r>
        <w:rPr>
          <w:rFonts w:ascii="Arial" w:hAnsi="Arial" w:cs="Arial"/>
          <w:sz w:val="20"/>
          <w:szCs w:val="20"/>
        </w:rPr>
        <w:tab/>
      </w:r>
      <w:r w:rsidR="00CF7922" w:rsidRPr="00FD45DF">
        <w:rPr>
          <w:rFonts w:ascii="Arial" w:hAnsi="Arial" w:cs="Arial"/>
          <w:i/>
          <w:sz w:val="20"/>
          <w:szCs w:val="20"/>
        </w:rPr>
        <w:t xml:space="preserve">Trials, </w:t>
      </w:r>
      <w:r w:rsidR="00CF7922" w:rsidRPr="00FD45DF">
        <w:rPr>
          <w:rFonts w:ascii="Arial" w:hAnsi="Arial" w:cs="Arial"/>
          <w:sz w:val="20"/>
          <w:szCs w:val="20"/>
        </w:rPr>
        <w:t>15:293</w:t>
      </w:r>
    </w:p>
    <w:p w14:paraId="1A545B6D" w14:textId="77777777" w:rsidR="00F06DEC" w:rsidRDefault="001144AD" w:rsidP="00F96C8C">
      <w:pPr>
        <w:spacing w:line="480" w:lineRule="auto"/>
        <w:rPr>
          <w:rFonts w:ascii="Arial" w:eastAsia="Times New Roman" w:hAnsi="Arial" w:cs="Arial"/>
          <w:color w:val="252525"/>
          <w:sz w:val="20"/>
          <w:szCs w:val="20"/>
        </w:rPr>
      </w:pPr>
      <w:r w:rsidRPr="00FD45DF">
        <w:rPr>
          <w:rFonts w:ascii="Arial" w:eastAsia="Times New Roman" w:hAnsi="Arial" w:cs="Arial"/>
          <w:color w:val="252525"/>
          <w:sz w:val="20"/>
          <w:szCs w:val="20"/>
        </w:rPr>
        <w:t xml:space="preserve">Ghaziuddin, M., Ghaziuddin, N. &amp; Greden, J. (2002). Depression in persons with autism: Implications </w:t>
      </w:r>
    </w:p>
    <w:p w14:paraId="6EF31EA4" w14:textId="77777777" w:rsidR="00F06DEC" w:rsidRDefault="001144AD" w:rsidP="00F06DEC">
      <w:pPr>
        <w:spacing w:line="480" w:lineRule="auto"/>
        <w:ind w:firstLine="720"/>
        <w:rPr>
          <w:rFonts w:ascii="Arial" w:eastAsia="Times New Roman" w:hAnsi="Arial" w:cs="Arial"/>
          <w:color w:val="252525"/>
          <w:sz w:val="20"/>
          <w:szCs w:val="20"/>
        </w:rPr>
      </w:pPr>
      <w:r w:rsidRPr="00FD45DF">
        <w:rPr>
          <w:rFonts w:ascii="Arial" w:eastAsia="Times New Roman" w:hAnsi="Arial" w:cs="Arial"/>
          <w:color w:val="252525"/>
          <w:sz w:val="20"/>
          <w:szCs w:val="20"/>
        </w:rPr>
        <w:t xml:space="preserve">for research and clinical care </w:t>
      </w:r>
      <w:r w:rsidRPr="00FD45DF">
        <w:rPr>
          <w:rFonts w:ascii="Arial" w:eastAsia="Times New Roman" w:hAnsi="Arial" w:cs="Arial"/>
          <w:i/>
          <w:color w:val="252525"/>
          <w:sz w:val="20"/>
          <w:szCs w:val="20"/>
        </w:rPr>
        <w:t>Journal of Autism and Developmental Disorders. 32</w:t>
      </w:r>
      <w:r w:rsidRPr="00FD45DF">
        <w:rPr>
          <w:rFonts w:ascii="Arial" w:eastAsia="Times New Roman" w:hAnsi="Arial" w:cs="Arial"/>
          <w:color w:val="252525"/>
          <w:sz w:val="20"/>
          <w:szCs w:val="20"/>
        </w:rPr>
        <w:t>, 4,  299–</w:t>
      </w:r>
    </w:p>
    <w:p w14:paraId="758243F1" w14:textId="7FEB774E" w:rsidR="00CF7922" w:rsidRDefault="001144AD" w:rsidP="00F06DEC">
      <w:pPr>
        <w:spacing w:line="480" w:lineRule="auto"/>
        <w:ind w:firstLine="720"/>
        <w:rPr>
          <w:rFonts w:ascii="Arial" w:eastAsia="Times New Roman" w:hAnsi="Arial" w:cs="Arial"/>
          <w:color w:val="252525"/>
          <w:sz w:val="20"/>
          <w:szCs w:val="20"/>
        </w:rPr>
      </w:pPr>
      <w:r w:rsidRPr="00FD45DF">
        <w:rPr>
          <w:rFonts w:ascii="Arial" w:eastAsia="Times New Roman" w:hAnsi="Arial" w:cs="Arial"/>
          <w:color w:val="252525"/>
          <w:sz w:val="20"/>
          <w:szCs w:val="20"/>
        </w:rPr>
        <w:t>306</w:t>
      </w:r>
    </w:p>
    <w:p w14:paraId="65CF1B71" w14:textId="77777777" w:rsidR="00096325" w:rsidRDefault="00096325" w:rsidP="00096325">
      <w:pPr>
        <w:spacing w:line="480" w:lineRule="auto"/>
        <w:rPr>
          <w:rFonts w:ascii="Arial" w:hAnsi="Arial" w:cs="Arial"/>
          <w:sz w:val="20"/>
          <w:szCs w:val="20"/>
        </w:rPr>
      </w:pPr>
      <w:r w:rsidRPr="00FD45DF">
        <w:rPr>
          <w:rFonts w:ascii="Arial" w:hAnsi="Arial" w:cs="Arial"/>
          <w:sz w:val="20"/>
          <w:szCs w:val="20"/>
        </w:rPr>
        <w:t xml:space="preserve">Goddard, L. Dritschel, B. &amp; Howlin, P. (2014) A preliminary study of gender differences in </w:t>
      </w:r>
    </w:p>
    <w:p w14:paraId="555C9963" w14:textId="77777777" w:rsidR="00096325" w:rsidRDefault="00096325" w:rsidP="00096325">
      <w:pPr>
        <w:spacing w:line="480" w:lineRule="auto"/>
        <w:rPr>
          <w:rFonts w:ascii="Arial" w:hAnsi="Arial" w:cs="Arial"/>
          <w:i/>
          <w:sz w:val="20"/>
          <w:szCs w:val="20"/>
        </w:rPr>
      </w:pPr>
      <w:r>
        <w:rPr>
          <w:rFonts w:ascii="Arial" w:hAnsi="Arial" w:cs="Arial"/>
          <w:sz w:val="20"/>
          <w:szCs w:val="20"/>
        </w:rPr>
        <w:tab/>
      </w:r>
      <w:r w:rsidRPr="00FD45DF">
        <w:rPr>
          <w:rFonts w:ascii="Arial" w:hAnsi="Arial" w:cs="Arial"/>
          <w:sz w:val="20"/>
          <w:szCs w:val="20"/>
        </w:rPr>
        <w:t xml:space="preserve">autobiographical memory in children with an autism spectrum disorder. </w:t>
      </w:r>
      <w:r w:rsidRPr="00FD45DF">
        <w:rPr>
          <w:rFonts w:ascii="Arial" w:hAnsi="Arial" w:cs="Arial"/>
          <w:i/>
          <w:sz w:val="20"/>
          <w:szCs w:val="20"/>
        </w:rPr>
        <w:t xml:space="preserve">Journal of Autism and </w:t>
      </w:r>
    </w:p>
    <w:p w14:paraId="0D0722CF" w14:textId="74B40B1F" w:rsidR="00096325" w:rsidRPr="00A04F1D" w:rsidRDefault="00096325" w:rsidP="00096325">
      <w:pPr>
        <w:spacing w:line="480" w:lineRule="auto"/>
        <w:ind w:firstLine="720"/>
        <w:rPr>
          <w:rFonts w:ascii="Arial" w:hAnsi="Arial" w:cs="Arial"/>
          <w:sz w:val="20"/>
          <w:szCs w:val="20"/>
          <w:lang w:val="en-US"/>
        </w:rPr>
      </w:pPr>
      <w:r w:rsidRPr="00FD45DF">
        <w:rPr>
          <w:rFonts w:ascii="Arial" w:hAnsi="Arial" w:cs="Arial"/>
          <w:i/>
          <w:sz w:val="20"/>
          <w:szCs w:val="20"/>
        </w:rPr>
        <w:t xml:space="preserve">Developmental Disorders, </w:t>
      </w:r>
      <w:r w:rsidRPr="00096325">
        <w:rPr>
          <w:rFonts w:ascii="Arial" w:hAnsi="Arial" w:cs="Arial"/>
          <w:i/>
          <w:sz w:val="20"/>
          <w:szCs w:val="20"/>
          <w:lang w:val="en-US"/>
        </w:rPr>
        <w:t xml:space="preserve">44, 9, </w:t>
      </w:r>
      <w:r w:rsidRPr="00A04F1D">
        <w:rPr>
          <w:rFonts w:ascii="Arial" w:hAnsi="Arial" w:cs="Arial"/>
          <w:sz w:val="20"/>
          <w:szCs w:val="20"/>
          <w:lang w:val="en-US"/>
        </w:rPr>
        <w:t>2087-2095</w:t>
      </w:r>
      <w:r>
        <w:rPr>
          <w:rFonts w:ascii="Arial" w:hAnsi="Arial" w:cs="Arial"/>
          <w:sz w:val="20"/>
          <w:szCs w:val="20"/>
          <w:lang w:val="en-US"/>
        </w:rPr>
        <w:t>.</w:t>
      </w:r>
    </w:p>
    <w:p w14:paraId="074CE3C0" w14:textId="77777777" w:rsidR="00F06DEC" w:rsidRDefault="00CF7922" w:rsidP="00F96C8C">
      <w:pPr>
        <w:spacing w:line="480" w:lineRule="auto"/>
        <w:rPr>
          <w:rFonts w:ascii="Arial" w:hAnsi="Arial" w:cs="Arial"/>
          <w:sz w:val="20"/>
          <w:szCs w:val="20"/>
        </w:rPr>
      </w:pPr>
      <w:r w:rsidRPr="00FD45DF">
        <w:rPr>
          <w:rFonts w:ascii="Arial" w:hAnsi="Arial" w:cs="Arial"/>
          <w:sz w:val="20"/>
          <w:szCs w:val="20"/>
        </w:rPr>
        <w:t>Goddard, L., Dritschel, B., Robinson, S. &amp; Howlin, P. (2014) Development of autobiographical memory</w:t>
      </w:r>
    </w:p>
    <w:p w14:paraId="7C7C3977" w14:textId="77777777" w:rsidR="00F06DEC" w:rsidRDefault="00CF7922" w:rsidP="00F06DEC">
      <w:pPr>
        <w:spacing w:line="480" w:lineRule="auto"/>
        <w:ind w:firstLine="720"/>
        <w:rPr>
          <w:rFonts w:ascii="Arial" w:hAnsi="Arial" w:cs="Arial"/>
          <w:sz w:val="20"/>
          <w:szCs w:val="20"/>
        </w:rPr>
      </w:pPr>
      <w:r w:rsidRPr="00FD45DF">
        <w:rPr>
          <w:rFonts w:ascii="Arial" w:hAnsi="Arial" w:cs="Arial"/>
          <w:sz w:val="20"/>
          <w:szCs w:val="20"/>
        </w:rPr>
        <w:t xml:space="preserve"> in children with an autism spectrum disorder: Deficits, gains and predictors of performance.</w:t>
      </w:r>
    </w:p>
    <w:p w14:paraId="21755FA0" w14:textId="3326D751" w:rsidR="00FD45DF" w:rsidRDefault="00CF7922" w:rsidP="00F06DEC">
      <w:pPr>
        <w:spacing w:line="480" w:lineRule="auto"/>
        <w:ind w:firstLine="720"/>
        <w:rPr>
          <w:rFonts w:ascii="Arial" w:hAnsi="Arial" w:cs="Arial"/>
          <w:sz w:val="20"/>
          <w:szCs w:val="20"/>
        </w:rPr>
      </w:pPr>
      <w:r w:rsidRPr="00FD45DF">
        <w:rPr>
          <w:rFonts w:ascii="Arial" w:hAnsi="Arial" w:cs="Arial"/>
          <w:sz w:val="20"/>
          <w:szCs w:val="20"/>
        </w:rPr>
        <w:t xml:space="preserve"> Development &amp; Psychopathology</w:t>
      </w:r>
      <w:r w:rsidR="00F06DEC">
        <w:rPr>
          <w:rFonts w:ascii="Arial" w:hAnsi="Arial" w:cs="Arial"/>
          <w:sz w:val="20"/>
          <w:szCs w:val="20"/>
        </w:rPr>
        <w:t>, 26 (1), 213-228.</w:t>
      </w:r>
    </w:p>
    <w:p w14:paraId="40B1EDEE" w14:textId="77777777" w:rsidR="00096325" w:rsidRDefault="00096325" w:rsidP="00A04F1D">
      <w:pPr>
        <w:spacing w:line="480" w:lineRule="auto"/>
        <w:rPr>
          <w:rFonts w:ascii="Arial" w:hAnsi="Arial" w:cs="Arial"/>
          <w:sz w:val="20"/>
          <w:szCs w:val="20"/>
          <w:lang w:val="en-US"/>
        </w:rPr>
      </w:pPr>
      <w:r w:rsidRPr="00096325">
        <w:rPr>
          <w:rFonts w:ascii="Arial" w:hAnsi="Arial" w:cs="Arial"/>
          <w:sz w:val="20"/>
          <w:szCs w:val="20"/>
          <w:lang w:val="en-US"/>
        </w:rPr>
        <w:t>Goddard, L., Howlin, P., Dritschel, B. &amp; Patel, T. (2007). Autobiographical memory and social</w:t>
      </w:r>
    </w:p>
    <w:p w14:paraId="523372F5" w14:textId="0501A6E5" w:rsidR="00096325" w:rsidRPr="00096325" w:rsidRDefault="00096325" w:rsidP="00A04F1D">
      <w:pPr>
        <w:spacing w:line="480" w:lineRule="auto"/>
        <w:ind w:left="720"/>
        <w:rPr>
          <w:rFonts w:ascii="Arial" w:hAnsi="Arial" w:cs="Arial"/>
          <w:sz w:val="20"/>
          <w:szCs w:val="20"/>
          <w:lang w:val="en-US"/>
        </w:rPr>
      </w:pPr>
      <w:r w:rsidRPr="00096325">
        <w:rPr>
          <w:rFonts w:ascii="Arial" w:hAnsi="Arial" w:cs="Arial"/>
          <w:sz w:val="20"/>
          <w:szCs w:val="20"/>
          <w:lang w:val="en-US"/>
        </w:rPr>
        <w:t xml:space="preserve"> problem-solving in Asperger Syndrome. </w:t>
      </w:r>
      <w:r w:rsidRPr="00096325">
        <w:rPr>
          <w:rFonts w:ascii="Arial" w:hAnsi="Arial" w:cs="Arial"/>
          <w:i/>
          <w:sz w:val="20"/>
          <w:szCs w:val="20"/>
          <w:lang w:val="en-US"/>
        </w:rPr>
        <w:t>Journal of Autism and Developmental Disorders, 37, 291-300</w:t>
      </w:r>
      <w:r w:rsidRPr="00096325">
        <w:rPr>
          <w:rFonts w:ascii="Arial" w:hAnsi="Arial" w:cs="Arial"/>
          <w:sz w:val="20"/>
          <w:szCs w:val="20"/>
          <w:lang w:val="en-US"/>
        </w:rPr>
        <w:t xml:space="preserve"> ISSN: 0162-3257.</w:t>
      </w:r>
    </w:p>
    <w:p w14:paraId="651F1DCD" w14:textId="77777777" w:rsidR="00F06DEC" w:rsidRDefault="003F1563" w:rsidP="00F96C8C">
      <w:pPr>
        <w:spacing w:line="480" w:lineRule="auto"/>
        <w:rPr>
          <w:rFonts w:ascii="Arial" w:hAnsi="Arial" w:cs="Arial"/>
          <w:sz w:val="20"/>
          <w:szCs w:val="20"/>
        </w:rPr>
      </w:pPr>
      <w:r w:rsidRPr="00FD45DF">
        <w:rPr>
          <w:rFonts w:ascii="Arial" w:hAnsi="Arial" w:cs="Arial"/>
          <w:sz w:val="20"/>
          <w:szCs w:val="20"/>
        </w:rPr>
        <w:t xml:space="preserve">Harter, S. (1999). </w:t>
      </w:r>
      <w:r w:rsidRPr="00FD45DF">
        <w:rPr>
          <w:rFonts w:ascii="Arial" w:hAnsi="Arial" w:cs="Arial"/>
          <w:i/>
          <w:sz w:val="20"/>
          <w:szCs w:val="20"/>
        </w:rPr>
        <w:t>The construction of the self: A developmental perspective</w:t>
      </w:r>
      <w:r w:rsidRPr="00FD45DF">
        <w:rPr>
          <w:rFonts w:ascii="Arial" w:hAnsi="Arial" w:cs="Arial"/>
          <w:sz w:val="20"/>
          <w:szCs w:val="20"/>
        </w:rPr>
        <w:t xml:space="preserve">. New York, Guildford </w:t>
      </w:r>
    </w:p>
    <w:p w14:paraId="39B0F01D" w14:textId="75C73349" w:rsidR="003F1563" w:rsidRDefault="003F1563" w:rsidP="00F06DEC">
      <w:pPr>
        <w:spacing w:line="480" w:lineRule="auto"/>
        <w:ind w:firstLine="720"/>
        <w:rPr>
          <w:rFonts w:ascii="Arial" w:hAnsi="Arial" w:cs="Arial"/>
          <w:sz w:val="20"/>
          <w:szCs w:val="20"/>
        </w:rPr>
      </w:pPr>
      <w:r w:rsidRPr="00FD45DF">
        <w:rPr>
          <w:rFonts w:ascii="Arial" w:hAnsi="Arial" w:cs="Arial"/>
          <w:sz w:val="20"/>
          <w:szCs w:val="20"/>
        </w:rPr>
        <w:t>Press.</w:t>
      </w:r>
    </w:p>
    <w:p w14:paraId="76077459" w14:textId="77777777" w:rsidR="00F06DEC" w:rsidRDefault="00AD0EC0" w:rsidP="00F96C8C">
      <w:pPr>
        <w:spacing w:line="480" w:lineRule="auto"/>
        <w:rPr>
          <w:rFonts w:ascii="Arial" w:hAnsi="Arial" w:cs="Arial"/>
          <w:sz w:val="20"/>
          <w:szCs w:val="20"/>
        </w:rPr>
      </w:pPr>
      <w:r>
        <w:rPr>
          <w:rFonts w:ascii="Arial" w:hAnsi="Arial" w:cs="Arial"/>
          <w:sz w:val="20"/>
          <w:szCs w:val="20"/>
        </w:rPr>
        <w:t xml:space="preserve">Harter, S. (2012). </w:t>
      </w:r>
      <w:r>
        <w:rPr>
          <w:rFonts w:ascii="Arial" w:hAnsi="Arial" w:cs="Arial"/>
          <w:i/>
          <w:sz w:val="20"/>
          <w:szCs w:val="20"/>
        </w:rPr>
        <w:t>The self-</w:t>
      </w:r>
      <w:r w:rsidRPr="00AD0EC0">
        <w:rPr>
          <w:rFonts w:ascii="Arial" w:hAnsi="Arial" w:cs="Arial"/>
          <w:i/>
          <w:sz w:val="20"/>
          <w:szCs w:val="20"/>
        </w:rPr>
        <w:t>perception profile for adolescents: Manuals and questionnaires</w:t>
      </w:r>
      <w:r>
        <w:rPr>
          <w:rFonts w:ascii="Arial" w:hAnsi="Arial" w:cs="Arial"/>
          <w:sz w:val="20"/>
          <w:szCs w:val="20"/>
        </w:rPr>
        <w:t xml:space="preserve">. University </w:t>
      </w:r>
    </w:p>
    <w:p w14:paraId="53F85C14" w14:textId="17076BDA" w:rsidR="00AD0EC0" w:rsidRPr="00FD45DF" w:rsidRDefault="00AD0EC0" w:rsidP="00F06DEC">
      <w:pPr>
        <w:spacing w:line="480" w:lineRule="auto"/>
        <w:ind w:firstLine="720"/>
        <w:rPr>
          <w:rFonts w:ascii="Arial" w:hAnsi="Arial" w:cs="Arial"/>
          <w:sz w:val="20"/>
          <w:szCs w:val="20"/>
        </w:rPr>
      </w:pPr>
      <w:r>
        <w:rPr>
          <w:rFonts w:ascii="Arial" w:hAnsi="Arial" w:cs="Arial"/>
          <w:sz w:val="20"/>
          <w:szCs w:val="20"/>
        </w:rPr>
        <w:t>of Denver</w:t>
      </w:r>
    </w:p>
    <w:p w14:paraId="12C144DE" w14:textId="77777777" w:rsidR="00F06DEC" w:rsidRDefault="00EA730E" w:rsidP="00F96C8C">
      <w:pPr>
        <w:spacing w:line="480" w:lineRule="auto"/>
        <w:rPr>
          <w:rFonts w:ascii="Arial" w:hAnsi="Arial" w:cs="Arial"/>
          <w:sz w:val="20"/>
          <w:szCs w:val="20"/>
        </w:rPr>
      </w:pPr>
      <w:r w:rsidRPr="00FD45DF">
        <w:rPr>
          <w:rFonts w:ascii="Arial" w:hAnsi="Arial" w:cs="Arial"/>
          <w:sz w:val="20"/>
          <w:szCs w:val="20"/>
        </w:rPr>
        <w:t>Hedley, D., &amp; Young, R. (2006). Social comparison processes and depressive symptoms in</w:t>
      </w:r>
      <w:r w:rsidR="00C24872" w:rsidRPr="00FD45DF">
        <w:rPr>
          <w:rFonts w:ascii="Arial" w:hAnsi="Arial" w:cs="Arial"/>
          <w:sz w:val="20"/>
          <w:szCs w:val="20"/>
        </w:rPr>
        <w:t xml:space="preserve"> </w:t>
      </w:r>
      <w:r w:rsidRPr="00FD45DF">
        <w:rPr>
          <w:rFonts w:ascii="Arial" w:hAnsi="Arial" w:cs="Arial"/>
          <w:sz w:val="20"/>
          <w:szCs w:val="20"/>
        </w:rPr>
        <w:t xml:space="preserve">children </w:t>
      </w:r>
    </w:p>
    <w:p w14:paraId="79F15968" w14:textId="1B7BB4BE" w:rsidR="00EA730E" w:rsidRDefault="00EA730E" w:rsidP="00F06DEC">
      <w:pPr>
        <w:spacing w:line="480" w:lineRule="auto"/>
        <w:ind w:firstLine="720"/>
        <w:rPr>
          <w:rFonts w:ascii="Arial" w:hAnsi="Arial" w:cs="Arial"/>
          <w:sz w:val="20"/>
          <w:szCs w:val="20"/>
        </w:rPr>
      </w:pPr>
      <w:r w:rsidRPr="00FD45DF">
        <w:rPr>
          <w:rFonts w:ascii="Arial" w:hAnsi="Arial" w:cs="Arial"/>
          <w:sz w:val="20"/>
          <w:szCs w:val="20"/>
        </w:rPr>
        <w:t xml:space="preserve">and adolescents with Asperger syndrome. </w:t>
      </w:r>
      <w:r w:rsidRPr="00FD45DF">
        <w:rPr>
          <w:rFonts w:ascii="Arial" w:hAnsi="Arial" w:cs="Arial"/>
          <w:i/>
          <w:sz w:val="20"/>
          <w:szCs w:val="20"/>
        </w:rPr>
        <w:t xml:space="preserve">Autism, 10(2), </w:t>
      </w:r>
      <w:r w:rsidRPr="00FD45DF">
        <w:rPr>
          <w:rFonts w:ascii="Arial" w:hAnsi="Arial" w:cs="Arial"/>
          <w:sz w:val="20"/>
          <w:szCs w:val="20"/>
        </w:rPr>
        <w:t>139-153.</w:t>
      </w:r>
    </w:p>
    <w:p w14:paraId="73D1AA6C" w14:textId="77777777" w:rsidR="00F06DEC" w:rsidRDefault="00E06DA6" w:rsidP="00F96C8C">
      <w:pPr>
        <w:spacing w:line="480" w:lineRule="auto"/>
        <w:rPr>
          <w:rFonts w:ascii="Arial" w:hAnsi="Arial" w:cs="Arial"/>
          <w:sz w:val="20"/>
          <w:szCs w:val="20"/>
        </w:rPr>
      </w:pPr>
      <w:r>
        <w:rPr>
          <w:rFonts w:ascii="Arial" w:hAnsi="Arial" w:cs="Arial"/>
          <w:sz w:val="20"/>
          <w:szCs w:val="20"/>
        </w:rPr>
        <w:t xml:space="preserve">Hill, E., Berthoz, S. &amp; Frith, U. (2004). Brief report: Cognitive processing of own emotions in individuals </w:t>
      </w:r>
    </w:p>
    <w:p w14:paraId="57B89F8B" w14:textId="77777777" w:rsidR="00F06DEC" w:rsidRDefault="00E06DA6" w:rsidP="00F06DEC">
      <w:pPr>
        <w:spacing w:line="480" w:lineRule="auto"/>
        <w:ind w:firstLine="720"/>
        <w:rPr>
          <w:rFonts w:ascii="Arial" w:hAnsi="Arial" w:cs="Arial"/>
          <w:i/>
          <w:sz w:val="20"/>
          <w:szCs w:val="20"/>
        </w:rPr>
      </w:pPr>
      <w:r>
        <w:rPr>
          <w:rFonts w:ascii="Arial" w:hAnsi="Arial" w:cs="Arial"/>
          <w:sz w:val="20"/>
          <w:szCs w:val="20"/>
        </w:rPr>
        <w:t xml:space="preserve">with autistic spectrum disorder and in their relatives. </w:t>
      </w:r>
      <w:r w:rsidRPr="00E06DA6">
        <w:rPr>
          <w:rFonts w:ascii="Arial" w:hAnsi="Arial" w:cs="Arial"/>
          <w:i/>
          <w:sz w:val="20"/>
          <w:szCs w:val="20"/>
        </w:rPr>
        <w:t xml:space="preserve">Journal of Autism and Developmental </w:t>
      </w:r>
    </w:p>
    <w:p w14:paraId="3AFFEB6F" w14:textId="60CD7441" w:rsidR="00E06DA6" w:rsidRDefault="00E06DA6" w:rsidP="00F06DEC">
      <w:pPr>
        <w:spacing w:line="480" w:lineRule="auto"/>
        <w:ind w:firstLine="720"/>
        <w:rPr>
          <w:rFonts w:ascii="Arial" w:hAnsi="Arial" w:cs="Arial"/>
          <w:sz w:val="20"/>
          <w:szCs w:val="20"/>
        </w:rPr>
      </w:pPr>
      <w:r w:rsidRPr="00E06DA6">
        <w:rPr>
          <w:rFonts w:ascii="Arial" w:hAnsi="Arial" w:cs="Arial"/>
          <w:i/>
          <w:sz w:val="20"/>
          <w:szCs w:val="20"/>
        </w:rPr>
        <w:t>Disorder, 34,</w:t>
      </w:r>
      <w:r>
        <w:rPr>
          <w:rFonts w:ascii="Arial" w:hAnsi="Arial" w:cs="Arial"/>
          <w:sz w:val="20"/>
          <w:szCs w:val="20"/>
        </w:rPr>
        <w:t xml:space="preserve"> 229-235.</w:t>
      </w:r>
    </w:p>
    <w:p w14:paraId="40D13AF9" w14:textId="77777777" w:rsidR="00F06DEC" w:rsidRDefault="00E06DA6" w:rsidP="00F96C8C">
      <w:pPr>
        <w:spacing w:line="480" w:lineRule="auto"/>
        <w:rPr>
          <w:rFonts w:ascii="Arial" w:hAnsi="Arial" w:cs="Arial"/>
          <w:sz w:val="20"/>
          <w:szCs w:val="20"/>
        </w:rPr>
      </w:pPr>
      <w:r>
        <w:rPr>
          <w:rFonts w:ascii="Arial" w:hAnsi="Arial" w:cs="Arial"/>
          <w:sz w:val="20"/>
          <w:szCs w:val="20"/>
        </w:rPr>
        <w:t xml:space="preserve">Hulme, N., Hirsch, C. &amp; Stopa, L. (2012) Images of the self and self-esteem: do positive self-images </w:t>
      </w:r>
    </w:p>
    <w:p w14:paraId="06F7D686" w14:textId="35D03FAB" w:rsidR="00E06DA6" w:rsidRPr="00FD45DF" w:rsidRDefault="00E06DA6" w:rsidP="00F06DEC">
      <w:pPr>
        <w:spacing w:line="480" w:lineRule="auto"/>
        <w:ind w:firstLine="720"/>
        <w:rPr>
          <w:rFonts w:ascii="Arial" w:hAnsi="Arial" w:cs="Arial"/>
          <w:sz w:val="20"/>
          <w:szCs w:val="20"/>
        </w:rPr>
      </w:pPr>
      <w:r>
        <w:rPr>
          <w:rFonts w:ascii="Arial" w:hAnsi="Arial" w:cs="Arial"/>
          <w:sz w:val="20"/>
          <w:szCs w:val="20"/>
        </w:rPr>
        <w:t xml:space="preserve">improve self-esteem in social anxiety. </w:t>
      </w:r>
      <w:r w:rsidRPr="00E06DA6">
        <w:rPr>
          <w:rFonts w:ascii="Arial" w:hAnsi="Arial" w:cs="Arial"/>
          <w:i/>
          <w:sz w:val="20"/>
          <w:szCs w:val="20"/>
        </w:rPr>
        <w:t>Cognitive Behaviour Therapy, 4,</w:t>
      </w:r>
      <w:r>
        <w:rPr>
          <w:rFonts w:ascii="Arial" w:hAnsi="Arial" w:cs="Arial"/>
          <w:sz w:val="20"/>
          <w:szCs w:val="20"/>
        </w:rPr>
        <w:t xml:space="preserve"> 163-173.</w:t>
      </w:r>
    </w:p>
    <w:p w14:paraId="11275B77" w14:textId="77777777" w:rsidR="00F06DEC" w:rsidRDefault="00EA730E" w:rsidP="00F96C8C">
      <w:pPr>
        <w:spacing w:line="480" w:lineRule="auto"/>
        <w:rPr>
          <w:rFonts w:ascii="Arial" w:hAnsi="Arial" w:cs="Arial"/>
          <w:bCs/>
          <w:sz w:val="20"/>
          <w:szCs w:val="20"/>
        </w:rPr>
      </w:pPr>
      <w:r w:rsidRPr="00FD45DF">
        <w:rPr>
          <w:rFonts w:ascii="Arial" w:hAnsi="Arial" w:cs="Arial"/>
          <w:bCs/>
          <w:sz w:val="20"/>
          <w:szCs w:val="20"/>
        </w:rPr>
        <w:t xml:space="preserve">Jamison, T.R. &amp; Schuttler, J.O. (2015). Examining social competence, self-perception, quality of life, </w:t>
      </w:r>
    </w:p>
    <w:p w14:paraId="6CED73F2" w14:textId="2DEC9DA1" w:rsidR="00EA730E" w:rsidRPr="00FD45DF" w:rsidRDefault="00EA730E" w:rsidP="00F96C8C">
      <w:pPr>
        <w:spacing w:line="480" w:lineRule="auto"/>
        <w:ind w:left="720"/>
        <w:rPr>
          <w:rFonts w:ascii="Arial" w:hAnsi="Arial" w:cs="Arial"/>
          <w:bCs/>
          <w:sz w:val="20"/>
          <w:szCs w:val="20"/>
        </w:rPr>
      </w:pPr>
      <w:r w:rsidRPr="00FD45DF">
        <w:rPr>
          <w:rFonts w:ascii="Arial" w:hAnsi="Arial" w:cs="Arial"/>
          <w:bCs/>
          <w:sz w:val="20"/>
          <w:szCs w:val="20"/>
        </w:rPr>
        <w:t>and internalizing and externalizing symptoms in adolescent females with and without autism spectrum disorder: a quantitative design including between-groups and correlational analyses.</w:t>
      </w:r>
      <w:r w:rsidRPr="00FD45DF">
        <w:rPr>
          <w:rFonts w:ascii="Arial" w:eastAsia="Times New Roman" w:hAnsi="Arial" w:cs="Arial"/>
          <w:sz w:val="20"/>
          <w:szCs w:val="20"/>
        </w:rPr>
        <w:t xml:space="preserve"> </w:t>
      </w:r>
      <w:r w:rsidRPr="00FD45DF">
        <w:rPr>
          <w:rFonts w:ascii="Arial" w:hAnsi="Arial" w:cs="Arial"/>
          <w:bCs/>
          <w:i/>
          <w:sz w:val="20"/>
          <w:szCs w:val="20"/>
        </w:rPr>
        <w:t>Molecular Autism, 6(53),</w:t>
      </w:r>
      <w:r w:rsidRPr="00FD45DF">
        <w:rPr>
          <w:rFonts w:ascii="Arial" w:hAnsi="Arial" w:cs="Arial"/>
          <w:bCs/>
          <w:sz w:val="20"/>
          <w:szCs w:val="20"/>
        </w:rPr>
        <w:t xml:space="preserve"> 1-16</w:t>
      </w:r>
    </w:p>
    <w:p w14:paraId="1D0D5A28" w14:textId="77777777" w:rsidR="00F06DEC" w:rsidRDefault="00C82347" w:rsidP="00F96C8C">
      <w:pPr>
        <w:spacing w:line="480" w:lineRule="auto"/>
        <w:rPr>
          <w:rFonts w:ascii="Arial" w:eastAsia="Times New Roman" w:hAnsi="Arial" w:cs="Arial"/>
          <w:sz w:val="20"/>
          <w:szCs w:val="20"/>
        </w:rPr>
      </w:pPr>
      <w:r w:rsidRPr="00FD45DF">
        <w:rPr>
          <w:rFonts w:ascii="Arial" w:eastAsia="Times New Roman" w:hAnsi="Arial" w:cs="Arial"/>
          <w:sz w:val="20"/>
          <w:szCs w:val="20"/>
        </w:rPr>
        <w:t xml:space="preserve">Johnson, M., Foley, M., Suengas, A., &amp; Raye, C. (1988). Phenomenal characteristics of memories for </w:t>
      </w:r>
    </w:p>
    <w:p w14:paraId="6C85FDA0" w14:textId="2448729F" w:rsidR="00C82347" w:rsidRPr="00FD45DF" w:rsidRDefault="00C82347" w:rsidP="00F06DEC">
      <w:pPr>
        <w:spacing w:line="480" w:lineRule="auto"/>
        <w:ind w:firstLine="720"/>
        <w:rPr>
          <w:rFonts w:ascii="Arial" w:eastAsia="Times New Roman" w:hAnsi="Arial" w:cs="Arial"/>
          <w:sz w:val="20"/>
          <w:szCs w:val="20"/>
        </w:rPr>
      </w:pPr>
      <w:r w:rsidRPr="00FD45DF">
        <w:rPr>
          <w:rFonts w:ascii="Arial" w:eastAsia="Times New Roman" w:hAnsi="Arial" w:cs="Arial"/>
          <w:sz w:val="20"/>
          <w:szCs w:val="20"/>
        </w:rPr>
        <w:t xml:space="preserve">perceived and imagined autobiographical events. </w:t>
      </w:r>
      <w:r w:rsidRPr="00FD45DF">
        <w:rPr>
          <w:rFonts w:ascii="Arial" w:eastAsia="Times New Roman" w:hAnsi="Arial" w:cs="Arial"/>
          <w:i/>
          <w:sz w:val="20"/>
          <w:szCs w:val="20"/>
        </w:rPr>
        <w:t>Journal of Experimental</w:t>
      </w:r>
    </w:p>
    <w:p w14:paraId="6B5FE6EC" w14:textId="0A61F92F" w:rsidR="00C82347" w:rsidRPr="00FD45DF" w:rsidRDefault="00C82347" w:rsidP="00FD45DF">
      <w:pPr>
        <w:spacing w:line="480" w:lineRule="auto"/>
        <w:ind w:hanging="720"/>
        <w:rPr>
          <w:rFonts w:ascii="Arial" w:eastAsia="Times New Roman" w:hAnsi="Arial" w:cs="Arial"/>
          <w:sz w:val="20"/>
          <w:szCs w:val="20"/>
        </w:rPr>
      </w:pPr>
      <w:r w:rsidRPr="00FD45DF">
        <w:rPr>
          <w:rFonts w:ascii="Arial" w:eastAsia="Times New Roman" w:hAnsi="Arial" w:cs="Arial"/>
          <w:i/>
          <w:sz w:val="20"/>
          <w:szCs w:val="20"/>
        </w:rPr>
        <w:t xml:space="preserve"> </w:t>
      </w:r>
      <w:r w:rsidR="00FD45DF">
        <w:rPr>
          <w:rFonts w:ascii="Arial" w:eastAsia="Times New Roman" w:hAnsi="Arial" w:cs="Arial"/>
          <w:i/>
          <w:sz w:val="20"/>
          <w:szCs w:val="20"/>
        </w:rPr>
        <w:tab/>
      </w:r>
      <w:r w:rsidR="00F06DEC">
        <w:rPr>
          <w:rFonts w:ascii="Arial" w:eastAsia="Times New Roman" w:hAnsi="Arial" w:cs="Arial"/>
          <w:i/>
          <w:sz w:val="20"/>
          <w:szCs w:val="20"/>
        </w:rPr>
        <w:tab/>
      </w:r>
      <w:r w:rsidRPr="00FD45DF">
        <w:rPr>
          <w:rFonts w:ascii="Arial" w:eastAsia="Times New Roman" w:hAnsi="Arial" w:cs="Arial"/>
          <w:i/>
          <w:sz w:val="20"/>
          <w:szCs w:val="20"/>
        </w:rPr>
        <w:t>Psychology-General, 117</w:t>
      </w:r>
      <w:r w:rsidRPr="00FD45DF">
        <w:rPr>
          <w:rFonts w:ascii="Arial" w:eastAsia="Times New Roman" w:hAnsi="Arial" w:cs="Arial"/>
          <w:sz w:val="20"/>
          <w:szCs w:val="20"/>
        </w:rPr>
        <w:t>(371-376).</w:t>
      </w:r>
    </w:p>
    <w:p w14:paraId="6BA1351F" w14:textId="77777777" w:rsidR="00F06DEC" w:rsidRDefault="00F25E2C" w:rsidP="00F96C8C">
      <w:pPr>
        <w:spacing w:line="480" w:lineRule="auto"/>
        <w:rPr>
          <w:rFonts w:ascii="Arial" w:eastAsia="Times New Roman" w:hAnsi="Arial" w:cs="Arial"/>
          <w:bCs/>
          <w:sz w:val="20"/>
          <w:szCs w:val="20"/>
        </w:rPr>
      </w:pPr>
      <w:r w:rsidRPr="00FD45DF">
        <w:rPr>
          <w:rFonts w:ascii="Arial" w:eastAsia="Times New Roman" w:hAnsi="Arial" w:cs="Arial"/>
          <w:sz w:val="20"/>
          <w:szCs w:val="20"/>
        </w:rPr>
        <w:t xml:space="preserve">Libby, </w:t>
      </w:r>
      <w:r w:rsidR="000D5FA9" w:rsidRPr="00FD45DF">
        <w:rPr>
          <w:rFonts w:ascii="Arial" w:eastAsia="Times New Roman" w:hAnsi="Arial" w:cs="Arial"/>
          <w:sz w:val="20"/>
          <w:szCs w:val="20"/>
        </w:rPr>
        <w:t xml:space="preserve">L.K. &amp; Eibach, R.P. (2002) </w:t>
      </w:r>
      <w:r w:rsidR="000D5FA9" w:rsidRPr="00FD45DF">
        <w:rPr>
          <w:rFonts w:ascii="Arial" w:eastAsia="Times New Roman" w:hAnsi="Arial" w:cs="Arial"/>
          <w:bCs/>
          <w:sz w:val="20"/>
          <w:szCs w:val="20"/>
        </w:rPr>
        <w:t xml:space="preserve">Looking back in time: self-concept change affects visual perspective </w:t>
      </w:r>
    </w:p>
    <w:p w14:paraId="592AD90E" w14:textId="227FD72E" w:rsidR="000D5FA9" w:rsidRPr="00FD45DF" w:rsidRDefault="000D5FA9" w:rsidP="00F06DEC">
      <w:pPr>
        <w:spacing w:line="480" w:lineRule="auto"/>
        <w:ind w:firstLine="720"/>
        <w:rPr>
          <w:rFonts w:ascii="Arial" w:eastAsia="Times New Roman" w:hAnsi="Arial" w:cs="Arial"/>
          <w:bCs/>
          <w:sz w:val="20"/>
          <w:szCs w:val="20"/>
        </w:rPr>
      </w:pPr>
      <w:r w:rsidRPr="00FD45DF">
        <w:rPr>
          <w:rFonts w:ascii="Arial" w:eastAsia="Times New Roman" w:hAnsi="Arial" w:cs="Arial"/>
          <w:bCs/>
          <w:sz w:val="20"/>
          <w:szCs w:val="20"/>
        </w:rPr>
        <w:t xml:space="preserve">in autobiographical memory. </w:t>
      </w:r>
      <w:r w:rsidRPr="00FD45DF">
        <w:rPr>
          <w:rFonts w:ascii="Arial" w:eastAsia="Times New Roman" w:hAnsi="Arial" w:cs="Arial"/>
          <w:bCs/>
          <w:i/>
          <w:sz w:val="20"/>
          <w:szCs w:val="20"/>
        </w:rPr>
        <w:t xml:space="preserve">Journal of Personality and Social Psychology, 82 </w:t>
      </w:r>
      <w:r w:rsidRPr="00FD45DF">
        <w:rPr>
          <w:rFonts w:ascii="Arial" w:eastAsia="Times New Roman" w:hAnsi="Arial" w:cs="Arial"/>
          <w:bCs/>
          <w:sz w:val="20"/>
          <w:szCs w:val="20"/>
        </w:rPr>
        <w:t>(2) 167-179.</w:t>
      </w:r>
    </w:p>
    <w:p w14:paraId="1D6ECF5D" w14:textId="77777777" w:rsidR="00F06DEC" w:rsidRDefault="00B55AFF" w:rsidP="00F96C8C">
      <w:pPr>
        <w:spacing w:line="480" w:lineRule="auto"/>
        <w:rPr>
          <w:rFonts w:ascii="Arial" w:eastAsia="Times New Roman" w:hAnsi="Arial" w:cs="Arial"/>
          <w:bCs/>
          <w:sz w:val="20"/>
          <w:szCs w:val="20"/>
        </w:rPr>
      </w:pPr>
      <w:r w:rsidRPr="00FD45DF">
        <w:rPr>
          <w:rFonts w:ascii="Arial" w:eastAsia="Times New Roman" w:hAnsi="Arial" w:cs="Arial"/>
          <w:bCs/>
          <w:sz w:val="20"/>
          <w:szCs w:val="20"/>
        </w:rPr>
        <w:t xml:space="preserve">Libby, L.K., Eibach, R.P. &amp; Gilovich, T. (2005). Here’s looking at me; the effect of memory perspective </w:t>
      </w:r>
    </w:p>
    <w:p w14:paraId="5BD5C886" w14:textId="3F15D97C" w:rsidR="00B55AFF" w:rsidRPr="00FD45DF" w:rsidRDefault="00B55AFF" w:rsidP="00F96C8C">
      <w:pPr>
        <w:spacing w:line="480" w:lineRule="auto"/>
        <w:ind w:left="720"/>
        <w:rPr>
          <w:rFonts w:ascii="Arial" w:eastAsia="Times New Roman" w:hAnsi="Arial" w:cs="Arial"/>
          <w:bCs/>
          <w:sz w:val="20"/>
          <w:szCs w:val="20"/>
        </w:rPr>
      </w:pPr>
      <w:r w:rsidRPr="00FD45DF">
        <w:rPr>
          <w:rFonts w:ascii="Arial" w:eastAsia="Times New Roman" w:hAnsi="Arial" w:cs="Arial"/>
          <w:bCs/>
          <w:sz w:val="20"/>
          <w:szCs w:val="20"/>
        </w:rPr>
        <w:t xml:space="preserve">on assessments of personal change. </w:t>
      </w:r>
      <w:r w:rsidRPr="00FD45DF">
        <w:rPr>
          <w:rFonts w:ascii="Arial" w:eastAsia="Times New Roman" w:hAnsi="Arial" w:cs="Arial"/>
          <w:bCs/>
          <w:i/>
          <w:sz w:val="20"/>
          <w:szCs w:val="20"/>
        </w:rPr>
        <w:t xml:space="preserve">Journal of Personality and Social Psychology, </w:t>
      </w:r>
      <w:r w:rsidR="00431569" w:rsidRPr="00FD45DF">
        <w:rPr>
          <w:rFonts w:ascii="Arial" w:eastAsia="Times New Roman" w:hAnsi="Arial" w:cs="Arial"/>
          <w:bCs/>
          <w:i/>
          <w:sz w:val="20"/>
          <w:szCs w:val="20"/>
        </w:rPr>
        <w:t>88</w:t>
      </w:r>
      <w:r w:rsidR="00431569" w:rsidRPr="00FD45DF">
        <w:rPr>
          <w:rFonts w:ascii="Arial" w:eastAsia="Times New Roman" w:hAnsi="Arial" w:cs="Arial"/>
          <w:bCs/>
          <w:sz w:val="20"/>
          <w:szCs w:val="20"/>
        </w:rPr>
        <w:t xml:space="preserve"> (1) 50-62.</w:t>
      </w:r>
    </w:p>
    <w:p w14:paraId="18884D61" w14:textId="77777777" w:rsidR="00F06DEC" w:rsidRDefault="00FC5B91" w:rsidP="00F96C8C">
      <w:pPr>
        <w:spacing w:line="480" w:lineRule="auto"/>
        <w:rPr>
          <w:rFonts w:ascii="Arial" w:hAnsi="Arial" w:cs="Arial"/>
          <w:color w:val="333333"/>
          <w:sz w:val="20"/>
          <w:szCs w:val="20"/>
          <w:shd w:val="clear" w:color="auto" w:fill="FFFFFF"/>
        </w:rPr>
      </w:pPr>
      <w:r w:rsidRPr="00FD45DF">
        <w:rPr>
          <w:rFonts w:ascii="Arial" w:hAnsi="Arial" w:cs="Arial"/>
          <w:color w:val="333333"/>
          <w:sz w:val="20"/>
          <w:szCs w:val="20"/>
          <w:shd w:val="clear" w:color="auto" w:fill="FFFFFF"/>
        </w:rPr>
        <w:t xml:space="preserve">Lind, S.E. (2010). Memory and the self in autism: A review and theoretical framework. Autism: </w:t>
      </w:r>
    </w:p>
    <w:p w14:paraId="337A9FBC" w14:textId="5850A271" w:rsidR="00FC5B91" w:rsidRPr="00FD45DF" w:rsidRDefault="00F06DEC" w:rsidP="00F96C8C">
      <w:pPr>
        <w:spacing w:line="48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ab/>
      </w:r>
      <w:r w:rsidR="00FC5B91" w:rsidRPr="00FD45DF">
        <w:rPr>
          <w:rFonts w:ascii="Arial" w:hAnsi="Arial" w:cs="Arial"/>
          <w:color w:val="333333"/>
          <w:sz w:val="20"/>
          <w:szCs w:val="20"/>
          <w:shd w:val="clear" w:color="auto" w:fill="FFFFFF"/>
        </w:rPr>
        <w:t>International Journal of Research and Practice, 14 (5), 430-456.</w:t>
      </w:r>
    </w:p>
    <w:p w14:paraId="2874A849" w14:textId="77777777" w:rsidR="00F06DEC" w:rsidRDefault="000D5FA9" w:rsidP="00F96C8C">
      <w:pPr>
        <w:spacing w:line="480" w:lineRule="auto"/>
        <w:rPr>
          <w:rFonts w:ascii="Arial" w:hAnsi="Arial" w:cs="Arial"/>
          <w:color w:val="333333"/>
          <w:sz w:val="20"/>
          <w:szCs w:val="20"/>
          <w:shd w:val="clear" w:color="auto" w:fill="FFFFFF"/>
        </w:rPr>
      </w:pPr>
      <w:r w:rsidRPr="00FD45DF">
        <w:rPr>
          <w:rFonts w:ascii="Arial" w:hAnsi="Arial" w:cs="Arial"/>
          <w:color w:val="333333"/>
          <w:sz w:val="20"/>
          <w:szCs w:val="20"/>
          <w:shd w:val="clear" w:color="auto" w:fill="FFFFFF"/>
        </w:rPr>
        <w:t xml:space="preserve">Lind, S.E. &amp; Bowler, D.M. (2010) Episodic future memory and episodic future thinking in adults with </w:t>
      </w:r>
    </w:p>
    <w:p w14:paraId="024ECE16" w14:textId="1E68CD31" w:rsidR="000D5FA9" w:rsidRDefault="000D5FA9" w:rsidP="00F06DEC">
      <w:pPr>
        <w:spacing w:line="480" w:lineRule="auto"/>
        <w:ind w:firstLine="720"/>
        <w:rPr>
          <w:rFonts w:ascii="Arial" w:hAnsi="Arial" w:cs="Arial"/>
          <w:color w:val="333333"/>
          <w:sz w:val="20"/>
          <w:szCs w:val="20"/>
          <w:shd w:val="clear" w:color="auto" w:fill="FFFFFF"/>
        </w:rPr>
      </w:pPr>
      <w:r w:rsidRPr="00FD45DF">
        <w:rPr>
          <w:rFonts w:ascii="Arial" w:hAnsi="Arial" w:cs="Arial"/>
          <w:color w:val="333333"/>
          <w:sz w:val="20"/>
          <w:szCs w:val="20"/>
          <w:shd w:val="clear" w:color="auto" w:fill="FFFFFF"/>
        </w:rPr>
        <w:t xml:space="preserve">autism. </w:t>
      </w:r>
      <w:r w:rsidRPr="00FD45DF">
        <w:rPr>
          <w:rFonts w:ascii="Arial" w:hAnsi="Arial" w:cs="Arial"/>
          <w:i/>
          <w:color w:val="333333"/>
          <w:sz w:val="20"/>
          <w:szCs w:val="20"/>
          <w:shd w:val="clear" w:color="auto" w:fill="FFFFFF"/>
        </w:rPr>
        <w:t>Journal of Abnormal Psychology, 119 (4),</w:t>
      </w:r>
      <w:r w:rsidRPr="00FD45DF">
        <w:rPr>
          <w:rFonts w:ascii="Arial" w:hAnsi="Arial" w:cs="Arial"/>
          <w:color w:val="333333"/>
          <w:sz w:val="20"/>
          <w:szCs w:val="20"/>
          <w:shd w:val="clear" w:color="auto" w:fill="FFFFFF"/>
        </w:rPr>
        <w:t xml:space="preserve"> 896-905.</w:t>
      </w:r>
    </w:p>
    <w:p w14:paraId="35948E05" w14:textId="77777777" w:rsidR="00F06DEC" w:rsidRDefault="00D355D8" w:rsidP="00F96C8C">
      <w:pPr>
        <w:spacing w:line="480" w:lineRule="auto"/>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Losh, M. &amp; Capps, L. (2003) Narrative ability in high functioning children with autism or Asperger’s </w:t>
      </w:r>
    </w:p>
    <w:p w14:paraId="2444CCDA" w14:textId="1F1918A8" w:rsidR="00D355D8" w:rsidRPr="00FD45DF" w:rsidRDefault="00D355D8" w:rsidP="00F06DEC">
      <w:pPr>
        <w:spacing w:line="480" w:lineRule="auto"/>
        <w:ind w:firstLine="72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syndrome. </w:t>
      </w:r>
      <w:r w:rsidRPr="00D355D8">
        <w:rPr>
          <w:rFonts w:ascii="Arial" w:hAnsi="Arial" w:cs="Arial"/>
          <w:i/>
          <w:color w:val="333333"/>
          <w:sz w:val="20"/>
          <w:szCs w:val="20"/>
          <w:shd w:val="clear" w:color="auto" w:fill="FFFFFF"/>
        </w:rPr>
        <w:t>Journal of Autism and Developmental Disorders, 33</w:t>
      </w:r>
      <w:r>
        <w:rPr>
          <w:rFonts w:ascii="Arial" w:hAnsi="Arial" w:cs="Arial"/>
          <w:color w:val="333333"/>
          <w:sz w:val="20"/>
          <w:szCs w:val="20"/>
          <w:shd w:val="clear" w:color="auto" w:fill="FFFFFF"/>
        </w:rPr>
        <w:t>, 229-251.</w:t>
      </w:r>
    </w:p>
    <w:p w14:paraId="20D39969" w14:textId="77777777" w:rsidR="00F06DEC" w:rsidRDefault="007413F6" w:rsidP="00F96C8C">
      <w:pPr>
        <w:spacing w:line="480" w:lineRule="auto"/>
        <w:rPr>
          <w:rFonts w:ascii="Arial" w:hAnsi="Arial" w:cs="Arial"/>
          <w:sz w:val="20"/>
          <w:szCs w:val="20"/>
        </w:rPr>
      </w:pPr>
      <w:r w:rsidRPr="00FD45DF">
        <w:rPr>
          <w:rFonts w:ascii="Arial" w:hAnsi="Arial" w:cs="Arial"/>
          <w:sz w:val="20"/>
          <w:szCs w:val="20"/>
        </w:rPr>
        <w:t>Matson JL, Matson ML, Rivet TT</w:t>
      </w:r>
      <w:r w:rsidR="00E06DA6">
        <w:rPr>
          <w:rFonts w:ascii="Arial" w:hAnsi="Arial" w:cs="Arial"/>
          <w:sz w:val="20"/>
          <w:szCs w:val="20"/>
        </w:rPr>
        <w:t xml:space="preserve"> (2007)</w:t>
      </w:r>
      <w:r w:rsidRPr="00FD45DF">
        <w:rPr>
          <w:rFonts w:ascii="Arial" w:hAnsi="Arial" w:cs="Arial"/>
          <w:sz w:val="20"/>
          <w:szCs w:val="20"/>
        </w:rPr>
        <w:t xml:space="preserve">. Social-skills treatments for children with autism spectrum </w:t>
      </w:r>
    </w:p>
    <w:p w14:paraId="7E739D23" w14:textId="70B10358" w:rsidR="007413F6" w:rsidRPr="00FD45DF" w:rsidRDefault="007413F6" w:rsidP="00F06DEC">
      <w:pPr>
        <w:spacing w:line="480" w:lineRule="auto"/>
        <w:ind w:firstLine="720"/>
        <w:rPr>
          <w:rFonts w:ascii="Arial" w:hAnsi="Arial" w:cs="Arial"/>
          <w:sz w:val="20"/>
          <w:szCs w:val="20"/>
        </w:rPr>
      </w:pPr>
      <w:r w:rsidRPr="00FD45DF">
        <w:rPr>
          <w:rFonts w:ascii="Arial" w:hAnsi="Arial" w:cs="Arial"/>
          <w:sz w:val="20"/>
          <w:szCs w:val="20"/>
        </w:rPr>
        <w:t xml:space="preserve">disorders: an overview. </w:t>
      </w:r>
      <w:r w:rsidRPr="00E06DA6">
        <w:rPr>
          <w:rFonts w:ascii="Arial" w:hAnsi="Arial" w:cs="Arial"/>
          <w:i/>
          <w:sz w:val="20"/>
          <w:szCs w:val="20"/>
        </w:rPr>
        <w:t>Behav</w:t>
      </w:r>
      <w:r w:rsidR="00B029E2" w:rsidRPr="00E06DA6">
        <w:rPr>
          <w:rFonts w:ascii="Arial" w:hAnsi="Arial" w:cs="Arial"/>
          <w:i/>
          <w:sz w:val="20"/>
          <w:szCs w:val="20"/>
        </w:rPr>
        <w:t>iour</w:t>
      </w:r>
      <w:r w:rsidRPr="00E06DA6">
        <w:rPr>
          <w:rFonts w:ascii="Arial" w:hAnsi="Arial" w:cs="Arial"/>
          <w:i/>
          <w:sz w:val="20"/>
          <w:szCs w:val="20"/>
        </w:rPr>
        <w:t xml:space="preserve"> Modif</w:t>
      </w:r>
      <w:r w:rsidR="00B029E2" w:rsidRPr="00E06DA6">
        <w:rPr>
          <w:rFonts w:ascii="Arial" w:hAnsi="Arial" w:cs="Arial"/>
          <w:i/>
          <w:sz w:val="20"/>
          <w:szCs w:val="20"/>
        </w:rPr>
        <w:t>ication</w:t>
      </w:r>
      <w:r w:rsidR="00E06DA6" w:rsidRPr="00E06DA6">
        <w:rPr>
          <w:rFonts w:ascii="Arial" w:hAnsi="Arial" w:cs="Arial"/>
          <w:i/>
          <w:sz w:val="20"/>
          <w:szCs w:val="20"/>
        </w:rPr>
        <w:t>, 31 (5),</w:t>
      </w:r>
      <w:r w:rsidR="00E06DA6">
        <w:rPr>
          <w:rFonts w:ascii="Arial" w:hAnsi="Arial" w:cs="Arial"/>
          <w:sz w:val="20"/>
          <w:szCs w:val="20"/>
        </w:rPr>
        <w:t xml:space="preserve"> 682-707. </w:t>
      </w:r>
    </w:p>
    <w:p w14:paraId="3C2E88A6" w14:textId="77777777" w:rsidR="00F06DEC" w:rsidRDefault="00C82347" w:rsidP="00F96C8C">
      <w:pPr>
        <w:spacing w:line="480" w:lineRule="auto"/>
        <w:rPr>
          <w:rFonts w:ascii="Arial" w:hAnsi="Arial" w:cs="Arial"/>
          <w:sz w:val="20"/>
          <w:szCs w:val="20"/>
        </w:rPr>
      </w:pPr>
      <w:r w:rsidRPr="00FD45DF">
        <w:rPr>
          <w:rFonts w:ascii="Arial" w:hAnsi="Arial" w:cs="Arial"/>
          <w:sz w:val="20"/>
          <w:szCs w:val="20"/>
        </w:rPr>
        <w:t xml:space="preserve">McLean, K., &amp; Thorne, A. (2001). </w:t>
      </w:r>
      <w:r w:rsidRPr="00FD45DF">
        <w:rPr>
          <w:rFonts w:ascii="Arial" w:hAnsi="Arial" w:cs="Arial"/>
          <w:i/>
          <w:sz w:val="20"/>
          <w:szCs w:val="20"/>
        </w:rPr>
        <w:t>Manual for coding meaning-making in self-defining memories.</w:t>
      </w:r>
      <w:r w:rsidRPr="00FD45DF">
        <w:rPr>
          <w:rFonts w:ascii="Arial" w:hAnsi="Arial" w:cs="Arial"/>
          <w:sz w:val="20"/>
          <w:szCs w:val="20"/>
        </w:rPr>
        <w:t xml:space="preserve"> </w:t>
      </w:r>
    </w:p>
    <w:p w14:paraId="346045AC" w14:textId="603D1721" w:rsidR="00C82347" w:rsidRPr="00FD45DF" w:rsidRDefault="00C82347" w:rsidP="00F06DEC">
      <w:pPr>
        <w:spacing w:line="480" w:lineRule="auto"/>
        <w:ind w:firstLine="720"/>
        <w:rPr>
          <w:rFonts w:ascii="Arial" w:hAnsi="Arial" w:cs="Arial"/>
          <w:i/>
          <w:sz w:val="20"/>
          <w:szCs w:val="20"/>
        </w:rPr>
      </w:pPr>
      <w:r w:rsidRPr="00FD45DF">
        <w:rPr>
          <w:rFonts w:ascii="Arial" w:hAnsi="Arial" w:cs="Arial"/>
          <w:sz w:val="20"/>
          <w:szCs w:val="20"/>
        </w:rPr>
        <w:t>Unpublished manuscript, University of California, Santa Cruz.</w:t>
      </w:r>
    </w:p>
    <w:p w14:paraId="22AD2A20" w14:textId="77777777" w:rsidR="00F06DEC" w:rsidRDefault="00F25E2C" w:rsidP="00F96C8C">
      <w:pPr>
        <w:spacing w:line="480" w:lineRule="auto"/>
        <w:rPr>
          <w:rFonts w:ascii="Arial" w:hAnsi="Arial" w:cs="Arial"/>
          <w:sz w:val="20"/>
          <w:szCs w:val="20"/>
          <w:lang w:val="en-US"/>
        </w:rPr>
      </w:pPr>
      <w:r w:rsidRPr="00FD45DF">
        <w:rPr>
          <w:rFonts w:ascii="Arial" w:hAnsi="Arial" w:cs="Arial"/>
          <w:sz w:val="20"/>
          <w:szCs w:val="20"/>
          <w:lang w:val="en-US"/>
        </w:rPr>
        <w:t xml:space="preserve">Moffitt, K. H., &amp; Singer, J. A. (1994). Continuity in the life story: Self-defining memories, affect, and </w:t>
      </w:r>
    </w:p>
    <w:p w14:paraId="6C5D97FF" w14:textId="6835DEFF" w:rsidR="00F25E2C" w:rsidRPr="00FD45DF" w:rsidRDefault="00F25E2C" w:rsidP="00F06DEC">
      <w:pPr>
        <w:spacing w:line="480" w:lineRule="auto"/>
        <w:ind w:firstLine="720"/>
        <w:rPr>
          <w:rFonts w:ascii="Arial" w:hAnsi="Arial" w:cs="Arial"/>
          <w:sz w:val="20"/>
          <w:szCs w:val="20"/>
          <w:lang w:val="en-US"/>
        </w:rPr>
      </w:pPr>
      <w:r w:rsidRPr="00FD45DF">
        <w:rPr>
          <w:rFonts w:ascii="Arial" w:hAnsi="Arial" w:cs="Arial"/>
          <w:sz w:val="20"/>
          <w:szCs w:val="20"/>
          <w:lang w:val="en-US"/>
        </w:rPr>
        <w:t xml:space="preserve">approach/avoidance personal strivings. </w:t>
      </w:r>
      <w:r w:rsidRPr="00FD45DF">
        <w:rPr>
          <w:rFonts w:ascii="Arial" w:hAnsi="Arial" w:cs="Arial"/>
          <w:i/>
          <w:sz w:val="20"/>
          <w:szCs w:val="20"/>
          <w:lang w:val="en-US"/>
        </w:rPr>
        <w:t>Journal of Personality, 62(1),</w:t>
      </w:r>
      <w:r w:rsidRPr="00FD45DF">
        <w:rPr>
          <w:rFonts w:ascii="Arial" w:hAnsi="Arial" w:cs="Arial"/>
          <w:sz w:val="20"/>
          <w:szCs w:val="20"/>
          <w:lang w:val="en-US"/>
        </w:rPr>
        <w:t xml:space="preserve"> 21–43.</w:t>
      </w:r>
    </w:p>
    <w:p w14:paraId="5D9CFA89" w14:textId="77777777" w:rsidR="00431569" w:rsidRDefault="00431569" w:rsidP="00F96C8C">
      <w:pPr>
        <w:spacing w:line="480" w:lineRule="auto"/>
        <w:rPr>
          <w:rFonts w:ascii="Arial" w:hAnsi="Arial" w:cs="Arial"/>
          <w:sz w:val="20"/>
          <w:szCs w:val="20"/>
          <w:lang w:val="en-US"/>
        </w:rPr>
      </w:pPr>
      <w:r w:rsidRPr="00FD45DF">
        <w:rPr>
          <w:rFonts w:ascii="Arial" w:hAnsi="Arial" w:cs="Arial"/>
          <w:sz w:val="20"/>
          <w:szCs w:val="20"/>
          <w:lang w:val="en-US"/>
        </w:rPr>
        <w:t xml:space="preserve">Nigro, G. &amp; Neisser, U. (1983). Point of view in personal memories. </w:t>
      </w:r>
      <w:r w:rsidRPr="00FD45DF">
        <w:rPr>
          <w:rFonts w:ascii="Arial" w:hAnsi="Arial" w:cs="Arial"/>
          <w:i/>
          <w:sz w:val="20"/>
          <w:szCs w:val="20"/>
          <w:lang w:val="en-US"/>
        </w:rPr>
        <w:t xml:space="preserve">Cognitive Psychology, 4, </w:t>
      </w:r>
      <w:r w:rsidRPr="00FD45DF">
        <w:rPr>
          <w:rFonts w:ascii="Arial" w:hAnsi="Arial" w:cs="Arial"/>
          <w:sz w:val="20"/>
          <w:szCs w:val="20"/>
          <w:lang w:val="en-US"/>
        </w:rPr>
        <w:t>467-482.</w:t>
      </w:r>
    </w:p>
    <w:p w14:paraId="6A443EFF" w14:textId="77777777" w:rsidR="00605A2D" w:rsidRDefault="00605A2D" w:rsidP="00DA3BF0">
      <w:pPr>
        <w:spacing w:line="480" w:lineRule="auto"/>
        <w:ind w:firstLine="720"/>
        <w:rPr>
          <w:rFonts w:ascii="Arial" w:hAnsi="Arial" w:cs="Arial"/>
          <w:sz w:val="20"/>
          <w:szCs w:val="20"/>
          <w:lang w:val="en-US"/>
        </w:rPr>
      </w:pPr>
      <w:r>
        <w:rPr>
          <w:rFonts w:ascii="Arial" w:hAnsi="Arial" w:cs="Arial"/>
          <w:sz w:val="20"/>
          <w:szCs w:val="20"/>
          <w:lang w:val="en-US"/>
        </w:rPr>
        <w:t xml:space="preserve">Rosenberg, M (1979). </w:t>
      </w:r>
      <w:r w:rsidRPr="00605A2D">
        <w:rPr>
          <w:rFonts w:ascii="Arial" w:hAnsi="Arial" w:cs="Arial"/>
          <w:i/>
          <w:sz w:val="20"/>
          <w:szCs w:val="20"/>
          <w:lang w:val="en-US"/>
        </w:rPr>
        <w:t>Conceiving the Self</w:t>
      </w:r>
      <w:r>
        <w:rPr>
          <w:rFonts w:ascii="Arial" w:hAnsi="Arial" w:cs="Arial"/>
          <w:sz w:val="20"/>
          <w:szCs w:val="20"/>
          <w:lang w:val="en-US"/>
        </w:rPr>
        <w:t>. New York: Basic</w:t>
      </w:r>
    </w:p>
    <w:p w14:paraId="75B8C083" w14:textId="77777777" w:rsidR="00F06DEC" w:rsidRDefault="00D355D8" w:rsidP="00F96C8C">
      <w:pPr>
        <w:spacing w:line="480" w:lineRule="auto"/>
        <w:rPr>
          <w:rFonts w:ascii="Arial" w:hAnsi="Arial" w:cs="Arial"/>
          <w:sz w:val="20"/>
          <w:szCs w:val="20"/>
          <w:lang w:val="en-US"/>
        </w:rPr>
      </w:pPr>
      <w:r>
        <w:rPr>
          <w:rFonts w:ascii="Arial" w:hAnsi="Arial" w:cs="Arial"/>
          <w:sz w:val="20"/>
          <w:szCs w:val="20"/>
          <w:lang w:val="en-US"/>
        </w:rPr>
        <w:t xml:space="preserve">Rutter, M., Bailey, A. &amp; Lord, C. (2003) </w:t>
      </w:r>
      <w:r w:rsidRPr="00D355D8">
        <w:rPr>
          <w:rFonts w:ascii="Arial" w:hAnsi="Arial" w:cs="Arial"/>
          <w:i/>
          <w:sz w:val="20"/>
          <w:szCs w:val="20"/>
          <w:lang w:val="en-US"/>
        </w:rPr>
        <w:t>Social Communication Questionnaire (SCQ)</w:t>
      </w:r>
      <w:r>
        <w:rPr>
          <w:rFonts w:ascii="Arial" w:hAnsi="Arial" w:cs="Arial"/>
          <w:i/>
          <w:sz w:val="20"/>
          <w:szCs w:val="20"/>
          <w:lang w:val="en-US"/>
        </w:rPr>
        <w:t>.</w:t>
      </w:r>
      <w:r>
        <w:rPr>
          <w:rFonts w:ascii="Arial" w:hAnsi="Arial" w:cs="Arial"/>
          <w:sz w:val="20"/>
          <w:szCs w:val="20"/>
          <w:lang w:val="en-US"/>
        </w:rPr>
        <w:t xml:space="preserve"> Torrance, CA: </w:t>
      </w:r>
    </w:p>
    <w:p w14:paraId="5731A5AF" w14:textId="4BBE66A9" w:rsidR="00605A2D" w:rsidRPr="00D355D8" w:rsidRDefault="00D355D8" w:rsidP="00F06DEC">
      <w:pPr>
        <w:spacing w:line="480" w:lineRule="auto"/>
        <w:ind w:firstLine="720"/>
        <w:rPr>
          <w:rFonts w:ascii="Arial" w:hAnsi="Arial" w:cs="Arial"/>
          <w:sz w:val="20"/>
          <w:szCs w:val="20"/>
          <w:lang w:val="en-US"/>
        </w:rPr>
      </w:pPr>
      <w:r>
        <w:rPr>
          <w:rFonts w:ascii="Arial" w:hAnsi="Arial" w:cs="Arial"/>
          <w:sz w:val="20"/>
          <w:szCs w:val="20"/>
          <w:lang w:val="en-US"/>
        </w:rPr>
        <w:t>Western Psychological Services.</w:t>
      </w:r>
    </w:p>
    <w:p w14:paraId="62755203" w14:textId="77777777" w:rsidR="00F06DEC" w:rsidRDefault="00F25E2C" w:rsidP="00F96C8C">
      <w:pPr>
        <w:spacing w:line="480" w:lineRule="auto"/>
        <w:rPr>
          <w:rFonts w:ascii="Arial" w:hAnsi="Arial" w:cs="Arial"/>
          <w:i/>
          <w:sz w:val="20"/>
          <w:szCs w:val="20"/>
        </w:rPr>
      </w:pPr>
      <w:r w:rsidRPr="00FD45DF">
        <w:rPr>
          <w:rFonts w:ascii="Arial" w:hAnsi="Arial" w:cs="Arial"/>
          <w:sz w:val="20"/>
          <w:szCs w:val="20"/>
        </w:rPr>
        <w:t xml:space="preserve">Sebastian, Burnett &amp; Blakemore (2008) Development of the self-concept during adolescence. </w:t>
      </w:r>
      <w:r w:rsidRPr="00FD45DF">
        <w:rPr>
          <w:rFonts w:ascii="Arial" w:hAnsi="Arial" w:cs="Arial"/>
          <w:i/>
          <w:sz w:val="20"/>
          <w:szCs w:val="20"/>
        </w:rPr>
        <w:t xml:space="preserve">Trends </w:t>
      </w:r>
    </w:p>
    <w:p w14:paraId="26AE1DBE" w14:textId="49D81727" w:rsidR="00F25E2C" w:rsidRPr="00FD45DF" w:rsidRDefault="00F25E2C" w:rsidP="00F06DEC">
      <w:pPr>
        <w:spacing w:line="480" w:lineRule="auto"/>
        <w:ind w:firstLine="720"/>
        <w:rPr>
          <w:rFonts w:ascii="Arial" w:hAnsi="Arial" w:cs="Arial"/>
          <w:sz w:val="20"/>
          <w:szCs w:val="20"/>
        </w:rPr>
      </w:pPr>
      <w:r w:rsidRPr="00FD45DF">
        <w:rPr>
          <w:rFonts w:ascii="Arial" w:hAnsi="Arial" w:cs="Arial"/>
          <w:i/>
          <w:sz w:val="20"/>
          <w:szCs w:val="20"/>
        </w:rPr>
        <w:t xml:space="preserve">in Cognitive Science, 12 (11) </w:t>
      </w:r>
      <w:r w:rsidRPr="00FD45DF">
        <w:rPr>
          <w:rFonts w:ascii="Arial" w:hAnsi="Arial" w:cs="Arial"/>
          <w:sz w:val="20"/>
          <w:szCs w:val="20"/>
        </w:rPr>
        <w:t>441-446.</w:t>
      </w:r>
    </w:p>
    <w:p w14:paraId="00B7BC79" w14:textId="77777777" w:rsidR="00C82347" w:rsidRPr="00FD45DF" w:rsidRDefault="00C82347" w:rsidP="00F96C8C">
      <w:pPr>
        <w:spacing w:line="480" w:lineRule="auto"/>
        <w:rPr>
          <w:rFonts w:ascii="Arial" w:hAnsi="Arial" w:cs="Arial"/>
          <w:sz w:val="20"/>
          <w:szCs w:val="20"/>
        </w:rPr>
      </w:pPr>
      <w:r w:rsidRPr="00FD45DF">
        <w:rPr>
          <w:rFonts w:ascii="Arial" w:hAnsi="Arial" w:cs="Arial"/>
          <w:sz w:val="20"/>
          <w:szCs w:val="20"/>
        </w:rPr>
        <w:t>Singer, J., &amp; Moffitt, K. (1991-1992). An experimental investigation of specificity and</w:t>
      </w:r>
    </w:p>
    <w:p w14:paraId="23C61526" w14:textId="77777777" w:rsidR="00C82347" w:rsidRPr="00FD45DF" w:rsidRDefault="00C82347" w:rsidP="00F96C8C">
      <w:pPr>
        <w:spacing w:line="480" w:lineRule="auto"/>
        <w:ind w:firstLine="720"/>
        <w:rPr>
          <w:rFonts w:ascii="Arial" w:hAnsi="Arial" w:cs="Arial"/>
          <w:sz w:val="20"/>
          <w:szCs w:val="20"/>
        </w:rPr>
      </w:pPr>
      <w:r w:rsidRPr="00FD45DF">
        <w:rPr>
          <w:rFonts w:ascii="Arial" w:hAnsi="Arial" w:cs="Arial"/>
          <w:sz w:val="20"/>
          <w:szCs w:val="20"/>
        </w:rPr>
        <w:t xml:space="preserve">generality in memory narratives. </w:t>
      </w:r>
      <w:r w:rsidRPr="00FD45DF">
        <w:rPr>
          <w:rFonts w:ascii="Arial" w:hAnsi="Arial" w:cs="Arial"/>
          <w:i/>
          <w:sz w:val="20"/>
          <w:szCs w:val="20"/>
        </w:rPr>
        <w:t>Imagination, Cognition &amp; Personality, 11</w:t>
      </w:r>
      <w:r w:rsidRPr="00FD45DF">
        <w:rPr>
          <w:rFonts w:ascii="Arial" w:hAnsi="Arial" w:cs="Arial"/>
          <w:sz w:val="20"/>
          <w:szCs w:val="20"/>
        </w:rPr>
        <w:t>, 233-`257.</w:t>
      </w:r>
    </w:p>
    <w:p w14:paraId="65D18169" w14:textId="77777777" w:rsidR="00F06DEC" w:rsidRDefault="00477BF0" w:rsidP="00F96C8C">
      <w:pPr>
        <w:spacing w:line="480" w:lineRule="auto"/>
        <w:rPr>
          <w:rFonts w:ascii="Arial" w:hAnsi="Arial" w:cs="Arial"/>
          <w:sz w:val="20"/>
          <w:szCs w:val="20"/>
        </w:rPr>
      </w:pPr>
      <w:r w:rsidRPr="00FD45DF">
        <w:rPr>
          <w:rFonts w:ascii="Arial" w:hAnsi="Arial" w:cs="Arial"/>
          <w:sz w:val="20"/>
          <w:szCs w:val="20"/>
        </w:rPr>
        <w:t>Singer</w:t>
      </w:r>
      <w:r w:rsidR="00C24872" w:rsidRPr="00FD45DF">
        <w:rPr>
          <w:rFonts w:ascii="Arial" w:hAnsi="Arial" w:cs="Arial"/>
          <w:sz w:val="20"/>
          <w:szCs w:val="20"/>
        </w:rPr>
        <w:t xml:space="preserve">, J. A. &amp; Salovey, P. (1993). </w:t>
      </w:r>
      <w:r w:rsidR="00C24872" w:rsidRPr="00FD45DF">
        <w:rPr>
          <w:rFonts w:ascii="Arial" w:hAnsi="Arial" w:cs="Arial"/>
          <w:i/>
          <w:sz w:val="20"/>
          <w:szCs w:val="20"/>
        </w:rPr>
        <w:t>The remembered self: Emotion and memory in personality.</w:t>
      </w:r>
      <w:r w:rsidR="00C24872" w:rsidRPr="00FD45DF">
        <w:rPr>
          <w:rFonts w:ascii="Arial" w:hAnsi="Arial" w:cs="Arial"/>
          <w:sz w:val="20"/>
          <w:szCs w:val="20"/>
        </w:rPr>
        <w:t xml:space="preserve"> New </w:t>
      </w:r>
    </w:p>
    <w:p w14:paraId="01260636" w14:textId="315E8EDC" w:rsidR="00477BF0" w:rsidRPr="00FD45DF" w:rsidRDefault="00C24872" w:rsidP="00F06DEC">
      <w:pPr>
        <w:spacing w:line="480" w:lineRule="auto"/>
        <w:ind w:firstLine="720"/>
        <w:rPr>
          <w:rFonts w:ascii="Arial" w:hAnsi="Arial" w:cs="Arial"/>
          <w:sz w:val="20"/>
          <w:szCs w:val="20"/>
        </w:rPr>
      </w:pPr>
      <w:r w:rsidRPr="00FD45DF">
        <w:rPr>
          <w:rFonts w:ascii="Arial" w:hAnsi="Arial" w:cs="Arial"/>
          <w:sz w:val="20"/>
          <w:szCs w:val="20"/>
        </w:rPr>
        <w:t>York: Free Press</w:t>
      </w:r>
    </w:p>
    <w:p w14:paraId="139B661E" w14:textId="77777777" w:rsidR="00F06DEC" w:rsidRDefault="007250B8" w:rsidP="00F96C8C">
      <w:pPr>
        <w:spacing w:line="480" w:lineRule="auto"/>
        <w:rPr>
          <w:rFonts w:ascii="Arial" w:eastAsia="Times New Roman" w:hAnsi="Arial" w:cs="Arial"/>
          <w:color w:val="252525"/>
          <w:sz w:val="20"/>
          <w:szCs w:val="20"/>
        </w:rPr>
      </w:pPr>
      <w:r w:rsidRPr="00FD45DF">
        <w:rPr>
          <w:rFonts w:ascii="Arial" w:eastAsia="Times New Roman" w:hAnsi="Arial" w:cs="Arial"/>
          <w:color w:val="252525"/>
          <w:sz w:val="20"/>
          <w:szCs w:val="20"/>
        </w:rPr>
        <w:t xml:space="preserve">Tantam, D. (2000) ‘Psychological Disorder in Adolescents and Adults with Asperger Syndrome’, </w:t>
      </w:r>
    </w:p>
    <w:p w14:paraId="2AC8F576" w14:textId="4BA9385B" w:rsidR="007250B8" w:rsidRPr="00FD45DF" w:rsidRDefault="007250B8" w:rsidP="00F06DEC">
      <w:pPr>
        <w:spacing w:line="480" w:lineRule="auto"/>
        <w:ind w:firstLine="720"/>
        <w:rPr>
          <w:rFonts w:ascii="Arial" w:eastAsia="Times New Roman" w:hAnsi="Arial" w:cs="Arial"/>
          <w:color w:val="252525"/>
          <w:sz w:val="20"/>
          <w:szCs w:val="20"/>
        </w:rPr>
      </w:pPr>
      <w:r w:rsidRPr="00FD45DF">
        <w:rPr>
          <w:rFonts w:ascii="Arial" w:eastAsia="Times New Roman" w:hAnsi="Arial" w:cs="Arial"/>
          <w:color w:val="252525"/>
          <w:sz w:val="20"/>
          <w:szCs w:val="20"/>
        </w:rPr>
        <w:t>Autism 4 (1): 47–62</w:t>
      </w:r>
    </w:p>
    <w:p w14:paraId="35E3E263" w14:textId="77777777" w:rsidR="00F06DEC" w:rsidRDefault="00C82347" w:rsidP="00F96C8C">
      <w:pPr>
        <w:spacing w:line="480" w:lineRule="auto"/>
        <w:rPr>
          <w:rFonts w:ascii="Arial" w:hAnsi="Arial" w:cs="Arial"/>
          <w:sz w:val="20"/>
          <w:szCs w:val="20"/>
        </w:rPr>
      </w:pPr>
      <w:r w:rsidRPr="00FD45DF">
        <w:rPr>
          <w:rFonts w:ascii="Arial" w:hAnsi="Arial" w:cs="Arial"/>
          <w:sz w:val="20"/>
          <w:szCs w:val="20"/>
        </w:rPr>
        <w:t xml:space="preserve">Wechsler, D. (1999). Wechsler Abbreviated Scale of Intelligence. San Antonio: Harcourt Brace &amp; </w:t>
      </w:r>
    </w:p>
    <w:p w14:paraId="7A7D75A9" w14:textId="0270B5F4" w:rsidR="00C82347" w:rsidRPr="00FD45DF" w:rsidRDefault="00C82347" w:rsidP="00F06DEC">
      <w:pPr>
        <w:spacing w:line="480" w:lineRule="auto"/>
        <w:ind w:firstLine="720"/>
        <w:rPr>
          <w:rFonts w:ascii="Arial" w:hAnsi="Arial" w:cs="Arial"/>
          <w:sz w:val="20"/>
          <w:szCs w:val="20"/>
        </w:rPr>
      </w:pPr>
      <w:r w:rsidRPr="00FD45DF">
        <w:rPr>
          <w:rFonts w:ascii="Arial" w:hAnsi="Arial" w:cs="Arial"/>
          <w:sz w:val="20"/>
          <w:szCs w:val="20"/>
        </w:rPr>
        <w:t>Company.</w:t>
      </w:r>
    </w:p>
    <w:p w14:paraId="3900F7C8" w14:textId="77777777" w:rsidR="00F06DEC" w:rsidRDefault="0097388B" w:rsidP="00F96C8C">
      <w:pPr>
        <w:spacing w:line="480" w:lineRule="auto"/>
        <w:rPr>
          <w:rFonts w:ascii="Arial" w:eastAsia="Times New Roman" w:hAnsi="Arial" w:cs="Arial"/>
          <w:color w:val="252525"/>
          <w:sz w:val="20"/>
          <w:szCs w:val="20"/>
        </w:rPr>
      </w:pPr>
      <w:r w:rsidRPr="00FD45DF">
        <w:rPr>
          <w:rFonts w:ascii="Arial" w:eastAsia="Times New Roman" w:hAnsi="Arial" w:cs="Arial"/>
          <w:color w:val="252525"/>
          <w:sz w:val="20"/>
          <w:szCs w:val="20"/>
        </w:rPr>
        <w:t xml:space="preserve">Weissman, MM; Orvaschel, H; Padian, N (December 1980). "Children's symptom and social </w:t>
      </w:r>
    </w:p>
    <w:p w14:paraId="12D52DE6" w14:textId="77777777" w:rsidR="00F06DEC" w:rsidRDefault="0097388B" w:rsidP="00F06DEC">
      <w:pPr>
        <w:spacing w:line="480" w:lineRule="auto"/>
        <w:ind w:firstLine="720"/>
        <w:rPr>
          <w:rFonts w:ascii="Arial" w:eastAsia="Times New Roman" w:hAnsi="Arial" w:cs="Arial"/>
          <w:i/>
          <w:iCs/>
          <w:color w:val="252525"/>
          <w:sz w:val="20"/>
          <w:szCs w:val="20"/>
        </w:rPr>
      </w:pPr>
      <w:r w:rsidRPr="00FD45DF">
        <w:rPr>
          <w:rFonts w:ascii="Arial" w:eastAsia="Times New Roman" w:hAnsi="Arial" w:cs="Arial"/>
          <w:color w:val="252525"/>
          <w:sz w:val="20"/>
          <w:szCs w:val="20"/>
        </w:rPr>
        <w:t>functioning self-report scales. Comparison of mothers' and children's reports.".</w:t>
      </w:r>
      <w:r w:rsidRPr="00FD45DF">
        <w:rPr>
          <w:rStyle w:val="apple-converted-space"/>
          <w:rFonts w:ascii="Arial" w:eastAsia="Times New Roman" w:hAnsi="Arial" w:cs="Arial"/>
          <w:color w:val="252525"/>
          <w:sz w:val="20"/>
          <w:szCs w:val="20"/>
        </w:rPr>
        <w:t> </w:t>
      </w:r>
      <w:r w:rsidRPr="00FD45DF">
        <w:rPr>
          <w:rFonts w:ascii="Arial" w:eastAsia="Times New Roman" w:hAnsi="Arial" w:cs="Arial"/>
          <w:i/>
          <w:iCs/>
          <w:color w:val="252525"/>
          <w:sz w:val="20"/>
          <w:szCs w:val="20"/>
        </w:rPr>
        <w:t xml:space="preserve">The Journal of </w:t>
      </w:r>
    </w:p>
    <w:p w14:paraId="3A17D486" w14:textId="174E798B" w:rsidR="0097388B" w:rsidRPr="00FD45DF" w:rsidRDefault="0097388B" w:rsidP="00F96C8C">
      <w:pPr>
        <w:spacing w:line="480" w:lineRule="auto"/>
        <w:ind w:left="720"/>
        <w:rPr>
          <w:rFonts w:ascii="Arial" w:eastAsia="Times New Roman" w:hAnsi="Arial" w:cs="Arial"/>
          <w:sz w:val="20"/>
          <w:szCs w:val="20"/>
        </w:rPr>
      </w:pPr>
      <w:r w:rsidRPr="00FD45DF">
        <w:rPr>
          <w:rFonts w:ascii="Arial" w:eastAsia="Times New Roman" w:hAnsi="Arial" w:cs="Arial"/>
          <w:i/>
          <w:iCs/>
          <w:color w:val="252525"/>
          <w:sz w:val="20"/>
          <w:szCs w:val="20"/>
        </w:rPr>
        <w:t>Nervous and Mental Disease</w:t>
      </w:r>
      <w:r w:rsidRPr="00FD45DF">
        <w:rPr>
          <w:rStyle w:val="apple-converted-space"/>
          <w:rFonts w:ascii="Arial" w:eastAsia="Times New Roman" w:hAnsi="Arial" w:cs="Arial"/>
          <w:color w:val="252525"/>
          <w:sz w:val="20"/>
          <w:szCs w:val="20"/>
        </w:rPr>
        <w:t> </w:t>
      </w:r>
      <w:r w:rsidRPr="00FD45DF">
        <w:rPr>
          <w:rFonts w:ascii="Arial" w:eastAsia="Times New Roman" w:hAnsi="Arial" w:cs="Arial"/>
          <w:bCs/>
          <w:i/>
          <w:color w:val="252525"/>
          <w:sz w:val="20"/>
          <w:szCs w:val="20"/>
        </w:rPr>
        <w:t>168</w:t>
      </w:r>
      <w:r w:rsidRPr="00FD45DF">
        <w:rPr>
          <w:rStyle w:val="apple-converted-space"/>
          <w:rFonts w:ascii="Arial" w:eastAsia="Times New Roman" w:hAnsi="Arial" w:cs="Arial"/>
          <w:color w:val="252525"/>
          <w:sz w:val="20"/>
          <w:szCs w:val="20"/>
        </w:rPr>
        <w:t> </w:t>
      </w:r>
      <w:r w:rsidRPr="00FD45DF">
        <w:rPr>
          <w:rFonts w:ascii="Arial" w:eastAsia="Times New Roman" w:hAnsi="Arial" w:cs="Arial"/>
          <w:color w:val="252525"/>
          <w:sz w:val="20"/>
          <w:szCs w:val="20"/>
        </w:rPr>
        <w:t>(12): 736–40.</w:t>
      </w:r>
      <w:r w:rsidRPr="00FD45DF">
        <w:rPr>
          <w:rStyle w:val="apple-converted-space"/>
          <w:rFonts w:ascii="Arial" w:eastAsia="Times New Roman" w:hAnsi="Arial" w:cs="Arial"/>
          <w:color w:val="252525"/>
          <w:sz w:val="20"/>
          <w:szCs w:val="20"/>
        </w:rPr>
        <w:t> </w:t>
      </w:r>
    </w:p>
    <w:p w14:paraId="47857982" w14:textId="77777777" w:rsidR="00F06DEC" w:rsidRDefault="007250B8" w:rsidP="00F96C8C">
      <w:pPr>
        <w:spacing w:line="480" w:lineRule="auto"/>
        <w:rPr>
          <w:rFonts w:ascii="Arial" w:hAnsi="Arial" w:cs="Arial"/>
          <w:sz w:val="20"/>
          <w:szCs w:val="20"/>
          <w:lang w:val="en-US"/>
        </w:rPr>
      </w:pPr>
      <w:r w:rsidRPr="00FD45DF">
        <w:rPr>
          <w:rFonts w:ascii="Arial" w:hAnsi="Arial" w:cs="Arial"/>
          <w:sz w:val="20"/>
          <w:szCs w:val="20"/>
          <w:lang w:val="en-US"/>
        </w:rPr>
        <w:t xml:space="preserve">White, S. W., Oswald, D., Ollendick, T., &amp; Scahill, L. (2009). Anxiety in children and adolescents with </w:t>
      </w:r>
    </w:p>
    <w:p w14:paraId="3F40E389" w14:textId="66935767" w:rsidR="007250B8" w:rsidRDefault="007250B8" w:rsidP="00F06DEC">
      <w:pPr>
        <w:spacing w:line="480" w:lineRule="auto"/>
        <w:ind w:firstLine="720"/>
        <w:rPr>
          <w:rFonts w:ascii="Arial" w:hAnsi="Arial" w:cs="Arial"/>
          <w:sz w:val="20"/>
          <w:szCs w:val="20"/>
          <w:lang w:val="en-US"/>
        </w:rPr>
      </w:pPr>
      <w:r w:rsidRPr="00FD45DF">
        <w:rPr>
          <w:rFonts w:ascii="Arial" w:hAnsi="Arial" w:cs="Arial"/>
          <w:sz w:val="20"/>
          <w:szCs w:val="20"/>
          <w:lang w:val="en-US"/>
        </w:rPr>
        <w:t xml:space="preserve">autism spectrum disorders. Clinical Psychology Review, 29 (3), 216–229. </w:t>
      </w:r>
    </w:p>
    <w:p w14:paraId="3FFD42C8" w14:textId="77777777" w:rsidR="00A04F1D" w:rsidRDefault="00A0148E" w:rsidP="00A04F1D">
      <w:pPr>
        <w:spacing w:line="480" w:lineRule="auto"/>
        <w:rPr>
          <w:rFonts w:ascii="Arial" w:hAnsi="Arial" w:cs="Arial"/>
          <w:i/>
          <w:sz w:val="20"/>
          <w:szCs w:val="20"/>
          <w:lang w:val="en-US"/>
        </w:rPr>
      </w:pPr>
      <w:r>
        <w:rPr>
          <w:rFonts w:ascii="Arial" w:hAnsi="Arial" w:cs="Arial"/>
          <w:sz w:val="20"/>
          <w:szCs w:val="20"/>
          <w:lang w:val="en-US"/>
        </w:rPr>
        <w:t>Williams, J.M.G. (1996)</w:t>
      </w:r>
      <w:r w:rsidR="00A04F1D">
        <w:rPr>
          <w:rFonts w:ascii="Arial" w:hAnsi="Arial" w:cs="Arial"/>
          <w:sz w:val="20"/>
          <w:szCs w:val="20"/>
          <w:lang w:val="en-US"/>
        </w:rPr>
        <w:t xml:space="preserve">. Autobiographical memory in depression. In D.C. Rubin (Ed.). </w:t>
      </w:r>
      <w:r w:rsidR="00A04F1D">
        <w:rPr>
          <w:rFonts w:ascii="Arial" w:hAnsi="Arial" w:cs="Arial"/>
          <w:i/>
          <w:sz w:val="20"/>
          <w:szCs w:val="20"/>
          <w:lang w:val="en-US"/>
        </w:rPr>
        <w:t xml:space="preserve">Remembering </w:t>
      </w:r>
    </w:p>
    <w:p w14:paraId="2D6D794F" w14:textId="77777777" w:rsidR="00A04F1D" w:rsidRDefault="00A04F1D" w:rsidP="00A04F1D">
      <w:pPr>
        <w:spacing w:line="480" w:lineRule="auto"/>
        <w:rPr>
          <w:rFonts w:ascii="Arial" w:hAnsi="Arial" w:cs="Arial"/>
          <w:sz w:val="20"/>
          <w:szCs w:val="20"/>
          <w:lang w:val="en-US"/>
        </w:rPr>
      </w:pPr>
      <w:r>
        <w:rPr>
          <w:rFonts w:ascii="Arial" w:hAnsi="Arial" w:cs="Arial"/>
          <w:i/>
          <w:sz w:val="20"/>
          <w:szCs w:val="20"/>
          <w:lang w:val="en-US"/>
        </w:rPr>
        <w:tab/>
        <w:t xml:space="preserve">our past: studies in autobiographical memory </w:t>
      </w:r>
      <w:r w:rsidRPr="00A04F1D">
        <w:rPr>
          <w:rFonts w:ascii="Arial" w:hAnsi="Arial" w:cs="Arial"/>
          <w:sz w:val="20"/>
          <w:szCs w:val="20"/>
          <w:lang w:val="en-US"/>
        </w:rPr>
        <w:t>(pp 244-270).</w:t>
      </w:r>
      <w:r>
        <w:rPr>
          <w:rFonts w:ascii="Arial" w:hAnsi="Arial" w:cs="Arial"/>
          <w:sz w:val="20"/>
          <w:szCs w:val="20"/>
          <w:lang w:val="en-US"/>
        </w:rPr>
        <w:t xml:space="preserve"> Cambridge: Cambridge University </w:t>
      </w:r>
    </w:p>
    <w:p w14:paraId="33417888" w14:textId="5DC53BDE" w:rsidR="00A0148E" w:rsidRPr="00A04F1D" w:rsidRDefault="00A04F1D" w:rsidP="00A04F1D">
      <w:pPr>
        <w:spacing w:line="480" w:lineRule="auto"/>
        <w:rPr>
          <w:rFonts w:ascii="Arial" w:hAnsi="Arial" w:cs="Arial"/>
          <w:i/>
          <w:sz w:val="20"/>
          <w:szCs w:val="20"/>
          <w:lang w:val="en-US"/>
        </w:rPr>
      </w:pPr>
      <w:r>
        <w:rPr>
          <w:rFonts w:ascii="Arial" w:hAnsi="Arial" w:cs="Arial"/>
          <w:sz w:val="20"/>
          <w:szCs w:val="20"/>
          <w:lang w:val="en-US"/>
        </w:rPr>
        <w:tab/>
        <w:t>Press.</w:t>
      </w:r>
      <w:r>
        <w:rPr>
          <w:rFonts w:ascii="Arial" w:hAnsi="Arial" w:cs="Arial"/>
          <w:i/>
          <w:sz w:val="20"/>
          <w:szCs w:val="20"/>
          <w:lang w:val="en-US"/>
        </w:rPr>
        <w:t xml:space="preserve"> </w:t>
      </w:r>
    </w:p>
    <w:p w14:paraId="3D8CE8D4" w14:textId="77777777" w:rsidR="00F06DEC" w:rsidRDefault="007250B8" w:rsidP="00F96C8C">
      <w:pPr>
        <w:spacing w:line="480" w:lineRule="auto"/>
        <w:rPr>
          <w:rFonts w:ascii="Arial" w:hAnsi="Arial" w:cs="Arial"/>
          <w:sz w:val="20"/>
          <w:szCs w:val="20"/>
          <w:lang w:val="en-US"/>
        </w:rPr>
      </w:pPr>
      <w:r w:rsidRPr="00FD45DF">
        <w:rPr>
          <w:rFonts w:ascii="Arial" w:hAnsi="Arial" w:cs="Arial"/>
          <w:sz w:val="20"/>
          <w:szCs w:val="20"/>
          <w:lang w:val="en-US"/>
        </w:rPr>
        <w:t>Williamson, S., Craig, J., &amp; Slinger, R. (2008). Exploring the relationship between measures of self-</w:t>
      </w:r>
    </w:p>
    <w:p w14:paraId="3765C3DB" w14:textId="61CCE1C2" w:rsidR="007250B8" w:rsidRPr="00FD45DF" w:rsidRDefault="007250B8" w:rsidP="00F96C8C">
      <w:pPr>
        <w:spacing w:line="480" w:lineRule="auto"/>
        <w:ind w:left="720"/>
        <w:rPr>
          <w:rFonts w:ascii="Arial" w:hAnsi="Arial" w:cs="Arial"/>
          <w:sz w:val="20"/>
          <w:szCs w:val="20"/>
        </w:rPr>
      </w:pPr>
      <w:r w:rsidRPr="00FD45DF">
        <w:rPr>
          <w:rFonts w:ascii="Arial" w:hAnsi="Arial" w:cs="Arial"/>
          <w:sz w:val="20"/>
          <w:szCs w:val="20"/>
          <w:lang w:val="en-US"/>
        </w:rPr>
        <w:t>esteem and psychological adjustment among adolescents with Asperger syndrome. Autism, 12(4), 391–402.</w:t>
      </w:r>
    </w:p>
    <w:p w14:paraId="7DC48816" w14:textId="77777777" w:rsidR="00F06DEC" w:rsidRDefault="00FC5B91" w:rsidP="00F96C8C">
      <w:pPr>
        <w:spacing w:line="480" w:lineRule="auto"/>
        <w:rPr>
          <w:rFonts w:ascii="Arial" w:hAnsi="Arial" w:cs="Arial"/>
          <w:sz w:val="20"/>
          <w:szCs w:val="20"/>
        </w:rPr>
      </w:pPr>
      <w:r w:rsidRPr="00FD45DF">
        <w:rPr>
          <w:rFonts w:ascii="Arial" w:hAnsi="Arial" w:cs="Arial"/>
          <w:sz w:val="20"/>
          <w:szCs w:val="20"/>
        </w:rPr>
        <w:t xml:space="preserve">Wilson, A. &amp; Ross, M. (2003) The identity function of autobiographical memory: Time is on our side. </w:t>
      </w:r>
    </w:p>
    <w:p w14:paraId="56176E2A" w14:textId="77A5AF65" w:rsidR="00FC5B91" w:rsidRDefault="00FC5B91" w:rsidP="00F06DEC">
      <w:pPr>
        <w:spacing w:line="480" w:lineRule="auto"/>
        <w:ind w:firstLine="720"/>
        <w:rPr>
          <w:rFonts w:ascii="Arial" w:hAnsi="Arial" w:cs="Arial"/>
          <w:sz w:val="20"/>
          <w:szCs w:val="20"/>
        </w:rPr>
      </w:pPr>
      <w:r w:rsidRPr="00FD45DF">
        <w:rPr>
          <w:rFonts w:ascii="Arial" w:hAnsi="Arial" w:cs="Arial"/>
          <w:i/>
          <w:sz w:val="20"/>
          <w:szCs w:val="20"/>
        </w:rPr>
        <w:t>Memory, 11, 2</w:t>
      </w:r>
      <w:r w:rsidRPr="00FD45DF">
        <w:rPr>
          <w:rFonts w:ascii="Arial" w:hAnsi="Arial" w:cs="Arial"/>
          <w:sz w:val="20"/>
          <w:szCs w:val="20"/>
        </w:rPr>
        <w:t>, 137-149.</w:t>
      </w:r>
    </w:p>
    <w:p w14:paraId="2A46BC30" w14:textId="77777777" w:rsidR="00F06DEC" w:rsidRDefault="00E06DA6" w:rsidP="00F96C8C">
      <w:pPr>
        <w:spacing w:line="480" w:lineRule="auto"/>
        <w:rPr>
          <w:rFonts w:ascii="Arial" w:hAnsi="Arial" w:cs="Arial"/>
          <w:sz w:val="20"/>
          <w:szCs w:val="20"/>
        </w:rPr>
      </w:pPr>
      <w:r>
        <w:rPr>
          <w:rFonts w:ascii="Arial" w:hAnsi="Arial" w:cs="Arial"/>
          <w:sz w:val="20"/>
          <w:szCs w:val="20"/>
        </w:rPr>
        <w:t xml:space="preserve">Wing, L. (1992) Manifestations of social problems in high functioning autistic people. In E. Schopler &amp; </w:t>
      </w:r>
    </w:p>
    <w:p w14:paraId="5BEA37A5" w14:textId="76AE5912" w:rsidR="00E06DA6" w:rsidRPr="00FD45DF" w:rsidRDefault="00E06DA6" w:rsidP="00F06DEC">
      <w:pPr>
        <w:spacing w:line="480" w:lineRule="auto"/>
        <w:ind w:firstLine="720"/>
        <w:rPr>
          <w:rFonts w:ascii="Arial" w:hAnsi="Arial" w:cs="Arial"/>
          <w:sz w:val="20"/>
          <w:szCs w:val="20"/>
        </w:rPr>
      </w:pPr>
      <w:r>
        <w:rPr>
          <w:rFonts w:ascii="Arial" w:hAnsi="Arial" w:cs="Arial"/>
          <w:sz w:val="20"/>
          <w:szCs w:val="20"/>
        </w:rPr>
        <w:t xml:space="preserve">G. Mesibov (Eds.) </w:t>
      </w:r>
      <w:r w:rsidRPr="00E06DA6">
        <w:rPr>
          <w:rFonts w:ascii="Arial" w:hAnsi="Arial" w:cs="Arial"/>
          <w:i/>
          <w:sz w:val="20"/>
          <w:szCs w:val="20"/>
        </w:rPr>
        <w:t>High functioning individuals with autism</w:t>
      </w:r>
      <w:r w:rsidRPr="00E06DA6">
        <w:rPr>
          <w:rFonts w:ascii="Arial" w:hAnsi="Arial" w:cs="Arial"/>
          <w:sz w:val="20"/>
          <w:szCs w:val="20"/>
        </w:rPr>
        <w:t>. p</w:t>
      </w:r>
      <w:r>
        <w:rPr>
          <w:rFonts w:ascii="Arial" w:hAnsi="Arial" w:cs="Arial"/>
          <w:sz w:val="20"/>
          <w:szCs w:val="20"/>
        </w:rPr>
        <w:t>p</w:t>
      </w:r>
      <w:r w:rsidRPr="00E06DA6">
        <w:rPr>
          <w:rFonts w:ascii="Arial" w:hAnsi="Arial" w:cs="Arial"/>
          <w:sz w:val="20"/>
          <w:szCs w:val="20"/>
        </w:rPr>
        <w:t>. 129-142</w:t>
      </w:r>
      <w:r>
        <w:rPr>
          <w:rFonts w:ascii="Arial" w:hAnsi="Arial" w:cs="Arial"/>
          <w:sz w:val="20"/>
          <w:szCs w:val="20"/>
        </w:rPr>
        <w:t>. New York: Plenum.</w:t>
      </w:r>
    </w:p>
    <w:p w14:paraId="43658E7B" w14:textId="77777777" w:rsidR="00CC20CE" w:rsidRPr="00FD45DF" w:rsidRDefault="00CF7922" w:rsidP="00FD45DF">
      <w:pPr>
        <w:spacing w:line="480" w:lineRule="auto"/>
        <w:rPr>
          <w:rFonts w:ascii="Arial" w:hAnsi="Arial" w:cs="Arial"/>
          <w:sz w:val="20"/>
          <w:szCs w:val="20"/>
        </w:rPr>
      </w:pPr>
      <w:r w:rsidRPr="00FD45DF">
        <w:rPr>
          <w:rFonts w:ascii="Arial" w:hAnsi="Arial" w:cs="Arial"/>
          <w:sz w:val="20"/>
          <w:szCs w:val="20"/>
        </w:rPr>
        <w:tab/>
      </w:r>
      <w:r w:rsidR="00CC20CE" w:rsidRPr="00FD45DF">
        <w:rPr>
          <w:rFonts w:ascii="Arial" w:hAnsi="Arial" w:cs="Arial"/>
          <w:sz w:val="20"/>
          <w:szCs w:val="20"/>
        </w:rPr>
        <w:br w:type="page"/>
      </w:r>
    </w:p>
    <w:p w14:paraId="344130A0" w14:textId="77777777" w:rsidR="00BE3042" w:rsidRDefault="00BE3042" w:rsidP="00BE3042">
      <w:pPr>
        <w:tabs>
          <w:tab w:val="left" w:pos="1590"/>
        </w:tabs>
        <w:spacing w:line="480" w:lineRule="auto"/>
        <w:rPr>
          <w:rFonts w:ascii="Arial" w:hAnsi="Arial" w:cs="Arial"/>
          <w:sz w:val="20"/>
          <w:szCs w:val="20"/>
        </w:rPr>
      </w:pPr>
      <w:r w:rsidRPr="00FD45DF">
        <w:rPr>
          <w:rFonts w:ascii="Arial" w:hAnsi="Arial" w:cs="Arial"/>
          <w:sz w:val="20"/>
          <w:szCs w:val="20"/>
        </w:rPr>
        <w:t>Appendix</w:t>
      </w:r>
      <w:r>
        <w:rPr>
          <w:rFonts w:ascii="Arial" w:hAnsi="Arial" w:cs="Arial"/>
          <w:sz w:val="20"/>
          <w:szCs w:val="20"/>
        </w:rPr>
        <w:t xml:space="preserve"> 1 Examples of self-defining and everyday memories of adolescents with an AS condition.</w:t>
      </w:r>
    </w:p>
    <w:p w14:paraId="43F3271E" w14:textId="77777777" w:rsidR="00BE3042" w:rsidRPr="00FD45DF" w:rsidRDefault="00BE3042" w:rsidP="00BE3042">
      <w:pPr>
        <w:tabs>
          <w:tab w:val="left" w:pos="1590"/>
        </w:tabs>
        <w:spacing w:line="480" w:lineRule="auto"/>
        <w:rPr>
          <w:rFonts w:ascii="Arial" w:hAnsi="Arial" w:cs="Arial"/>
          <w:sz w:val="20"/>
          <w:szCs w:val="20"/>
        </w:rPr>
      </w:pPr>
    </w:p>
    <w:p w14:paraId="62307E31" w14:textId="77777777" w:rsidR="00BE3042" w:rsidRPr="00092F09" w:rsidRDefault="00BE3042" w:rsidP="00BE3042">
      <w:pPr>
        <w:tabs>
          <w:tab w:val="left" w:pos="1590"/>
        </w:tabs>
        <w:spacing w:line="480" w:lineRule="auto"/>
        <w:rPr>
          <w:rFonts w:ascii="Arial" w:hAnsi="Arial" w:cs="Arial"/>
          <w:i/>
          <w:sz w:val="20"/>
          <w:szCs w:val="20"/>
        </w:rPr>
      </w:pPr>
      <w:r w:rsidRPr="00092F09">
        <w:rPr>
          <w:rFonts w:ascii="Arial" w:hAnsi="Arial" w:cs="Arial"/>
          <w:i/>
          <w:sz w:val="20"/>
          <w:szCs w:val="20"/>
        </w:rPr>
        <w:t>Self-defining memories.</w:t>
      </w:r>
    </w:p>
    <w:p w14:paraId="796604E6"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 xml:space="preserve">A trait I have is feeling less safe than others would feel. Especially if someone is angry in the Croft and can’t control it. When I was in year 7, September 2013. One of the boys charged at me, it was an angry bull charge and if one of the teacher wasn’t there I would have been hurt. </w:t>
      </w:r>
    </w:p>
    <w:p w14:paraId="59D6E95C"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Strange how other people can go to school and not worry about every lesson. Why do they follow trends when they can wear comfy clothes? A girl from school was mean to me one day, this was at the beginning of year 6, she called me a ‘special needs freak’, she seemed to find that so easy… it made it difficult for me to go to school.</w:t>
      </w:r>
    </w:p>
    <w:p w14:paraId="24C3475D"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I am a greedy person. In year 7 we were playing with two bouncy balls, one was blue and one was orange and they had a marbled effect running throughout both. There were three of us – Me, Tom and Ethan. I am a man of violence, I wanted one of the bouncy balls and they wouldn’t give it up. So, I snatched it and a fight broke out and I fell out with my friends but eventually we resolved it.</w:t>
      </w:r>
    </w:p>
    <w:p w14:paraId="72958590"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p>
    <w:p w14:paraId="6D31C9CA" w14:textId="77777777" w:rsidR="00BE3042" w:rsidRPr="00092F09" w:rsidRDefault="00BE3042" w:rsidP="00BE3042">
      <w:pPr>
        <w:widowControl w:val="0"/>
        <w:autoSpaceDE w:val="0"/>
        <w:autoSpaceDN w:val="0"/>
        <w:adjustRightInd w:val="0"/>
        <w:spacing w:after="240" w:line="480" w:lineRule="auto"/>
        <w:rPr>
          <w:rFonts w:ascii="Arial" w:hAnsi="Arial" w:cs="Arial"/>
          <w:i/>
          <w:sz w:val="20"/>
          <w:szCs w:val="20"/>
        </w:rPr>
      </w:pPr>
      <w:r w:rsidRPr="00092F09">
        <w:rPr>
          <w:rFonts w:ascii="Arial" w:hAnsi="Arial" w:cs="Arial"/>
          <w:i/>
          <w:sz w:val="20"/>
          <w:szCs w:val="20"/>
        </w:rPr>
        <w:t>Everyday memories</w:t>
      </w:r>
    </w:p>
    <w:p w14:paraId="2A173A8D"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..Again, in year 3 in Primary School, I made up a short series of books about a character called Bob. Whatever he touched, would turn into the colour of his choice. He had to turn everything into colour to create freedom, I named the books too.</w:t>
      </w:r>
    </w:p>
    <w:p w14:paraId="582E09EA"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A while ago, was last year, when dad first started working at a new school. We visited one lunch; it was a long journey as the school was a long way away. We went to Sainsbury’s and I had a pasta pot, prawn cocktail and a sprite. My brother ran out as he doesn’t like the smell of tuna.</w:t>
      </w:r>
    </w:p>
    <w:p w14:paraId="793F35EA"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r w:rsidRPr="00FD45DF">
        <w:rPr>
          <w:rFonts w:ascii="Arial" w:hAnsi="Arial" w:cs="Arial"/>
          <w:sz w:val="20"/>
          <w:szCs w:val="20"/>
        </w:rPr>
        <w:t>Quite far back, about 5 years ago, I was playing Age of Empires 2 as the Chinese in the colour red, the map was gold rush, and I was playing against the Britons. I made a border around the gold on a cliff, which allowed me to win. I had a sense of success as I wasn’t good at the game then.</w:t>
      </w:r>
    </w:p>
    <w:p w14:paraId="09043F08" w14:textId="77777777" w:rsidR="00BE3042" w:rsidRPr="00FD45DF" w:rsidRDefault="00BE3042" w:rsidP="00BE3042">
      <w:pPr>
        <w:widowControl w:val="0"/>
        <w:autoSpaceDE w:val="0"/>
        <w:autoSpaceDN w:val="0"/>
        <w:adjustRightInd w:val="0"/>
        <w:spacing w:after="240" w:line="480" w:lineRule="auto"/>
        <w:rPr>
          <w:rFonts w:ascii="Arial" w:hAnsi="Arial" w:cs="Arial"/>
          <w:sz w:val="20"/>
          <w:szCs w:val="20"/>
        </w:rPr>
      </w:pPr>
    </w:p>
    <w:p w14:paraId="386B4CB9" w14:textId="77777777" w:rsidR="00BE3042" w:rsidRPr="00FD45DF" w:rsidRDefault="00BE3042" w:rsidP="00BE3042">
      <w:pPr>
        <w:tabs>
          <w:tab w:val="left" w:pos="3040"/>
        </w:tabs>
        <w:spacing w:line="480" w:lineRule="auto"/>
        <w:rPr>
          <w:rFonts w:ascii="Arial" w:hAnsi="Arial" w:cs="Arial"/>
          <w:sz w:val="20"/>
          <w:szCs w:val="20"/>
        </w:rPr>
      </w:pPr>
      <w:r w:rsidRPr="00FD45DF">
        <w:rPr>
          <w:rFonts w:ascii="Arial" w:hAnsi="Arial" w:cs="Arial"/>
          <w:sz w:val="20"/>
          <w:szCs w:val="20"/>
        </w:rPr>
        <w:t>Table 1. Mean age and IQ and gender ratio for</w:t>
      </w:r>
      <w:r>
        <w:rPr>
          <w:rFonts w:ascii="Arial" w:hAnsi="Arial" w:cs="Arial"/>
          <w:sz w:val="20"/>
          <w:szCs w:val="20"/>
        </w:rPr>
        <w:t xml:space="preserve"> ASD </w:t>
      </w:r>
      <w:r w:rsidRPr="00FD45DF">
        <w:rPr>
          <w:rFonts w:ascii="Arial" w:hAnsi="Arial" w:cs="Arial"/>
          <w:sz w:val="20"/>
          <w:szCs w:val="20"/>
        </w:rPr>
        <w:t>and control matched sample</w:t>
      </w:r>
    </w:p>
    <w:p w14:paraId="076B2DC7" w14:textId="77777777" w:rsidR="00BE3042" w:rsidRPr="00FD45DF" w:rsidRDefault="00BE3042" w:rsidP="00BE3042">
      <w:pPr>
        <w:tabs>
          <w:tab w:val="left" w:pos="3040"/>
        </w:tabs>
        <w:spacing w:line="480" w:lineRule="auto"/>
        <w:rPr>
          <w:rFonts w:ascii="Arial" w:hAnsi="Arial" w:cs="Arial"/>
          <w:sz w:val="20"/>
          <w:szCs w:val="20"/>
        </w:rPr>
      </w:pPr>
    </w:p>
    <w:p w14:paraId="35C7D33B" w14:textId="77777777" w:rsidR="00BE3042" w:rsidRPr="00FD45DF" w:rsidRDefault="00BE3042" w:rsidP="00BE3042">
      <w:pPr>
        <w:tabs>
          <w:tab w:val="left" w:pos="3040"/>
        </w:tabs>
        <w:spacing w:line="480" w:lineRule="auto"/>
        <w:rPr>
          <w:rFonts w:ascii="Arial" w:hAnsi="Arial" w:cs="Arial"/>
          <w:sz w:val="20"/>
          <w:szCs w:val="20"/>
        </w:rPr>
      </w:pPr>
      <w:r>
        <w:rPr>
          <w:noProof/>
          <w:lang w:val="en-US"/>
        </w:rPr>
        <mc:AlternateContent>
          <mc:Choice Requires="wps">
            <w:drawing>
              <wp:anchor distT="0" distB="0" distL="114300" distR="114300" simplePos="0" relativeHeight="251659264" behindDoc="0" locked="0" layoutInCell="1" allowOverlap="1" wp14:anchorId="45AB766A" wp14:editId="5DEAAA4E">
                <wp:simplePos x="0" y="0"/>
                <wp:positionH relativeFrom="column">
                  <wp:posOffset>-19050</wp:posOffset>
                </wp:positionH>
                <wp:positionV relativeFrom="paragraph">
                  <wp:posOffset>49530</wp:posOffset>
                </wp:positionV>
                <wp:extent cx="5628005" cy="22860"/>
                <wp:effectExtent l="76200" t="50800" r="86995" b="129540"/>
                <wp:wrapNone/>
                <wp:docPr id="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005" cy="2286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3.9pt" to="441.7pt,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" strokecolor="#4f81bd" strokeweight="2pt">
                <v:shadow on="t" opacity="24903f" origin=",.5" offset="0,20000emu"/>
              </v:line>
            </w:pict>
          </mc:Fallback>
        </mc:AlternateContent>
      </w:r>
    </w:p>
    <w:p w14:paraId="4DFF5127" w14:textId="77777777" w:rsidR="00BE3042" w:rsidRPr="00FD45DF" w:rsidRDefault="00BE3042" w:rsidP="00BE3042">
      <w:pPr>
        <w:tabs>
          <w:tab w:val="left" w:pos="1843"/>
        </w:tabs>
        <w:spacing w:line="480" w:lineRule="auto"/>
        <w:rPr>
          <w:rFonts w:ascii="Arial" w:hAnsi="Arial" w:cs="Arial"/>
          <w:sz w:val="20"/>
          <w:szCs w:val="20"/>
        </w:rPr>
      </w:pPr>
      <w:r w:rsidRPr="00FD45DF">
        <w:rPr>
          <w:rFonts w:ascii="Arial" w:hAnsi="Arial" w:cs="Arial"/>
          <w:sz w:val="20"/>
          <w:szCs w:val="20"/>
        </w:rPr>
        <w:tab/>
        <w:t>AS</w:t>
      </w:r>
      <w:r>
        <w:rPr>
          <w:rFonts w:ascii="Arial" w:hAnsi="Arial" w:cs="Arial"/>
          <w:sz w:val="20"/>
          <w:szCs w:val="20"/>
        </w:rPr>
        <w:t>D</w:t>
      </w:r>
      <w:r w:rsidRPr="00FD45DF">
        <w:rPr>
          <w:rFonts w:ascii="Arial" w:hAnsi="Arial" w:cs="Arial"/>
          <w:sz w:val="20"/>
          <w:szCs w:val="20"/>
        </w:rPr>
        <w:t xml:space="preserve"> (n =</w:t>
      </w:r>
      <w:r>
        <w:rPr>
          <w:rFonts w:ascii="Arial" w:hAnsi="Arial" w:cs="Arial"/>
          <w:sz w:val="20"/>
          <w:szCs w:val="20"/>
        </w:rPr>
        <w:t>16</w:t>
      </w:r>
      <w:r w:rsidRPr="00FD45DF">
        <w:rPr>
          <w:rFonts w:ascii="Arial" w:hAnsi="Arial" w:cs="Arial"/>
          <w:sz w:val="20"/>
          <w:szCs w:val="20"/>
        </w:rPr>
        <w:t>)</w:t>
      </w:r>
      <w:r w:rsidRPr="00FD45DF">
        <w:rPr>
          <w:rFonts w:ascii="Arial" w:hAnsi="Arial" w:cs="Arial"/>
          <w:sz w:val="20"/>
          <w:szCs w:val="20"/>
        </w:rPr>
        <w:tab/>
        <w:t>Control (n = 1</w:t>
      </w:r>
      <w:r>
        <w:rPr>
          <w:rFonts w:ascii="Arial" w:hAnsi="Arial" w:cs="Arial"/>
          <w:sz w:val="20"/>
          <w:szCs w:val="20"/>
        </w:rPr>
        <w:t>6</w:t>
      </w:r>
      <w:r w:rsidRPr="00FD45DF">
        <w:rPr>
          <w:rFonts w:ascii="Arial" w:hAnsi="Arial" w:cs="Arial"/>
          <w:sz w:val="20"/>
          <w:szCs w:val="20"/>
        </w:rPr>
        <w:t xml:space="preserve">) </w:t>
      </w:r>
      <w:r w:rsidRPr="00FD45DF">
        <w:rPr>
          <w:rFonts w:ascii="Arial" w:hAnsi="Arial" w:cs="Arial"/>
          <w:sz w:val="20"/>
          <w:szCs w:val="20"/>
        </w:rPr>
        <w:tab/>
      </w:r>
      <w:r w:rsidRPr="00FD45DF">
        <w:rPr>
          <w:rFonts w:ascii="Arial" w:hAnsi="Arial" w:cs="Arial"/>
          <w:i/>
          <w:sz w:val="20"/>
          <w:szCs w:val="20"/>
        </w:rPr>
        <w:t>t</w:t>
      </w:r>
      <w:r w:rsidRPr="00FD45DF">
        <w:rPr>
          <w:rFonts w:ascii="Arial" w:hAnsi="Arial" w:cs="Arial"/>
          <w:i/>
          <w:sz w:val="20"/>
          <w:szCs w:val="20"/>
        </w:rPr>
        <w:tab/>
        <w:t>p</w:t>
      </w:r>
      <w:r>
        <w:rPr>
          <w:rFonts w:ascii="Arial" w:hAnsi="Arial" w:cs="Arial"/>
          <w:i/>
          <w:sz w:val="20"/>
          <w:szCs w:val="20"/>
        </w:rPr>
        <w:tab/>
        <w:t>Cohen’s d</w:t>
      </w:r>
    </w:p>
    <w:p w14:paraId="56D93363" w14:textId="77777777" w:rsidR="00BE3042" w:rsidRPr="00FD45DF" w:rsidRDefault="00BE3042" w:rsidP="00BE3042">
      <w:pPr>
        <w:tabs>
          <w:tab w:val="left" w:pos="1843"/>
        </w:tabs>
        <w:spacing w:line="480" w:lineRule="auto"/>
        <w:rPr>
          <w:rFonts w:ascii="Arial" w:hAnsi="Arial" w:cs="Arial"/>
          <w:sz w:val="20"/>
          <w:szCs w:val="20"/>
        </w:rPr>
      </w:pPr>
      <w:r>
        <w:rPr>
          <w:rFonts w:ascii="Arial" w:hAnsi="Arial" w:cs="Arial"/>
          <w:sz w:val="20"/>
          <w:szCs w:val="20"/>
        </w:rPr>
        <w:tab/>
      </w:r>
      <w:r w:rsidRPr="00FD45DF">
        <w:rPr>
          <w:rFonts w:ascii="Arial" w:hAnsi="Arial" w:cs="Arial"/>
          <w:sz w:val="20"/>
          <w:szCs w:val="20"/>
        </w:rPr>
        <w:t>Mean (SD)</w:t>
      </w:r>
      <w:r w:rsidRPr="00FD45DF">
        <w:rPr>
          <w:rFonts w:ascii="Arial" w:hAnsi="Arial" w:cs="Arial"/>
          <w:sz w:val="20"/>
          <w:szCs w:val="20"/>
        </w:rPr>
        <w:tab/>
      </w:r>
      <w:r w:rsidRPr="00FD45DF">
        <w:rPr>
          <w:rFonts w:ascii="Arial" w:hAnsi="Arial" w:cs="Arial"/>
          <w:sz w:val="20"/>
          <w:szCs w:val="20"/>
        </w:rPr>
        <w:tab/>
        <w:t>Mean (SD)</w:t>
      </w:r>
    </w:p>
    <w:p w14:paraId="65953E38" w14:textId="77777777" w:rsidR="00BE3042" w:rsidRPr="00FD45DF" w:rsidRDefault="00BE3042" w:rsidP="00BE3042">
      <w:pPr>
        <w:tabs>
          <w:tab w:val="left" w:pos="3040"/>
        </w:tabs>
        <w:spacing w:line="480" w:lineRule="auto"/>
        <w:rPr>
          <w:rFonts w:ascii="Arial" w:hAnsi="Arial" w:cs="Arial"/>
          <w:sz w:val="20"/>
          <w:szCs w:val="20"/>
        </w:rPr>
      </w:pPr>
      <w:r>
        <w:rPr>
          <w:noProof/>
          <w:lang w:val="en-US"/>
        </w:rPr>
        <mc:AlternateContent>
          <mc:Choice Requires="wps">
            <w:drawing>
              <wp:anchor distT="0" distB="0" distL="114300" distR="114300" simplePos="0" relativeHeight="251660288" behindDoc="0" locked="0" layoutInCell="1" allowOverlap="1" wp14:anchorId="0E945E76" wp14:editId="6CF88C76">
                <wp:simplePos x="0" y="0"/>
                <wp:positionH relativeFrom="column">
                  <wp:posOffset>-19050</wp:posOffset>
                </wp:positionH>
                <wp:positionV relativeFrom="paragraph">
                  <wp:posOffset>88900</wp:posOffset>
                </wp:positionV>
                <wp:extent cx="5659120" cy="14606"/>
                <wp:effectExtent l="76200" t="50800" r="81280" b="112395"/>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9120" cy="14606"/>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pt" to="444.15pt,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" strokecolor="#4f81bd" strokeweight="2pt">
                <v:shadow on="t" opacity="24903f" origin=",.5" offset="0,20000emu"/>
              </v:line>
            </w:pict>
          </mc:Fallback>
        </mc:AlternateContent>
      </w:r>
    </w:p>
    <w:p w14:paraId="2980E1B5" w14:textId="77777777" w:rsidR="00BE3042" w:rsidRPr="00FD45DF" w:rsidRDefault="00BE3042" w:rsidP="00BE3042">
      <w:pPr>
        <w:tabs>
          <w:tab w:val="left" w:pos="1843"/>
        </w:tabs>
        <w:spacing w:line="480" w:lineRule="auto"/>
        <w:rPr>
          <w:rFonts w:ascii="Arial" w:hAnsi="Arial" w:cs="Arial"/>
          <w:sz w:val="20"/>
          <w:szCs w:val="20"/>
        </w:rPr>
      </w:pPr>
      <w:r w:rsidRPr="00FD45DF">
        <w:rPr>
          <w:rFonts w:ascii="Arial" w:hAnsi="Arial" w:cs="Arial"/>
          <w:sz w:val="20"/>
          <w:szCs w:val="20"/>
        </w:rPr>
        <w:t>Age (months)</w:t>
      </w:r>
      <w:r>
        <w:rPr>
          <w:rFonts w:ascii="Arial" w:hAnsi="Arial" w:cs="Arial"/>
          <w:sz w:val="20"/>
          <w:szCs w:val="20"/>
        </w:rPr>
        <w:tab/>
        <w:t>162.13</w:t>
      </w:r>
      <w:r w:rsidRPr="00FD45DF">
        <w:rPr>
          <w:rFonts w:ascii="Arial" w:hAnsi="Arial" w:cs="Arial"/>
          <w:sz w:val="20"/>
          <w:szCs w:val="20"/>
        </w:rPr>
        <w:t xml:space="preserve"> (</w:t>
      </w:r>
      <w:r>
        <w:rPr>
          <w:rFonts w:ascii="Arial" w:hAnsi="Arial" w:cs="Arial"/>
          <w:sz w:val="20"/>
          <w:szCs w:val="20"/>
        </w:rPr>
        <w:t>19.93</w:t>
      </w:r>
      <w:r w:rsidRPr="00FD45DF">
        <w:rPr>
          <w:rFonts w:ascii="Arial" w:hAnsi="Arial" w:cs="Arial"/>
          <w:sz w:val="20"/>
          <w:szCs w:val="20"/>
        </w:rPr>
        <w:t>)</w:t>
      </w:r>
      <w:r w:rsidRPr="00FD45DF">
        <w:rPr>
          <w:rFonts w:ascii="Arial" w:hAnsi="Arial" w:cs="Arial"/>
          <w:sz w:val="20"/>
          <w:szCs w:val="20"/>
        </w:rPr>
        <w:tab/>
        <w:t>1</w:t>
      </w:r>
      <w:r>
        <w:rPr>
          <w:rFonts w:ascii="Arial" w:hAnsi="Arial" w:cs="Arial"/>
          <w:sz w:val="20"/>
          <w:szCs w:val="20"/>
        </w:rPr>
        <w:t>65</w:t>
      </w:r>
      <w:r w:rsidRPr="00FD45DF">
        <w:rPr>
          <w:rFonts w:ascii="Arial" w:hAnsi="Arial" w:cs="Arial"/>
          <w:sz w:val="20"/>
          <w:szCs w:val="20"/>
        </w:rPr>
        <w:t>.3</w:t>
      </w:r>
      <w:r>
        <w:rPr>
          <w:rFonts w:ascii="Arial" w:hAnsi="Arial" w:cs="Arial"/>
          <w:sz w:val="20"/>
          <w:szCs w:val="20"/>
        </w:rPr>
        <w:t>1</w:t>
      </w:r>
      <w:r w:rsidRPr="00FD45DF">
        <w:rPr>
          <w:rFonts w:ascii="Arial" w:hAnsi="Arial" w:cs="Arial"/>
          <w:sz w:val="20"/>
          <w:szCs w:val="20"/>
        </w:rPr>
        <w:t xml:space="preserve"> (</w:t>
      </w:r>
      <w:r>
        <w:rPr>
          <w:rFonts w:ascii="Arial" w:hAnsi="Arial" w:cs="Arial"/>
          <w:sz w:val="20"/>
          <w:szCs w:val="20"/>
        </w:rPr>
        <w:t>16.86</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46</w:t>
      </w:r>
      <w:r w:rsidRPr="00FD45DF">
        <w:rPr>
          <w:rFonts w:ascii="Arial" w:hAnsi="Arial" w:cs="Arial"/>
          <w:sz w:val="20"/>
          <w:szCs w:val="20"/>
        </w:rPr>
        <w:tab/>
        <w:t>.</w:t>
      </w:r>
      <w:r>
        <w:rPr>
          <w:rFonts w:ascii="Arial" w:hAnsi="Arial" w:cs="Arial"/>
          <w:sz w:val="20"/>
          <w:szCs w:val="20"/>
        </w:rPr>
        <w:t>65</w:t>
      </w:r>
      <w:r>
        <w:rPr>
          <w:rFonts w:ascii="Arial" w:hAnsi="Arial" w:cs="Arial"/>
          <w:sz w:val="20"/>
          <w:szCs w:val="20"/>
        </w:rPr>
        <w:tab/>
        <w:t>.21</w:t>
      </w:r>
    </w:p>
    <w:p w14:paraId="505F9DCA" w14:textId="77777777" w:rsidR="00BE3042" w:rsidRPr="00FD45DF" w:rsidRDefault="00BE3042" w:rsidP="00BE3042">
      <w:pPr>
        <w:spacing w:line="480" w:lineRule="auto"/>
        <w:rPr>
          <w:rFonts w:ascii="Arial" w:hAnsi="Arial" w:cs="Arial"/>
          <w:sz w:val="20"/>
          <w:szCs w:val="20"/>
        </w:rPr>
      </w:pPr>
    </w:p>
    <w:p w14:paraId="7F3541B2" w14:textId="77777777" w:rsidR="00BE3042" w:rsidRPr="00FD45DF" w:rsidRDefault="00BE3042" w:rsidP="00BE3042">
      <w:pPr>
        <w:tabs>
          <w:tab w:val="left" w:pos="1843"/>
        </w:tabs>
        <w:spacing w:line="480" w:lineRule="auto"/>
        <w:rPr>
          <w:rFonts w:ascii="Arial" w:hAnsi="Arial" w:cs="Arial"/>
          <w:sz w:val="20"/>
          <w:szCs w:val="20"/>
        </w:rPr>
      </w:pPr>
      <w:r w:rsidRPr="00FD45DF">
        <w:rPr>
          <w:rFonts w:ascii="Arial" w:hAnsi="Arial" w:cs="Arial"/>
          <w:sz w:val="20"/>
          <w:szCs w:val="20"/>
        </w:rPr>
        <w:t>Full Scale IQ</w:t>
      </w:r>
      <w:r>
        <w:rPr>
          <w:rFonts w:ascii="Arial" w:hAnsi="Arial" w:cs="Arial"/>
          <w:sz w:val="20"/>
          <w:szCs w:val="20"/>
        </w:rPr>
        <w:tab/>
      </w:r>
      <w:r w:rsidRPr="00FD45DF">
        <w:rPr>
          <w:rFonts w:ascii="Arial" w:hAnsi="Arial" w:cs="Arial"/>
          <w:sz w:val="20"/>
          <w:szCs w:val="20"/>
        </w:rPr>
        <w:t>10</w:t>
      </w:r>
      <w:r>
        <w:rPr>
          <w:rFonts w:ascii="Arial" w:hAnsi="Arial" w:cs="Arial"/>
          <w:sz w:val="20"/>
          <w:szCs w:val="20"/>
        </w:rPr>
        <w:t>4.94</w:t>
      </w:r>
      <w:r w:rsidRPr="00FD45DF">
        <w:rPr>
          <w:rFonts w:ascii="Arial" w:hAnsi="Arial" w:cs="Arial"/>
          <w:sz w:val="20"/>
          <w:szCs w:val="20"/>
        </w:rPr>
        <w:t xml:space="preserve"> (1</w:t>
      </w:r>
      <w:r>
        <w:rPr>
          <w:rFonts w:ascii="Arial" w:hAnsi="Arial" w:cs="Arial"/>
          <w:sz w:val="20"/>
          <w:szCs w:val="20"/>
        </w:rPr>
        <w:t>1.53</w:t>
      </w:r>
      <w:r w:rsidRPr="00FD45DF">
        <w:rPr>
          <w:rFonts w:ascii="Arial" w:hAnsi="Arial" w:cs="Arial"/>
          <w:sz w:val="20"/>
          <w:szCs w:val="20"/>
        </w:rPr>
        <w:t>)</w:t>
      </w:r>
      <w:r w:rsidRPr="00FD45DF">
        <w:rPr>
          <w:rFonts w:ascii="Arial" w:hAnsi="Arial" w:cs="Arial"/>
          <w:sz w:val="20"/>
          <w:szCs w:val="20"/>
        </w:rPr>
        <w:tab/>
        <w:t>106.</w:t>
      </w:r>
      <w:r>
        <w:rPr>
          <w:rFonts w:ascii="Arial" w:hAnsi="Arial" w:cs="Arial"/>
          <w:sz w:val="20"/>
          <w:szCs w:val="20"/>
        </w:rPr>
        <w:t>69</w:t>
      </w:r>
      <w:r w:rsidRPr="00FD45DF">
        <w:rPr>
          <w:rFonts w:ascii="Arial" w:hAnsi="Arial" w:cs="Arial"/>
          <w:sz w:val="20"/>
          <w:szCs w:val="20"/>
        </w:rPr>
        <w:t xml:space="preserve"> (</w:t>
      </w:r>
      <w:r>
        <w:rPr>
          <w:rFonts w:ascii="Arial" w:hAnsi="Arial" w:cs="Arial"/>
          <w:sz w:val="20"/>
          <w:szCs w:val="20"/>
        </w:rPr>
        <w:t>9.73</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49</w:t>
      </w:r>
      <w:r w:rsidRPr="00FD45DF">
        <w:rPr>
          <w:rFonts w:ascii="Arial" w:hAnsi="Arial" w:cs="Arial"/>
          <w:sz w:val="20"/>
          <w:szCs w:val="20"/>
        </w:rPr>
        <w:tab/>
        <w:t>.</w:t>
      </w:r>
      <w:r>
        <w:rPr>
          <w:rFonts w:ascii="Arial" w:hAnsi="Arial" w:cs="Arial"/>
          <w:sz w:val="20"/>
          <w:szCs w:val="20"/>
        </w:rPr>
        <w:t>63</w:t>
      </w:r>
      <w:r>
        <w:rPr>
          <w:rFonts w:ascii="Arial" w:hAnsi="Arial" w:cs="Arial"/>
          <w:sz w:val="20"/>
          <w:szCs w:val="20"/>
        </w:rPr>
        <w:tab/>
        <w:t>.18</w:t>
      </w:r>
    </w:p>
    <w:p w14:paraId="39263869" w14:textId="77777777" w:rsidR="00BE3042" w:rsidRPr="00FD45DF" w:rsidRDefault="00BE3042" w:rsidP="00BE3042">
      <w:pPr>
        <w:spacing w:line="480" w:lineRule="auto"/>
        <w:rPr>
          <w:rFonts w:ascii="Arial" w:hAnsi="Arial" w:cs="Arial"/>
          <w:sz w:val="20"/>
          <w:szCs w:val="20"/>
        </w:rPr>
      </w:pPr>
    </w:p>
    <w:p w14:paraId="0A4ED99B" w14:textId="77777777" w:rsidR="00BE3042" w:rsidRPr="00FD45DF" w:rsidRDefault="00BE3042" w:rsidP="00BE3042">
      <w:pPr>
        <w:tabs>
          <w:tab w:val="left" w:pos="1701"/>
        </w:tabs>
        <w:spacing w:line="480" w:lineRule="auto"/>
        <w:rPr>
          <w:rFonts w:ascii="Arial" w:hAnsi="Arial" w:cs="Arial"/>
          <w:sz w:val="20"/>
          <w:szCs w:val="20"/>
        </w:rPr>
      </w:pPr>
      <w:r w:rsidRPr="00FD45DF">
        <w:rPr>
          <w:rFonts w:ascii="Arial" w:hAnsi="Arial" w:cs="Arial"/>
          <w:sz w:val="20"/>
          <w:szCs w:val="20"/>
        </w:rPr>
        <w:t>Male:Female</w:t>
      </w:r>
      <w:r w:rsidRPr="00FD45DF">
        <w:rPr>
          <w:rFonts w:ascii="Arial" w:hAnsi="Arial" w:cs="Arial"/>
          <w:sz w:val="20"/>
          <w:szCs w:val="20"/>
        </w:rPr>
        <w:tab/>
        <w:t>1</w:t>
      </w:r>
      <w:r>
        <w:rPr>
          <w:rFonts w:ascii="Arial" w:hAnsi="Arial" w:cs="Arial"/>
          <w:sz w:val="20"/>
          <w:szCs w:val="20"/>
        </w:rPr>
        <w:t>4</w:t>
      </w:r>
      <w:r w:rsidRPr="00FD45DF">
        <w:rPr>
          <w:rFonts w:ascii="Arial" w:hAnsi="Arial" w:cs="Arial"/>
          <w:sz w:val="20"/>
          <w:szCs w:val="20"/>
        </w:rPr>
        <w:t>:</w:t>
      </w:r>
      <w:r>
        <w:rPr>
          <w:rFonts w:ascii="Arial" w:hAnsi="Arial" w:cs="Arial"/>
          <w:sz w:val="20"/>
          <w:szCs w:val="20"/>
        </w:rPr>
        <w:t>2</w: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1</w:t>
      </w:r>
      <w:r>
        <w:rPr>
          <w:rFonts w:ascii="Arial" w:hAnsi="Arial" w:cs="Arial"/>
          <w:sz w:val="20"/>
          <w:szCs w:val="20"/>
        </w:rPr>
        <w:t>4</w:t>
      </w:r>
      <w:r w:rsidRPr="00FD45DF">
        <w:rPr>
          <w:rFonts w:ascii="Arial" w:hAnsi="Arial" w:cs="Arial"/>
          <w:sz w:val="20"/>
          <w:szCs w:val="20"/>
        </w:rPr>
        <w:t>:</w:t>
      </w:r>
      <w:r>
        <w:rPr>
          <w:rFonts w:ascii="Arial" w:hAnsi="Arial" w:cs="Arial"/>
          <w:sz w:val="20"/>
          <w:szCs w:val="20"/>
        </w:rPr>
        <w:t>2</w:t>
      </w:r>
    </w:p>
    <w:p w14:paraId="0DFED166" w14:textId="77777777" w:rsidR="00BE3042" w:rsidRPr="00FD45DF" w:rsidRDefault="00BE3042" w:rsidP="00BE3042">
      <w:pPr>
        <w:spacing w:line="480" w:lineRule="auto"/>
        <w:rPr>
          <w:rFonts w:ascii="Arial" w:hAnsi="Arial" w:cs="Arial"/>
          <w:sz w:val="20"/>
          <w:szCs w:val="20"/>
        </w:rPr>
      </w:pPr>
    </w:p>
    <w:p w14:paraId="03B3F17A"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1312" behindDoc="0" locked="0" layoutInCell="1" allowOverlap="1" wp14:anchorId="16318288" wp14:editId="04695208">
                <wp:simplePos x="0" y="0"/>
                <wp:positionH relativeFrom="column">
                  <wp:posOffset>-44450</wp:posOffset>
                </wp:positionH>
                <wp:positionV relativeFrom="paragraph">
                  <wp:posOffset>95885</wp:posOffset>
                </wp:positionV>
                <wp:extent cx="5706110" cy="27305"/>
                <wp:effectExtent l="76200" t="50800" r="85090" b="125095"/>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6110" cy="27305"/>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55pt" to="445.85pt,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" strokecolor="#4f81bd" strokeweight="2pt">
                <v:shadow on="t" opacity="24903f" origin=",.5" offset="0,20000emu"/>
              </v:line>
            </w:pict>
          </mc:Fallback>
        </mc:AlternateContent>
      </w:r>
    </w:p>
    <w:p w14:paraId="29438A5F"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p>
    <w:p w14:paraId="1F202911"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2FD440C0" w14:textId="77777777" w:rsidR="00BE3042" w:rsidRPr="00FD45DF" w:rsidRDefault="00BE3042" w:rsidP="00BE3042">
      <w:pPr>
        <w:spacing w:line="480" w:lineRule="auto"/>
        <w:rPr>
          <w:rFonts w:ascii="Arial" w:hAnsi="Arial" w:cs="Arial"/>
          <w:sz w:val="20"/>
          <w:szCs w:val="20"/>
        </w:rPr>
      </w:pPr>
    </w:p>
    <w:p w14:paraId="7CC4DBD7" w14:textId="77777777" w:rsidR="00BE3042" w:rsidRPr="00FD45DF" w:rsidRDefault="00BE3042" w:rsidP="00BE3042">
      <w:pPr>
        <w:spacing w:line="480" w:lineRule="auto"/>
        <w:rPr>
          <w:rFonts w:ascii="Arial" w:hAnsi="Arial" w:cs="Arial"/>
          <w:sz w:val="20"/>
          <w:szCs w:val="20"/>
        </w:rPr>
      </w:pPr>
    </w:p>
    <w:p w14:paraId="2732BBFF"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Table 2. Mean number of emotional memories (max = 3) by valence (positive vs negative), memory type (self-defining/everday) x group (AS</w:t>
      </w:r>
      <w:r>
        <w:rPr>
          <w:rFonts w:ascii="Arial" w:hAnsi="Arial" w:cs="Arial"/>
          <w:sz w:val="20"/>
          <w:szCs w:val="20"/>
        </w:rPr>
        <w:t>D</w:t>
      </w:r>
      <w:r w:rsidRPr="00FD45DF">
        <w:rPr>
          <w:rFonts w:ascii="Arial" w:hAnsi="Arial" w:cs="Arial"/>
          <w:sz w:val="20"/>
          <w:szCs w:val="20"/>
        </w:rPr>
        <w:t xml:space="preserve">/Control). Standard deviations shown in brackets. </w:t>
      </w:r>
    </w:p>
    <w:p w14:paraId="6062E6E6" w14:textId="77777777" w:rsidR="00BE3042" w:rsidRPr="00FD45DF" w:rsidRDefault="00BE3042" w:rsidP="00BE3042">
      <w:pPr>
        <w:spacing w:line="480" w:lineRule="auto"/>
        <w:rPr>
          <w:rFonts w:ascii="Arial" w:hAnsi="Arial" w:cs="Arial"/>
          <w:sz w:val="20"/>
          <w:szCs w:val="20"/>
        </w:rPr>
      </w:pPr>
    </w:p>
    <w:p w14:paraId="4D40E769"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5408" behindDoc="0" locked="0" layoutInCell="1" allowOverlap="1" wp14:anchorId="577CC057" wp14:editId="67EBB5BA">
                <wp:simplePos x="0" y="0"/>
                <wp:positionH relativeFrom="column">
                  <wp:posOffset>39370</wp:posOffset>
                </wp:positionH>
                <wp:positionV relativeFrom="paragraph">
                  <wp:posOffset>67310</wp:posOffset>
                </wp:positionV>
                <wp:extent cx="5778500" cy="31750"/>
                <wp:effectExtent l="76200" t="50800" r="88900" b="120650"/>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8500" cy="3175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3pt" to="458.1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" strokecolor="#4f81bd" strokeweight="2pt">
                <v:shadow on="t" opacity="24903f" origin=",.5" offset="0,20000emu"/>
              </v:line>
            </w:pict>
          </mc:Fallback>
        </mc:AlternateContent>
      </w:r>
    </w:p>
    <w:p w14:paraId="4DFA8986"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Group</w: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Memory type</w:t>
      </w:r>
    </w:p>
    <w:p w14:paraId="1F7AC67A"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6432" behindDoc="0" locked="0" layoutInCell="1" allowOverlap="1" wp14:anchorId="58A77E87" wp14:editId="2CADF8B4">
                <wp:simplePos x="0" y="0"/>
                <wp:positionH relativeFrom="column">
                  <wp:posOffset>-10795</wp:posOffset>
                </wp:positionH>
                <wp:positionV relativeFrom="paragraph">
                  <wp:posOffset>34290</wp:posOffset>
                </wp:positionV>
                <wp:extent cx="5873750" cy="6350"/>
                <wp:effectExtent l="50800" t="50800" r="69850" b="120650"/>
                <wp:wrapNone/>
                <wp:docPr id="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3750" cy="635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7pt" to="461.7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" strokecolor="#4f81bd" strokeweight="2pt">
                <v:shadow on="t" opacity="24903f" origin=",.5" offset="0,20000emu"/>
              </v:line>
            </w:pict>
          </mc:Fallback>
        </mc:AlternateContent>
      </w:r>
    </w:p>
    <w:p w14:paraId="441D0645"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Self-defining</w: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Everyday</w:t>
      </w:r>
    </w:p>
    <w:p w14:paraId="288657A4"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Positive</w:t>
      </w:r>
      <w:r w:rsidRPr="00FD45DF">
        <w:rPr>
          <w:rFonts w:ascii="Arial" w:hAnsi="Arial" w:cs="Arial"/>
          <w:sz w:val="20"/>
          <w:szCs w:val="20"/>
        </w:rPr>
        <w:tab/>
      </w:r>
      <w:r>
        <w:rPr>
          <w:rFonts w:ascii="Arial" w:hAnsi="Arial" w:cs="Arial"/>
          <w:sz w:val="20"/>
          <w:szCs w:val="20"/>
        </w:rPr>
        <w:tab/>
      </w:r>
      <w:r w:rsidRPr="00FD45DF">
        <w:rPr>
          <w:rFonts w:ascii="Arial" w:hAnsi="Arial" w:cs="Arial"/>
          <w:sz w:val="20"/>
          <w:szCs w:val="20"/>
        </w:rPr>
        <w:t>Negative</w:t>
      </w:r>
      <w:r w:rsidRPr="00FD45DF">
        <w:rPr>
          <w:rFonts w:ascii="Arial" w:hAnsi="Arial" w:cs="Arial"/>
          <w:sz w:val="20"/>
          <w:szCs w:val="20"/>
        </w:rPr>
        <w:tab/>
      </w:r>
      <w:r w:rsidRPr="00FD45DF">
        <w:rPr>
          <w:rFonts w:ascii="Arial" w:hAnsi="Arial" w:cs="Arial"/>
          <w:sz w:val="20"/>
          <w:szCs w:val="20"/>
        </w:rPr>
        <w:tab/>
        <w:t>Positive</w:t>
      </w:r>
      <w:r w:rsidRPr="00FD45DF">
        <w:rPr>
          <w:rFonts w:ascii="Arial" w:hAnsi="Arial" w:cs="Arial"/>
          <w:sz w:val="20"/>
          <w:szCs w:val="20"/>
        </w:rPr>
        <w:tab/>
      </w:r>
      <w:r w:rsidRPr="00FD45DF">
        <w:rPr>
          <w:rFonts w:ascii="Arial" w:hAnsi="Arial" w:cs="Arial"/>
          <w:sz w:val="20"/>
          <w:szCs w:val="20"/>
        </w:rPr>
        <w:tab/>
        <w:t>Negative</w:t>
      </w:r>
    </w:p>
    <w:p w14:paraId="44DCE87F" w14:textId="77777777" w:rsidR="00BE3042" w:rsidRPr="00FD45DF" w:rsidRDefault="00BE3042" w:rsidP="00BE3042">
      <w:pPr>
        <w:spacing w:line="480" w:lineRule="auto"/>
        <w:rPr>
          <w:rFonts w:ascii="Arial" w:hAnsi="Arial" w:cs="Arial"/>
          <w:sz w:val="20"/>
          <w:szCs w:val="20"/>
        </w:rPr>
      </w:pPr>
    </w:p>
    <w:p w14:paraId="69D039A2"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AS</w:t>
      </w:r>
      <w:r>
        <w:rPr>
          <w:rFonts w:ascii="Arial" w:hAnsi="Arial" w:cs="Arial"/>
          <w:sz w:val="20"/>
          <w:szCs w:val="20"/>
        </w:rPr>
        <w:t>D</w:t>
      </w:r>
      <w:r w:rsidRPr="00FD45DF">
        <w:rPr>
          <w:rFonts w:ascii="Arial" w:hAnsi="Arial" w:cs="Arial"/>
          <w:sz w:val="20"/>
          <w:szCs w:val="20"/>
        </w:rPr>
        <w:t xml:space="preserve"> (n=1</w:t>
      </w:r>
      <w:r>
        <w:rPr>
          <w:rFonts w:ascii="Arial" w:hAnsi="Arial" w:cs="Arial"/>
          <w:sz w:val="20"/>
          <w:szCs w:val="20"/>
        </w:rPr>
        <w:t>6</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r>
      <w:r>
        <w:rPr>
          <w:rFonts w:ascii="Arial" w:hAnsi="Arial" w:cs="Arial"/>
          <w:sz w:val="20"/>
          <w:szCs w:val="20"/>
        </w:rPr>
        <w:t>1.38</w:t>
      </w:r>
      <w:r w:rsidRPr="00FD45DF">
        <w:rPr>
          <w:rFonts w:ascii="Arial" w:hAnsi="Arial" w:cs="Arial"/>
          <w:sz w:val="20"/>
          <w:szCs w:val="20"/>
        </w:rPr>
        <w:t xml:space="preserve"> (</w:t>
      </w:r>
      <w:r>
        <w:rPr>
          <w:rFonts w:ascii="Arial" w:hAnsi="Arial" w:cs="Arial"/>
          <w:sz w:val="20"/>
          <w:szCs w:val="20"/>
        </w:rPr>
        <w:t>1.02</w:t>
      </w:r>
      <w:r w:rsidRPr="00FD45DF">
        <w:rPr>
          <w:rFonts w:ascii="Arial" w:hAnsi="Arial" w:cs="Arial"/>
          <w:sz w:val="20"/>
          <w:szCs w:val="20"/>
        </w:rPr>
        <w:t>)</w:t>
      </w:r>
      <w:r w:rsidRPr="00FD45DF">
        <w:rPr>
          <w:rFonts w:ascii="Arial" w:hAnsi="Arial" w:cs="Arial"/>
          <w:sz w:val="20"/>
          <w:szCs w:val="20"/>
        </w:rPr>
        <w:tab/>
      </w:r>
      <w:r>
        <w:rPr>
          <w:rFonts w:ascii="Arial" w:hAnsi="Arial" w:cs="Arial"/>
          <w:sz w:val="20"/>
          <w:szCs w:val="20"/>
        </w:rPr>
        <w:t>1.00</w:t>
      </w:r>
      <w:r w:rsidRPr="00FD45DF">
        <w:rPr>
          <w:rFonts w:ascii="Arial" w:hAnsi="Arial" w:cs="Arial"/>
          <w:sz w:val="20"/>
          <w:szCs w:val="20"/>
        </w:rPr>
        <w:t xml:space="preserve"> (.9</w:t>
      </w:r>
      <w:r>
        <w:rPr>
          <w:rFonts w:ascii="Arial" w:hAnsi="Arial" w:cs="Arial"/>
          <w:sz w:val="20"/>
          <w:szCs w:val="20"/>
        </w:rPr>
        <w:t>7</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t>1.</w:t>
      </w:r>
      <w:r>
        <w:rPr>
          <w:rFonts w:ascii="Arial" w:hAnsi="Arial" w:cs="Arial"/>
          <w:sz w:val="20"/>
          <w:szCs w:val="20"/>
        </w:rPr>
        <w:t>31</w:t>
      </w:r>
      <w:r w:rsidRPr="00FD45DF">
        <w:rPr>
          <w:rFonts w:ascii="Arial" w:hAnsi="Arial" w:cs="Arial"/>
          <w:sz w:val="20"/>
          <w:szCs w:val="20"/>
        </w:rPr>
        <w:t xml:space="preserve"> (</w:t>
      </w:r>
      <w:r>
        <w:rPr>
          <w:rFonts w:ascii="Arial" w:hAnsi="Arial" w:cs="Arial"/>
          <w:sz w:val="20"/>
          <w:szCs w:val="20"/>
        </w:rPr>
        <w:t>1.06</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r>
      <w:r>
        <w:rPr>
          <w:rFonts w:ascii="Arial" w:hAnsi="Arial" w:cs="Arial"/>
          <w:sz w:val="20"/>
          <w:szCs w:val="20"/>
        </w:rPr>
        <w:t>.75</w:t>
      </w:r>
      <w:r w:rsidRPr="00FD45DF">
        <w:rPr>
          <w:rFonts w:ascii="Arial" w:hAnsi="Arial" w:cs="Arial"/>
          <w:sz w:val="20"/>
          <w:szCs w:val="20"/>
        </w:rPr>
        <w:t xml:space="preserve"> (.</w:t>
      </w:r>
      <w:r>
        <w:rPr>
          <w:rFonts w:ascii="Arial" w:hAnsi="Arial" w:cs="Arial"/>
          <w:sz w:val="20"/>
          <w:szCs w:val="20"/>
        </w:rPr>
        <w:t>77</w:t>
      </w:r>
      <w:r w:rsidRPr="00FD45DF">
        <w:rPr>
          <w:rFonts w:ascii="Arial" w:hAnsi="Arial" w:cs="Arial"/>
          <w:sz w:val="20"/>
          <w:szCs w:val="20"/>
        </w:rPr>
        <w:t>)</w:t>
      </w:r>
    </w:p>
    <w:p w14:paraId="743FF276" w14:textId="77777777" w:rsidR="00BE3042" w:rsidRPr="00FD45DF" w:rsidRDefault="00BE3042" w:rsidP="00BE3042">
      <w:pPr>
        <w:spacing w:line="480" w:lineRule="auto"/>
        <w:rPr>
          <w:rFonts w:ascii="Arial" w:hAnsi="Arial" w:cs="Arial"/>
          <w:sz w:val="20"/>
          <w:szCs w:val="20"/>
        </w:rPr>
      </w:pPr>
    </w:p>
    <w:p w14:paraId="54458750"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Control (n=1</w:t>
      </w:r>
      <w:r>
        <w:rPr>
          <w:rFonts w:ascii="Arial" w:hAnsi="Arial" w:cs="Arial"/>
          <w:sz w:val="20"/>
          <w:szCs w:val="20"/>
        </w:rPr>
        <w:t>6</w:t>
      </w:r>
      <w:r w:rsidRPr="00FD45DF">
        <w:rPr>
          <w:rFonts w:ascii="Arial" w:hAnsi="Arial" w:cs="Arial"/>
          <w:sz w:val="20"/>
          <w:szCs w:val="20"/>
        </w:rPr>
        <w:t>)</w:t>
      </w:r>
      <w:r w:rsidRPr="00FD45DF">
        <w:rPr>
          <w:rFonts w:ascii="Arial" w:hAnsi="Arial" w:cs="Arial"/>
          <w:sz w:val="20"/>
          <w:szCs w:val="20"/>
        </w:rPr>
        <w:tab/>
      </w:r>
      <w:r>
        <w:rPr>
          <w:rFonts w:ascii="Arial" w:hAnsi="Arial" w:cs="Arial"/>
          <w:sz w:val="20"/>
          <w:szCs w:val="20"/>
        </w:rPr>
        <w:tab/>
      </w:r>
      <w:r w:rsidRPr="00FD45DF">
        <w:rPr>
          <w:rFonts w:ascii="Arial" w:hAnsi="Arial" w:cs="Arial"/>
          <w:sz w:val="20"/>
          <w:szCs w:val="20"/>
        </w:rPr>
        <w:t>2.</w:t>
      </w:r>
      <w:r>
        <w:rPr>
          <w:rFonts w:ascii="Arial" w:hAnsi="Arial" w:cs="Arial"/>
          <w:sz w:val="20"/>
          <w:szCs w:val="20"/>
        </w:rPr>
        <w:t>19</w:t>
      </w:r>
      <w:r w:rsidRPr="00FD45DF">
        <w:rPr>
          <w:rFonts w:ascii="Arial" w:hAnsi="Arial" w:cs="Arial"/>
          <w:sz w:val="20"/>
          <w:szCs w:val="20"/>
        </w:rPr>
        <w:t xml:space="preserve"> (.</w:t>
      </w:r>
      <w:r>
        <w:rPr>
          <w:rFonts w:ascii="Arial" w:hAnsi="Arial" w:cs="Arial"/>
          <w:sz w:val="20"/>
          <w:szCs w:val="20"/>
        </w:rPr>
        <w:t>91</w:t>
      </w:r>
      <w:r w:rsidRPr="00FD45DF">
        <w:rPr>
          <w:rFonts w:ascii="Arial" w:hAnsi="Arial" w:cs="Arial"/>
          <w:sz w:val="20"/>
          <w:szCs w:val="20"/>
        </w:rPr>
        <w:t>)</w:t>
      </w:r>
      <w:r w:rsidRPr="00FD45DF">
        <w:rPr>
          <w:rFonts w:ascii="Arial" w:hAnsi="Arial" w:cs="Arial"/>
          <w:sz w:val="20"/>
          <w:szCs w:val="20"/>
        </w:rPr>
        <w:tab/>
        <w:t>.</w:t>
      </w:r>
      <w:r>
        <w:rPr>
          <w:rFonts w:ascii="Arial" w:hAnsi="Arial" w:cs="Arial"/>
          <w:sz w:val="20"/>
          <w:szCs w:val="20"/>
        </w:rPr>
        <w:t>37</w:t>
      </w:r>
      <w:r w:rsidRPr="00FD45DF">
        <w:rPr>
          <w:rFonts w:ascii="Arial" w:hAnsi="Arial" w:cs="Arial"/>
          <w:sz w:val="20"/>
          <w:szCs w:val="20"/>
        </w:rPr>
        <w:t xml:space="preserve"> (.</w:t>
      </w:r>
      <w:r>
        <w:rPr>
          <w:rFonts w:ascii="Arial" w:hAnsi="Arial" w:cs="Arial"/>
          <w:sz w:val="20"/>
          <w:szCs w:val="20"/>
        </w:rPr>
        <w:t>62</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t>1.0</w:t>
      </w:r>
      <w:r>
        <w:rPr>
          <w:rFonts w:ascii="Arial" w:hAnsi="Arial" w:cs="Arial"/>
          <w:sz w:val="20"/>
          <w:szCs w:val="20"/>
        </w:rPr>
        <w:t>6</w:t>
      </w:r>
      <w:r w:rsidRPr="00FD45DF">
        <w:rPr>
          <w:rFonts w:ascii="Arial" w:hAnsi="Arial" w:cs="Arial"/>
          <w:sz w:val="20"/>
          <w:szCs w:val="20"/>
        </w:rPr>
        <w:t xml:space="preserve"> (.8</w:t>
      </w:r>
      <w:r>
        <w:rPr>
          <w:rFonts w:ascii="Arial" w:hAnsi="Arial" w:cs="Arial"/>
          <w:sz w:val="20"/>
          <w:szCs w:val="20"/>
        </w:rPr>
        <w:t>7</w:t>
      </w:r>
      <w:r w:rsidRPr="00FD45DF">
        <w:rPr>
          <w:rFonts w:ascii="Arial" w:hAnsi="Arial" w:cs="Arial"/>
          <w:sz w:val="20"/>
          <w:szCs w:val="20"/>
        </w:rPr>
        <w:t>)</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63</w:t>
      </w:r>
      <w:r w:rsidRPr="00FD45DF">
        <w:rPr>
          <w:rFonts w:ascii="Arial" w:hAnsi="Arial" w:cs="Arial"/>
          <w:sz w:val="20"/>
          <w:szCs w:val="20"/>
        </w:rPr>
        <w:t xml:space="preserve"> (.</w:t>
      </w:r>
      <w:r>
        <w:rPr>
          <w:rFonts w:ascii="Arial" w:hAnsi="Arial" w:cs="Arial"/>
          <w:sz w:val="20"/>
          <w:szCs w:val="20"/>
        </w:rPr>
        <w:t>80</w:t>
      </w:r>
      <w:r w:rsidRPr="00FD45DF">
        <w:rPr>
          <w:rFonts w:ascii="Arial" w:hAnsi="Arial" w:cs="Arial"/>
          <w:sz w:val="20"/>
          <w:szCs w:val="20"/>
        </w:rPr>
        <w:t>)</w:t>
      </w:r>
    </w:p>
    <w:p w14:paraId="0A64D804" w14:textId="77777777" w:rsidR="00BE3042" w:rsidRPr="00FD45DF" w:rsidRDefault="00BE3042" w:rsidP="00BE3042">
      <w:pPr>
        <w:spacing w:line="480" w:lineRule="auto"/>
        <w:rPr>
          <w:rFonts w:ascii="Arial" w:hAnsi="Arial" w:cs="Arial"/>
          <w:sz w:val="20"/>
          <w:szCs w:val="20"/>
        </w:rPr>
      </w:pPr>
    </w:p>
    <w:p w14:paraId="59BFBDA9"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7456" behindDoc="0" locked="0" layoutInCell="1" allowOverlap="1" wp14:anchorId="292AEE4E" wp14:editId="6F04E2CD">
                <wp:simplePos x="0" y="0"/>
                <wp:positionH relativeFrom="column">
                  <wp:posOffset>-87630</wp:posOffset>
                </wp:positionH>
                <wp:positionV relativeFrom="paragraph">
                  <wp:posOffset>99060</wp:posOffset>
                </wp:positionV>
                <wp:extent cx="5924550" cy="6350"/>
                <wp:effectExtent l="50800" t="50800" r="69850" b="120650"/>
                <wp:wrapNone/>
                <wp:docPr id="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635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7.8pt" to="459.6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" strokecolor="#4f81bd" strokeweight="2pt">
                <v:shadow on="t" opacity="24903f" origin=",.5" offset="0,20000emu"/>
              </v:line>
            </w:pict>
          </mc:Fallback>
        </mc:AlternateContent>
      </w:r>
    </w:p>
    <w:p w14:paraId="2BDBDCAE" w14:textId="77777777" w:rsidR="00BE3042" w:rsidRPr="00FD45DF" w:rsidRDefault="00BE3042" w:rsidP="00BE3042">
      <w:pPr>
        <w:spacing w:line="480" w:lineRule="auto"/>
        <w:rPr>
          <w:rFonts w:ascii="Arial" w:hAnsi="Arial" w:cs="Arial"/>
          <w:sz w:val="20"/>
          <w:szCs w:val="20"/>
        </w:rPr>
      </w:pPr>
    </w:p>
    <w:p w14:paraId="2CADC259" w14:textId="77777777" w:rsidR="00BE3042" w:rsidRPr="00FD45DF" w:rsidRDefault="00BE3042" w:rsidP="00BE3042">
      <w:pPr>
        <w:spacing w:line="480" w:lineRule="auto"/>
        <w:rPr>
          <w:rFonts w:ascii="Arial" w:hAnsi="Arial" w:cs="Arial"/>
          <w:sz w:val="20"/>
          <w:szCs w:val="20"/>
        </w:rPr>
      </w:pPr>
    </w:p>
    <w:p w14:paraId="2105A095" w14:textId="77777777" w:rsidR="00BE3042" w:rsidRPr="00FD45DF" w:rsidRDefault="00BE3042" w:rsidP="00BE3042">
      <w:pPr>
        <w:spacing w:line="480" w:lineRule="auto"/>
        <w:rPr>
          <w:rFonts w:ascii="Arial" w:hAnsi="Arial" w:cs="Arial"/>
          <w:sz w:val="20"/>
          <w:szCs w:val="20"/>
        </w:rPr>
      </w:pPr>
    </w:p>
    <w:p w14:paraId="6FEE3C35" w14:textId="77777777" w:rsidR="00BE3042" w:rsidRPr="00FD45DF" w:rsidRDefault="00BE3042" w:rsidP="00BE3042">
      <w:pPr>
        <w:spacing w:line="480" w:lineRule="auto"/>
        <w:rPr>
          <w:rFonts w:ascii="Arial" w:hAnsi="Arial" w:cs="Arial"/>
          <w:sz w:val="20"/>
          <w:szCs w:val="20"/>
        </w:rPr>
      </w:pPr>
    </w:p>
    <w:p w14:paraId="2188B36B" w14:textId="77777777" w:rsidR="00BE3042" w:rsidRPr="00FD45DF" w:rsidRDefault="00BE3042" w:rsidP="00BE3042">
      <w:pPr>
        <w:spacing w:line="480" w:lineRule="auto"/>
        <w:rPr>
          <w:rFonts w:ascii="Arial" w:hAnsi="Arial" w:cs="Arial"/>
          <w:sz w:val="20"/>
          <w:szCs w:val="20"/>
        </w:rPr>
      </w:pPr>
    </w:p>
    <w:p w14:paraId="1457D495" w14:textId="77777777" w:rsidR="00BE3042" w:rsidRPr="00FD45DF" w:rsidRDefault="00BE3042" w:rsidP="00BE3042">
      <w:pPr>
        <w:spacing w:line="480" w:lineRule="auto"/>
        <w:rPr>
          <w:rFonts w:ascii="Arial" w:hAnsi="Arial" w:cs="Arial"/>
          <w:sz w:val="20"/>
          <w:szCs w:val="20"/>
        </w:rPr>
      </w:pPr>
    </w:p>
    <w:p w14:paraId="08832143" w14:textId="77777777" w:rsidR="00BE3042" w:rsidRPr="00FD45DF" w:rsidRDefault="00BE3042" w:rsidP="00BE3042">
      <w:pPr>
        <w:spacing w:line="480" w:lineRule="auto"/>
        <w:rPr>
          <w:rFonts w:ascii="Arial" w:hAnsi="Arial" w:cs="Arial"/>
          <w:sz w:val="20"/>
          <w:szCs w:val="20"/>
        </w:rPr>
      </w:pPr>
    </w:p>
    <w:p w14:paraId="299FC59B" w14:textId="77777777" w:rsidR="00BE3042" w:rsidRPr="00FD45DF" w:rsidRDefault="00BE3042" w:rsidP="00BE3042">
      <w:pPr>
        <w:spacing w:line="480" w:lineRule="auto"/>
        <w:rPr>
          <w:rFonts w:ascii="Arial" w:hAnsi="Arial" w:cs="Arial"/>
          <w:sz w:val="20"/>
          <w:szCs w:val="20"/>
        </w:rPr>
      </w:pPr>
    </w:p>
    <w:p w14:paraId="716CA2F9" w14:textId="77777777" w:rsidR="00BE3042" w:rsidRPr="00FD45DF" w:rsidRDefault="00BE3042" w:rsidP="00BE3042">
      <w:pPr>
        <w:spacing w:line="480" w:lineRule="auto"/>
        <w:rPr>
          <w:rFonts w:ascii="Arial" w:hAnsi="Arial" w:cs="Arial"/>
          <w:sz w:val="20"/>
          <w:szCs w:val="20"/>
        </w:rPr>
      </w:pPr>
    </w:p>
    <w:p w14:paraId="6FB51839" w14:textId="77777777" w:rsidR="00BE3042" w:rsidRPr="00FD45DF" w:rsidRDefault="00BE3042" w:rsidP="00BE3042">
      <w:pPr>
        <w:spacing w:line="480" w:lineRule="auto"/>
        <w:rPr>
          <w:rFonts w:ascii="Arial" w:hAnsi="Arial" w:cs="Arial"/>
          <w:sz w:val="20"/>
          <w:szCs w:val="20"/>
        </w:rPr>
      </w:pPr>
    </w:p>
    <w:p w14:paraId="116F46F5" w14:textId="77777777" w:rsidR="00BE3042" w:rsidRPr="00FD45DF" w:rsidRDefault="00BE3042" w:rsidP="00BE3042">
      <w:pPr>
        <w:spacing w:line="480" w:lineRule="auto"/>
        <w:rPr>
          <w:rFonts w:ascii="Arial" w:hAnsi="Arial" w:cs="Arial"/>
          <w:sz w:val="20"/>
          <w:szCs w:val="20"/>
        </w:rPr>
      </w:pPr>
    </w:p>
    <w:p w14:paraId="7501EF68" w14:textId="77777777" w:rsidR="00BE3042" w:rsidRPr="00FD45DF" w:rsidRDefault="00BE3042" w:rsidP="00BE3042">
      <w:pPr>
        <w:spacing w:line="480" w:lineRule="auto"/>
        <w:rPr>
          <w:rFonts w:ascii="Arial" w:hAnsi="Arial" w:cs="Arial"/>
          <w:sz w:val="20"/>
          <w:szCs w:val="20"/>
        </w:rPr>
      </w:pPr>
    </w:p>
    <w:p w14:paraId="664A50C8" w14:textId="77777777" w:rsidR="00BE3042" w:rsidRPr="00FD45DF" w:rsidRDefault="00BE3042" w:rsidP="00BE3042">
      <w:pPr>
        <w:spacing w:line="480" w:lineRule="auto"/>
        <w:rPr>
          <w:rFonts w:ascii="Arial" w:hAnsi="Arial" w:cs="Arial"/>
          <w:sz w:val="20"/>
          <w:szCs w:val="20"/>
        </w:rPr>
      </w:pPr>
    </w:p>
    <w:p w14:paraId="4C09E6FE" w14:textId="77777777" w:rsidR="00BE3042" w:rsidRPr="00FD45DF" w:rsidRDefault="00BE3042" w:rsidP="00BE3042">
      <w:pPr>
        <w:spacing w:line="480" w:lineRule="auto"/>
        <w:rPr>
          <w:rFonts w:ascii="Arial" w:hAnsi="Arial" w:cs="Arial"/>
          <w:sz w:val="20"/>
          <w:szCs w:val="20"/>
        </w:rPr>
      </w:pPr>
    </w:p>
    <w:p w14:paraId="32EF6C0D"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Table 3. Pearson</w:t>
      </w:r>
      <w:r>
        <w:rPr>
          <w:rFonts w:ascii="Arial" w:hAnsi="Arial" w:cs="Arial"/>
          <w:sz w:val="20"/>
          <w:szCs w:val="20"/>
        </w:rPr>
        <w:t>’</w:t>
      </w:r>
      <w:r w:rsidRPr="00FD45DF">
        <w:rPr>
          <w:rFonts w:ascii="Arial" w:hAnsi="Arial" w:cs="Arial"/>
          <w:sz w:val="20"/>
          <w:szCs w:val="20"/>
        </w:rPr>
        <w:t xml:space="preserve">s correlation coefficients for relationship between mood and self esteem and number of positive self-defining memories. </w:t>
      </w:r>
    </w:p>
    <w:p w14:paraId="2610F708" w14:textId="77777777" w:rsidR="00BE3042" w:rsidRPr="00FD45DF" w:rsidRDefault="00BE3042" w:rsidP="00BE3042">
      <w:pPr>
        <w:spacing w:line="480" w:lineRule="auto"/>
        <w:rPr>
          <w:rFonts w:ascii="Arial" w:hAnsi="Arial" w:cs="Arial"/>
          <w:sz w:val="20"/>
          <w:szCs w:val="20"/>
        </w:rPr>
      </w:pPr>
    </w:p>
    <w:p w14:paraId="73E1AC3E" w14:textId="77777777" w:rsidR="00BE3042" w:rsidRPr="00FD45DF" w:rsidRDefault="00BE3042" w:rsidP="00BE3042">
      <w:pPr>
        <w:spacing w:line="480" w:lineRule="auto"/>
        <w:rPr>
          <w:rFonts w:ascii="Arial" w:hAnsi="Arial" w:cs="Arial"/>
          <w:sz w:val="20"/>
          <w:szCs w:val="20"/>
        </w:rPr>
      </w:pPr>
    </w:p>
    <w:p w14:paraId="3399CB86"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 xml:space="preserve">Global self-esteem </w: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t>Depression</w:t>
      </w:r>
    </w:p>
    <w:p w14:paraId="2E21970B"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2336" behindDoc="0" locked="0" layoutInCell="1" allowOverlap="1" wp14:anchorId="297DC2B8" wp14:editId="58A3C437">
                <wp:simplePos x="0" y="0"/>
                <wp:positionH relativeFrom="column">
                  <wp:posOffset>-10795</wp:posOffset>
                </wp:positionH>
                <wp:positionV relativeFrom="paragraph">
                  <wp:posOffset>101600</wp:posOffset>
                </wp:positionV>
                <wp:extent cx="6305550" cy="6350"/>
                <wp:effectExtent l="50800" t="50800" r="69850" b="1206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635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pt" to="495.7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" strokecolor="#4f81bd" strokeweight="2pt">
                <v:shadow on="t" opacity="24903f" origin=",.5" offset="0,20000emu"/>
              </v:line>
            </w:pict>
          </mc:Fallback>
        </mc:AlternateContent>
      </w:r>
    </w:p>
    <w:p w14:paraId="59AC3FC9" w14:textId="77777777" w:rsidR="00BE3042" w:rsidRDefault="00BE3042" w:rsidP="00BE3042">
      <w:pPr>
        <w:spacing w:line="480" w:lineRule="auto"/>
        <w:rPr>
          <w:rFonts w:ascii="Arial" w:hAnsi="Arial" w:cs="Arial"/>
          <w:sz w:val="20"/>
          <w:szCs w:val="20"/>
        </w:rPr>
      </w:pPr>
      <w:r>
        <w:rPr>
          <w:noProof/>
          <w:lang w:val="en-US"/>
        </w:rPr>
        <mc:AlternateContent>
          <mc:Choice Requires="wps">
            <w:drawing>
              <wp:anchor distT="0" distB="0" distL="114300" distR="114300" simplePos="0" relativeHeight="251664384" behindDoc="0" locked="0" layoutInCell="1" allowOverlap="1" wp14:anchorId="1DAB54BD" wp14:editId="50DE9992">
                <wp:simplePos x="0" y="0"/>
                <wp:positionH relativeFrom="column">
                  <wp:posOffset>1217295</wp:posOffset>
                </wp:positionH>
                <wp:positionV relativeFrom="paragraph">
                  <wp:posOffset>234950</wp:posOffset>
                </wp:positionV>
                <wp:extent cx="28575" cy="3435350"/>
                <wp:effectExtent l="76200" t="50800" r="98425" b="120650"/>
                <wp:wrapNone/>
                <wp:docPr id="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343535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85pt,18.5pt" to="98.1pt,2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" strokecolor="#4f81bd" strokeweight="2pt">
                <v:shadow on="t" opacity="24903f" origin=",.5" offset="0,20000emu"/>
              </v:line>
            </w:pict>
          </mc:Fallback>
        </mc:AlternateConten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p>
    <w:p w14:paraId="4017E41A" w14:textId="77777777" w:rsidR="00BE3042" w:rsidRDefault="00BE3042" w:rsidP="00BE3042">
      <w:pPr>
        <w:spacing w:line="480" w:lineRule="auto"/>
        <w:ind w:left="1440" w:firstLine="720"/>
        <w:rPr>
          <w:rFonts w:ascii="Arial" w:hAnsi="Arial" w:cs="Arial"/>
          <w:sz w:val="20"/>
          <w:szCs w:val="20"/>
        </w:rPr>
      </w:pPr>
      <w:r w:rsidRPr="00FD45DF">
        <w:rPr>
          <w:rFonts w:ascii="Arial" w:hAnsi="Arial" w:cs="Arial"/>
          <w:sz w:val="20"/>
          <w:szCs w:val="20"/>
        </w:rPr>
        <w:t>AS</w:t>
      </w:r>
      <w:r>
        <w:rPr>
          <w:rFonts w:ascii="Arial" w:hAnsi="Arial" w:cs="Arial"/>
          <w:sz w:val="20"/>
          <w:szCs w:val="20"/>
        </w:rPr>
        <w:t>D</w:t>
      </w:r>
      <w:r w:rsidRPr="00FD45DF">
        <w:rPr>
          <w:rFonts w:ascii="Arial" w:hAnsi="Arial" w:cs="Arial"/>
          <w:sz w:val="20"/>
          <w:szCs w:val="20"/>
        </w:rPr>
        <w:tab/>
        <w:t>Control</w:t>
      </w:r>
      <w:r w:rsidRPr="00FD45DF">
        <w:rPr>
          <w:rFonts w:ascii="Arial" w:hAnsi="Arial" w:cs="Arial"/>
          <w:sz w:val="20"/>
          <w:szCs w:val="20"/>
        </w:rPr>
        <w:tab/>
      </w:r>
      <w:r>
        <w:rPr>
          <w:rFonts w:ascii="Arial" w:hAnsi="Arial" w:cs="Arial"/>
          <w:sz w:val="20"/>
          <w:szCs w:val="20"/>
        </w:rPr>
        <w:tab/>
      </w:r>
      <w:r w:rsidRPr="00FD45DF">
        <w:rPr>
          <w:rFonts w:ascii="Arial" w:hAnsi="Arial" w:cs="Arial"/>
          <w:sz w:val="20"/>
          <w:szCs w:val="20"/>
        </w:rPr>
        <w:t>Overall</w:t>
      </w:r>
      <w:r w:rsidRPr="00FD45DF">
        <w:rPr>
          <w:rFonts w:ascii="Arial" w:hAnsi="Arial" w:cs="Arial"/>
          <w:sz w:val="20"/>
          <w:szCs w:val="20"/>
        </w:rPr>
        <w:tab/>
      </w:r>
      <w:r w:rsidRPr="00FD45DF">
        <w:rPr>
          <w:rFonts w:ascii="Arial" w:hAnsi="Arial" w:cs="Arial"/>
          <w:sz w:val="20"/>
          <w:szCs w:val="20"/>
        </w:rPr>
        <w:tab/>
        <w:t>AS</w:t>
      </w:r>
      <w:r>
        <w:rPr>
          <w:rFonts w:ascii="Arial" w:hAnsi="Arial" w:cs="Arial"/>
          <w:sz w:val="20"/>
          <w:szCs w:val="20"/>
        </w:rPr>
        <w:t>D</w:t>
      </w:r>
      <w:r w:rsidRPr="00FD45DF">
        <w:rPr>
          <w:rFonts w:ascii="Arial" w:hAnsi="Arial" w:cs="Arial"/>
          <w:sz w:val="20"/>
          <w:szCs w:val="20"/>
        </w:rPr>
        <w:tab/>
        <w:t>Control</w:t>
      </w:r>
      <w:r w:rsidRPr="00FD45DF">
        <w:rPr>
          <w:rFonts w:ascii="Arial" w:hAnsi="Arial" w:cs="Arial"/>
          <w:sz w:val="20"/>
          <w:szCs w:val="20"/>
        </w:rPr>
        <w:tab/>
      </w:r>
      <w:r>
        <w:rPr>
          <w:rFonts w:ascii="Arial" w:hAnsi="Arial" w:cs="Arial"/>
          <w:sz w:val="20"/>
          <w:szCs w:val="20"/>
        </w:rPr>
        <w:tab/>
        <w:t>Overall</w:t>
      </w:r>
      <w:r>
        <w:rPr>
          <w:rFonts w:ascii="Arial" w:hAnsi="Arial" w:cs="Arial"/>
          <w:sz w:val="20"/>
          <w:szCs w:val="20"/>
        </w:rPr>
        <w:tab/>
      </w:r>
      <w:r>
        <w:rPr>
          <w:rFonts w:ascii="Arial" w:hAnsi="Arial" w:cs="Arial"/>
          <w:sz w:val="20"/>
          <w:szCs w:val="20"/>
        </w:rPr>
        <w:tab/>
      </w:r>
      <w:r w:rsidRPr="00FD45DF">
        <w:rPr>
          <w:rFonts w:ascii="Arial" w:hAnsi="Arial" w:cs="Arial"/>
          <w:sz w:val="20"/>
          <w:szCs w:val="20"/>
        </w:rPr>
        <w:t>n=1</w:t>
      </w:r>
      <w:r>
        <w:rPr>
          <w:rFonts w:ascii="Arial" w:hAnsi="Arial" w:cs="Arial"/>
          <w:sz w:val="20"/>
          <w:szCs w:val="20"/>
        </w:rPr>
        <w:t>6</w:t>
      </w:r>
      <w:r w:rsidRPr="00FD45DF">
        <w:rPr>
          <w:rFonts w:ascii="Arial" w:hAnsi="Arial" w:cs="Arial"/>
          <w:sz w:val="20"/>
          <w:szCs w:val="20"/>
        </w:rPr>
        <w:tab/>
        <w:t>n=1</w:t>
      </w:r>
      <w:r>
        <w:rPr>
          <w:rFonts w:ascii="Arial" w:hAnsi="Arial" w:cs="Arial"/>
          <w:sz w:val="20"/>
          <w:szCs w:val="20"/>
        </w:rPr>
        <w:t>6</w:t>
      </w:r>
      <w:r w:rsidRPr="00FD45DF">
        <w:rPr>
          <w:rFonts w:ascii="Arial" w:hAnsi="Arial" w:cs="Arial"/>
          <w:sz w:val="20"/>
          <w:szCs w:val="20"/>
        </w:rPr>
        <w:tab/>
      </w:r>
      <w:r w:rsidRPr="00FD45DF">
        <w:rPr>
          <w:rFonts w:ascii="Arial" w:hAnsi="Arial" w:cs="Arial"/>
          <w:sz w:val="20"/>
          <w:szCs w:val="20"/>
        </w:rPr>
        <w:tab/>
        <w:t>n=24</w:t>
      </w:r>
      <w:r w:rsidRPr="00FD45DF">
        <w:rPr>
          <w:rFonts w:ascii="Arial" w:hAnsi="Arial" w:cs="Arial"/>
          <w:sz w:val="20"/>
          <w:szCs w:val="20"/>
        </w:rPr>
        <w:tab/>
      </w:r>
      <w:r w:rsidRPr="00FD45DF">
        <w:rPr>
          <w:rFonts w:ascii="Arial" w:hAnsi="Arial" w:cs="Arial"/>
          <w:sz w:val="20"/>
          <w:szCs w:val="20"/>
        </w:rPr>
        <w:tab/>
        <w:t>n=1</w:t>
      </w:r>
      <w:r>
        <w:rPr>
          <w:rFonts w:ascii="Arial" w:hAnsi="Arial" w:cs="Arial"/>
          <w:sz w:val="20"/>
          <w:szCs w:val="20"/>
        </w:rPr>
        <w:t>6</w:t>
      </w:r>
      <w:r w:rsidRPr="00FD45DF">
        <w:rPr>
          <w:rFonts w:ascii="Arial" w:hAnsi="Arial" w:cs="Arial"/>
          <w:sz w:val="20"/>
          <w:szCs w:val="20"/>
        </w:rPr>
        <w:tab/>
        <w:t>n=1</w:t>
      </w:r>
      <w:r>
        <w:rPr>
          <w:rFonts w:ascii="Arial" w:hAnsi="Arial" w:cs="Arial"/>
          <w:sz w:val="20"/>
          <w:szCs w:val="20"/>
        </w:rPr>
        <w:t>6</w:t>
      </w:r>
      <w:r w:rsidRPr="00FD45DF">
        <w:rPr>
          <w:rFonts w:ascii="Arial" w:hAnsi="Arial" w:cs="Arial"/>
          <w:sz w:val="20"/>
          <w:szCs w:val="20"/>
        </w:rPr>
        <w:tab/>
      </w:r>
      <w:r w:rsidRPr="00FD45DF">
        <w:rPr>
          <w:rFonts w:ascii="Arial" w:hAnsi="Arial" w:cs="Arial"/>
          <w:sz w:val="20"/>
          <w:szCs w:val="20"/>
        </w:rPr>
        <w:tab/>
        <w:t>n=</w:t>
      </w:r>
      <w:r>
        <w:rPr>
          <w:rFonts w:ascii="Arial" w:hAnsi="Arial" w:cs="Arial"/>
          <w:sz w:val="20"/>
          <w:szCs w:val="20"/>
        </w:rPr>
        <w:t>32</w:t>
      </w:r>
    </w:p>
    <w:p w14:paraId="6F968A5E" w14:textId="77777777" w:rsidR="00BE3042" w:rsidRPr="00FD45DF" w:rsidRDefault="00BE3042" w:rsidP="00BE3042">
      <w:pPr>
        <w:spacing w:line="480" w:lineRule="auto"/>
        <w:ind w:left="1440" w:firstLine="720"/>
        <w:rPr>
          <w:rFonts w:ascii="Arial" w:hAnsi="Arial" w:cs="Arial"/>
          <w:sz w:val="20"/>
          <w:szCs w:val="20"/>
        </w:rPr>
      </w:pPr>
    </w:p>
    <w:p w14:paraId="7D471894"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 xml:space="preserve">Number of positive </w:t>
      </w:r>
      <w:r w:rsidRPr="00FD45DF">
        <w:rPr>
          <w:rFonts w:ascii="Arial" w:hAnsi="Arial" w:cs="Arial"/>
          <w:sz w:val="20"/>
          <w:szCs w:val="20"/>
        </w:rPr>
        <w:tab/>
        <w:t>.</w:t>
      </w:r>
      <w:r>
        <w:rPr>
          <w:rFonts w:ascii="Arial" w:hAnsi="Arial" w:cs="Arial"/>
          <w:sz w:val="20"/>
          <w:szCs w:val="20"/>
        </w:rPr>
        <w:t>28</w:t>
      </w:r>
      <w:r w:rsidRPr="00FD45DF">
        <w:rPr>
          <w:rFonts w:ascii="Arial" w:hAnsi="Arial" w:cs="Arial"/>
          <w:sz w:val="20"/>
          <w:szCs w:val="20"/>
        </w:rPr>
        <w:tab/>
        <w:t>.1</w:t>
      </w:r>
      <w:r>
        <w:rPr>
          <w:rFonts w:ascii="Arial" w:hAnsi="Arial" w:cs="Arial"/>
          <w:sz w:val="20"/>
          <w:szCs w:val="20"/>
        </w:rPr>
        <w:t>6</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43</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23</w:t>
      </w:r>
      <w:r w:rsidRPr="00FD45DF">
        <w:rPr>
          <w:rFonts w:ascii="Arial" w:hAnsi="Arial" w:cs="Arial"/>
          <w:sz w:val="20"/>
          <w:szCs w:val="20"/>
        </w:rPr>
        <w:tab/>
        <w:t>-.0</w:t>
      </w:r>
      <w:r>
        <w:rPr>
          <w:rFonts w:ascii="Arial" w:hAnsi="Arial" w:cs="Arial"/>
          <w:sz w:val="20"/>
          <w:szCs w:val="20"/>
        </w:rPr>
        <w:t>1</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28</w:t>
      </w:r>
    </w:p>
    <w:p w14:paraId="2B86DD47" w14:textId="77777777" w:rsidR="00BE3042" w:rsidRPr="00FD45DF" w:rsidRDefault="00BE3042" w:rsidP="00BE3042">
      <w:pPr>
        <w:spacing w:line="480" w:lineRule="auto"/>
        <w:rPr>
          <w:rFonts w:ascii="Arial" w:hAnsi="Arial" w:cs="Arial"/>
          <w:sz w:val="20"/>
          <w:szCs w:val="20"/>
        </w:rPr>
      </w:pPr>
      <w:r>
        <w:rPr>
          <w:rFonts w:ascii="Arial" w:hAnsi="Arial" w:cs="Arial"/>
          <w:sz w:val="20"/>
          <w:szCs w:val="20"/>
        </w:rPr>
        <w:t>s</w:t>
      </w:r>
      <w:r w:rsidRPr="00FD45DF">
        <w:rPr>
          <w:rFonts w:ascii="Arial" w:hAnsi="Arial" w:cs="Arial"/>
          <w:sz w:val="20"/>
          <w:szCs w:val="20"/>
        </w:rPr>
        <w:t>elf-defining</w:t>
      </w:r>
    </w:p>
    <w:p w14:paraId="6FE3BBD7" w14:textId="77777777" w:rsidR="00BE3042" w:rsidRDefault="00BE3042" w:rsidP="00BE3042">
      <w:pPr>
        <w:spacing w:line="480" w:lineRule="auto"/>
        <w:rPr>
          <w:rFonts w:ascii="Arial" w:hAnsi="Arial" w:cs="Arial"/>
          <w:sz w:val="20"/>
          <w:szCs w:val="20"/>
        </w:rPr>
      </w:pPr>
      <w:r w:rsidRPr="00FD45DF">
        <w:rPr>
          <w:rFonts w:ascii="Arial" w:hAnsi="Arial" w:cs="Arial"/>
          <w:sz w:val="20"/>
          <w:szCs w:val="20"/>
        </w:rPr>
        <w:t>Memories</w:t>
      </w:r>
    </w:p>
    <w:p w14:paraId="0EAA1926"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p>
    <w:p w14:paraId="2E938BF7"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 xml:space="preserve">Number of </w:t>
      </w:r>
      <w:r>
        <w:rPr>
          <w:rFonts w:ascii="Arial" w:hAnsi="Arial" w:cs="Arial"/>
          <w:sz w:val="20"/>
          <w:szCs w:val="20"/>
        </w:rPr>
        <w:t>negative</w:t>
      </w:r>
      <w:r>
        <w:rPr>
          <w:rFonts w:ascii="Arial" w:hAnsi="Arial" w:cs="Arial"/>
          <w:sz w:val="20"/>
          <w:szCs w:val="20"/>
        </w:rPr>
        <w:tab/>
        <w:t>-.59</w:t>
      </w:r>
      <w:r>
        <w:rPr>
          <w:rFonts w:ascii="Arial" w:hAnsi="Arial" w:cs="Arial"/>
          <w:sz w:val="20"/>
          <w:szCs w:val="20"/>
        </w:rPr>
        <w:tab/>
        <w:t>-.06</w:t>
      </w:r>
      <w:r>
        <w:rPr>
          <w:rFonts w:ascii="Arial" w:hAnsi="Arial" w:cs="Arial"/>
          <w:sz w:val="20"/>
          <w:szCs w:val="20"/>
        </w:rPr>
        <w:tab/>
      </w:r>
      <w:r>
        <w:rPr>
          <w:rFonts w:ascii="Arial" w:hAnsi="Arial" w:cs="Arial"/>
          <w:sz w:val="20"/>
          <w:szCs w:val="20"/>
        </w:rPr>
        <w:tab/>
        <w:t>-.54*</w:t>
      </w:r>
      <w:r>
        <w:rPr>
          <w:rFonts w:ascii="Arial" w:hAnsi="Arial" w:cs="Arial"/>
          <w:sz w:val="20"/>
          <w:szCs w:val="20"/>
        </w:rPr>
        <w:tab/>
      </w:r>
      <w:r>
        <w:rPr>
          <w:rFonts w:ascii="Arial" w:hAnsi="Arial" w:cs="Arial"/>
          <w:sz w:val="20"/>
          <w:szCs w:val="20"/>
        </w:rPr>
        <w:tab/>
        <w:t>.35</w:t>
      </w:r>
      <w:r>
        <w:rPr>
          <w:rFonts w:ascii="Arial" w:hAnsi="Arial" w:cs="Arial"/>
          <w:sz w:val="20"/>
          <w:szCs w:val="20"/>
        </w:rPr>
        <w:tab/>
        <w:t>-.17</w:t>
      </w:r>
      <w:r>
        <w:rPr>
          <w:rFonts w:ascii="Arial" w:hAnsi="Arial" w:cs="Arial"/>
          <w:sz w:val="20"/>
          <w:szCs w:val="20"/>
        </w:rPr>
        <w:tab/>
      </w:r>
      <w:r>
        <w:rPr>
          <w:rFonts w:ascii="Arial" w:hAnsi="Arial" w:cs="Arial"/>
          <w:sz w:val="20"/>
          <w:szCs w:val="20"/>
        </w:rPr>
        <w:tab/>
        <w:t>-.22</w:t>
      </w:r>
    </w:p>
    <w:p w14:paraId="6D6D4F4E" w14:textId="77777777" w:rsidR="00BE3042" w:rsidRDefault="00BE3042" w:rsidP="00BE3042">
      <w:pPr>
        <w:spacing w:line="480" w:lineRule="auto"/>
        <w:rPr>
          <w:rFonts w:ascii="Arial" w:hAnsi="Arial" w:cs="Arial"/>
          <w:sz w:val="20"/>
          <w:szCs w:val="20"/>
        </w:rPr>
      </w:pPr>
      <w:r>
        <w:rPr>
          <w:rFonts w:ascii="Arial" w:hAnsi="Arial" w:cs="Arial"/>
          <w:sz w:val="20"/>
          <w:szCs w:val="20"/>
        </w:rPr>
        <w:t xml:space="preserve">self-defining </w:t>
      </w:r>
    </w:p>
    <w:p w14:paraId="1588559B" w14:textId="77777777" w:rsidR="00BE3042" w:rsidRPr="00FD45DF" w:rsidRDefault="00BE3042" w:rsidP="00BE3042">
      <w:pPr>
        <w:spacing w:line="480" w:lineRule="auto"/>
        <w:rPr>
          <w:rFonts w:ascii="Arial" w:hAnsi="Arial" w:cs="Arial"/>
          <w:sz w:val="20"/>
          <w:szCs w:val="20"/>
        </w:rPr>
      </w:pPr>
      <w:r>
        <w:rPr>
          <w:rFonts w:ascii="Arial" w:hAnsi="Arial" w:cs="Arial"/>
          <w:sz w:val="20"/>
          <w:szCs w:val="20"/>
        </w:rPr>
        <w:t>memories</w:t>
      </w:r>
      <w:r>
        <w:rPr>
          <w:rFonts w:ascii="Arial" w:hAnsi="Arial" w:cs="Arial"/>
          <w:sz w:val="20"/>
          <w:szCs w:val="20"/>
        </w:rPr>
        <w:tab/>
      </w:r>
    </w:p>
    <w:p w14:paraId="2A48CEF0"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p>
    <w:p w14:paraId="4637866F"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p>
    <w:p w14:paraId="5B2D2178"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Depression: CDES</w:t>
      </w:r>
      <w:r w:rsidRPr="00FD45DF">
        <w:rPr>
          <w:rFonts w:ascii="Arial" w:hAnsi="Arial" w:cs="Arial"/>
          <w:sz w:val="20"/>
          <w:szCs w:val="20"/>
        </w:rPr>
        <w:tab/>
      </w:r>
      <w:r>
        <w:rPr>
          <w:rFonts w:ascii="Arial" w:hAnsi="Arial" w:cs="Arial"/>
          <w:sz w:val="20"/>
          <w:szCs w:val="20"/>
        </w:rPr>
        <w:t>-.32</w:t>
      </w:r>
      <w:r w:rsidRPr="00FD45DF">
        <w:rPr>
          <w:rFonts w:ascii="Arial" w:hAnsi="Arial" w:cs="Arial"/>
          <w:sz w:val="20"/>
          <w:szCs w:val="20"/>
        </w:rPr>
        <w:tab/>
        <w:t>-.</w:t>
      </w:r>
      <w:r>
        <w:rPr>
          <w:rFonts w:ascii="Arial" w:hAnsi="Arial" w:cs="Arial"/>
          <w:sz w:val="20"/>
          <w:szCs w:val="20"/>
        </w:rPr>
        <w:t>65*</w:t>
      </w:r>
      <w:r w:rsidRPr="00FD45DF">
        <w:rPr>
          <w:rFonts w:ascii="Arial" w:hAnsi="Arial" w:cs="Arial"/>
          <w:sz w:val="20"/>
          <w:szCs w:val="20"/>
        </w:rPr>
        <w:tab/>
      </w:r>
      <w:r w:rsidRPr="00FD45DF">
        <w:rPr>
          <w:rFonts w:ascii="Arial" w:hAnsi="Arial" w:cs="Arial"/>
          <w:sz w:val="20"/>
          <w:szCs w:val="20"/>
        </w:rPr>
        <w:tab/>
        <w:t>-.</w:t>
      </w:r>
      <w:r>
        <w:rPr>
          <w:rFonts w:ascii="Arial" w:hAnsi="Arial" w:cs="Arial"/>
          <w:sz w:val="20"/>
          <w:szCs w:val="20"/>
        </w:rPr>
        <w:t>56*</w:t>
      </w:r>
      <w:r w:rsidRPr="00FD45DF">
        <w:rPr>
          <w:rFonts w:ascii="Arial" w:hAnsi="Arial" w:cs="Arial"/>
          <w:sz w:val="20"/>
          <w:szCs w:val="20"/>
        </w:rPr>
        <w:t xml:space="preserve"> </w:t>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p>
    <w:p w14:paraId="6D69EDEE"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r w:rsidRPr="00FD45DF">
        <w:rPr>
          <w:rFonts w:ascii="Arial" w:hAnsi="Arial" w:cs="Arial"/>
          <w:sz w:val="20"/>
          <w:szCs w:val="20"/>
        </w:rPr>
        <w:tab/>
      </w:r>
    </w:p>
    <w:p w14:paraId="13D9AE89" w14:textId="77777777" w:rsidR="00BE3042" w:rsidRPr="00FD45DF" w:rsidRDefault="00BE3042" w:rsidP="00BE3042">
      <w:pPr>
        <w:spacing w:line="480" w:lineRule="auto"/>
        <w:rPr>
          <w:rFonts w:ascii="Arial" w:hAnsi="Arial" w:cs="Arial"/>
          <w:sz w:val="20"/>
          <w:szCs w:val="20"/>
        </w:rPr>
      </w:pPr>
      <w:r>
        <w:rPr>
          <w:noProof/>
          <w:lang w:val="en-US"/>
        </w:rPr>
        <mc:AlternateContent>
          <mc:Choice Requires="wps">
            <w:drawing>
              <wp:anchor distT="4294967295" distB="4294967295" distL="114300" distR="114300" simplePos="0" relativeHeight="251663360" behindDoc="0" locked="0" layoutInCell="1" allowOverlap="1" wp14:anchorId="06B657C0" wp14:editId="1C510ED5">
                <wp:simplePos x="0" y="0"/>
                <wp:positionH relativeFrom="column">
                  <wp:posOffset>-4445</wp:posOffset>
                </wp:positionH>
                <wp:positionV relativeFrom="paragraph">
                  <wp:posOffset>31749</wp:posOffset>
                </wp:positionV>
                <wp:extent cx="6381750" cy="0"/>
                <wp:effectExtent l="50800" t="50800" r="69850" b="12700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line">
                          <a:avLst/>
                        </a:prstGeom>
                        <a:noFill/>
                        <a:ln w="25400">
                          <a:solidFill>
                            <a:srgbClr val="4F81BD">
                              <a:lumMod val="100000"/>
                              <a:lumOff val="0"/>
                            </a:srgb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3pt,2.5pt" to="502.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" strokecolor="#4f81bd" strokeweight="2pt">
                <v:shadow on="t" opacity="24903f" origin=",.5" offset="0,20000emu"/>
              </v:line>
            </w:pict>
          </mc:Fallback>
        </mc:AlternateContent>
      </w:r>
    </w:p>
    <w:p w14:paraId="210986FA" w14:textId="77777777" w:rsidR="00BE3042" w:rsidRPr="00FD45DF" w:rsidRDefault="00BE3042" w:rsidP="00BE3042">
      <w:pPr>
        <w:spacing w:line="480" w:lineRule="auto"/>
        <w:rPr>
          <w:rFonts w:ascii="Arial" w:hAnsi="Arial" w:cs="Arial"/>
          <w:sz w:val="20"/>
          <w:szCs w:val="20"/>
        </w:rPr>
      </w:pPr>
    </w:p>
    <w:p w14:paraId="058BEA0F" w14:textId="77777777" w:rsidR="00BE3042" w:rsidRPr="00FD45DF" w:rsidRDefault="00BE3042" w:rsidP="00BE3042">
      <w:pPr>
        <w:spacing w:line="480" w:lineRule="auto"/>
        <w:rPr>
          <w:rFonts w:ascii="Arial" w:hAnsi="Arial" w:cs="Arial"/>
          <w:sz w:val="20"/>
          <w:szCs w:val="20"/>
        </w:rPr>
      </w:pPr>
    </w:p>
    <w:p w14:paraId="639EEEA1" w14:textId="77777777" w:rsidR="00BE3042" w:rsidRPr="00FD45DF" w:rsidRDefault="00BE3042" w:rsidP="00BE3042">
      <w:pPr>
        <w:spacing w:line="480" w:lineRule="auto"/>
        <w:rPr>
          <w:rFonts w:ascii="Arial" w:hAnsi="Arial" w:cs="Arial"/>
          <w:sz w:val="20"/>
          <w:szCs w:val="20"/>
        </w:rPr>
      </w:pPr>
    </w:p>
    <w:p w14:paraId="633584A2" w14:textId="77777777" w:rsidR="00BE3042" w:rsidRPr="00FD45DF" w:rsidRDefault="00BE3042" w:rsidP="00BE3042">
      <w:pPr>
        <w:spacing w:line="480" w:lineRule="auto"/>
        <w:rPr>
          <w:rFonts w:ascii="Arial" w:hAnsi="Arial" w:cs="Arial"/>
          <w:sz w:val="20"/>
          <w:szCs w:val="20"/>
        </w:rPr>
      </w:pPr>
    </w:p>
    <w:p w14:paraId="172E1525"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 xml:space="preserve">* </w:t>
      </w:r>
      <w:r w:rsidRPr="00FD45DF">
        <w:rPr>
          <w:rFonts w:ascii="Arial" w:hAnsi="Arial" w:cs="Arial"/>
          <w:i/>
          <w:sz w:val="20"/>
          <w:szCs w:val="20"/>
        </w:rPr>
        <w:t>p</w:t>
      </w:r>
      <w:r w:rsidRPr="00FD45DF">
        <w:rPr>
          <w:rFonts w:ascii="Arial" w:hAnsi="Arial" w:cs="Arial"/>
          <w:sz w:val="20"/>
          <w:szCs w:val="20"/>
        </w:rPr>
        <w:t xml:space="preserve"> &lt; .01, two tailed</w:t>
      </w:r>
    </w:p>
    <w:p w14:paraId="5DEDDB32" w14:textId="77777777" w:rsidR="00BE3042" w:rsidRPr="00FD45DF" w:rsidRDefault="00BE3042" w:rsidP="00BE3042">
      <w:pPr>
        <w:tabs>
          <w:tab w:val="left" w:pos="1590"/>
        </w:tabs>
        <w:spacing w:line="480" w:lineRule="auto"/>
        <w:rPr>
          <w:rFonts w:ascii="Arial" w:hAnsi="Arial" w:cs="Arial"/>
          <w:sz w:val="20"/>
          <w:szCs w:val="20"/>
        </w:rPr>
      </w:pPr>
    </w:p>
    <w:p w14:paraId="08FEF432"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44FD3CEC" w14:textId="77777777" w:rsidR="00BE3042" w:rsidRPr="00FD45DF" w:rsidRDefault="00BE3042" w:rsidP="00BE3042">
      <w:pPr>
        <w:spacing w:line="480" w:lineRule="auto"/>
        <w:rPr>
          <w:rFonts w:ascii="Arial" w:hAnsi="Arial" w:cs="Arial"/>
          <w:sz w:val="20"/>
          <w:szCs w:val="20"/>
        </w:rPr>
      </w:pPr>
    </w:p>
    <w:p w14:paraId="42170094" w14:textId="77777777" w:rsidR="00BE3042" w:rsidRPr="00FD45DF" w:rsidRDefault="00BE3042" w:rsidP="00BE3042">
      <w:pPr>
        <w:spacing w:line="480" w:lineRule="auto"/>
        <w:rPr>
          <w:rFonts w:ascii="Arial" w:hAnsi="Arial" w:cs="Arial"/>
          <w:sz w:val="20"/>
          <w:szCs w:val="20"/>
        </w:rPr>
      </w:pPr>
    </w:p>
    <w:p w14:paraId="077DF540" w14:textId="77777777" w:rsidR="00BE3042" w:rsidRPr="00FD45DF" w:rsidRDefault="00BE3042" w:rsidP="00BE3042">
      <w:pPr>
        <w:spacing w:line="480" w:lineRule="auto"/>
        <w:rPr>
          <w:rFonts w:ascii="Arial" w:hAnsi="Arial" w:cs="Arial"/>
          <w:sz w:val="20"/>
          <w:szCs w:val="20"/>
        </w:rPr>
      </w:pPr>
    </w:p>
    <w:p w14:paraId="063656AB" w14:textId="77777777" w:rsidR="00BE3042" w:rsidRPr="00FD45DF" w:rsidRDefault="00BE3042" w:rsidP="00BE3042">
      <w:pPr>
        <w:spacing w:line="480" w:lineRule="auto"/>
        <w:rPr>
          <w:rFonts w:ascii="Arial" w:hAnsi="Arial" w:cs="Arial"/>
          <w:sz w:val="20"/>
          <w:szCs w:val="20"/>
        </w:rPr>
      </w:pPr>
    </w:p>
    <w:p w14:paraId="6DA79D5C" w14:textId="77777777" w:rsidR="00BE3042" w:rsidRPr="00FD45DF" w:rsidRDefault="00BE3042" w:rsidP="00BE3042">
      <w:pPr>
        <w:spacing w:line="480" w:lineRule="auto"/>
        <w:rPr>
          <w:rFonts w:ascii="Arial" w:hAnsi="Arial" w:cs="Arial"/>
          <w:sz w:val="20"/>
          <w:szCs w:val="20"/>
        </w:rPr>
      </w:pPr>
    </w:p>
    <w:p w14:paraId="524CB7F3" w14:textId="77777777" w:rsidR="00BE3042" w:rsidRPr="00FD45DF" w:rsidRDefault="00BE3042" w:rsidP="00BE3042">
      <w:pPr>
        <w:spacing w:line="480" w:lineRule="auto"/>
        <w:rPr>
          <w:rFonts w:ascii="Arial" w:hAnsi="Arial" w:cs="Arial"/>
          <w:sz w:val="20"/>
          <w:szCs w:val="20"/>
        </w:rPr>
      </w:pPr>
    </w:p>
    <w:p w14:paraId="6439C3E9" w14:textId="77777777" w:rsidR="00BE3042" w:rsidRPr="00FD45DF" w:rsidRDefault="00BE3042" w:rsidP="00BE3042">
      <w:pPr>
        <w:spacing w:line="480" w:lineRule="auto"/>
        <w:rPr>
          <w:rFonts w:ascii="Arial" w:hAnsi="Arial" w:cs="Arial"/>
          <w:sz w:val="20"/>
          <w:szCs w:val="20"/>
        </w:rPr>
      </w:pPr>
      <w:r>
        <w:rPr>
          <w:rFonts w:ascii="Arial" w:hAnsi="Arial" w:cs="Arial"/>
          <w:noProof/>
          <w:sz w:val="20"/>
          <w:szCs w:val="20"/>
          <w:lang w:val="en-US"/>
        </w:rPr>
        <w:drawing>
          <wp:inline distT="0" distB="0" distL="0" distR="0" wp14:anchorId="311E8AC3" wp14:editId="7BBE2966">
            <wp:extent cx="5092700" cy="3937000"/>
            <wp:effectExtent l="0" t="0" r="12700" b="2540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1DAB4C" w14:textId="77777777" w:rsidR="00BE3042" w:rsidRPr="00FD45DF" w:rsidRDefault="00BE3042" w:rsidP="00BE3042">
      <w:pPr>
        <w:spacing w:line="480" w:lineRule="auto"/>
        <w:rPr>
          <w:rFonts w:ascii="Arial" w:hAnsi="Arial" w:cs="Arial"/>
          <w:sz w:val="20"/>
          <w:szCs w:val="20"/>
        </w:rPr>
      </w:pPr>
    </w:p>
    <w:p w14:paraId="68413A6E"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Figure 1. Mean self re</w:t>
      </w:r>
      <w:r>
        <w:rPr>
          <w:rFonts w:ascii="Arial" w:hAnsi="Arial" w:cs="Arial"/>
          <w:sz w:val="20"/>
          <w:szCs w:val="20"/>
        </w:rPr>
        <w:t>vealing</w:t>
      </w:r>
      <w:r w:rsidRPr="00FD45DF">
        <w:rPr>
          <w:rFonts w:ascii="Arial" w:hAnsi="Arial" w:cs="Arial"/>
          <w:sz w:val="20"/>
          <w:szCs w:val="20"/>
        </w:rPr>
        <w:t xml:space="preserve"> ratings of self defining and everyday memories for</w:t>
      </w:r>
      <w:r>
        <w:rPr>
          <w:rFonts w:ascii="Arial" w:hAnsi="Arial" w:cs="Arial"/>
          <w:sz w:val="20"/>
          <w:szCs w:val="20"/>
        </w:rPr>
        <w:t xml:space="preserve"> ASD </w:t>
      </w:r>
      <w:r w:rsidRPr="00FD45DF">
        <w:rPr>
          <w:rFonts w:ascii="Arial" w:hAnsi="Arial" w:cs="Arial"/>
          <w:sz w:val="20"/>
          <w:szCs w:val="20"/>
        </w:rPr>
        <w:t xml:space="preserve">and </w:t>
      </w:r>
      <w:r>
        <w:rPr>
          <w:rFonts w:ascii="Arial" w:hAnsi="Arial" w:cs="Arial"/>
          <w:sz w:val="20"/>
          <w:szCs w:val="20"/>
        </w:rPr>
        <w:t>c</w:t>
      </w:r>
      <w:r w:rsidRPr="00FD45DF">
        <w:rPr>
          <w:rFonts w:ascii="Arial" w:hAnsi="Arial" w:cs="Arial"/>
          <w:sz w:val="20"/>
          <w:szCs w:val="20"/>
        </w:rPr>
        <w:t>ontrol groups</w:t>
      </w:r>
    </w:p>
    <w:p w14:paraId="296B742A"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1A543FCF" w14:textId="1E153E4B" w:rsidR="00BE3042" w:rsidRPr="00C314FA" w:rsidRDefault="00BE3042" w:rsidP="00BE3042">
      <w:pPr>
        <w:spacing w:line="480" w:lineRule="auto"/>
        <w:rPr>
          <w:rFonts w:ascii="Arial" w:hAnsi="Arial" w:cs="Arial"/>
          <w:noProof/>
          <w:sz w:val="20"/>
          <w:szCs w:val="20"/>
          <w:lang w:val="en-US"/>
        </w:rPr>
      </w:pPr>
      <w:r>
        <w:rPr>
          <w:rFonts w:ascii="Arial" w:hAnsi="Arial" w:cs="Arial"/>
          <w:noProof/>
          <w:sz w:val="20"/>
          <w:szCs w:val="20"/>
          <w:lang w:val="en-US"/>
        </w:rPr>
        <w:drawing>
          <wp:inline distT="0" distB="0" distL="0" distR="0" wp14:anchorId="075AE483" wp14:editId="0A87FD83">
            <wp:extent cx="5270500" cy="2857500"/>
            <wp:effectExtent l="0" t="0" r="12700" b="1270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2857500"/>
                    </a:xfrm>
                    <a:prstGeom prst="rect">
                      <a:avLst/>
                    </a:prstGeom>
                    <a:noFill/>
                    <a:ln>
                      <a:noFill/>
                    </a:ln>
                  </pic:spPr>
                </pic:pic>
              </a:graphicData>
            </a:graphic>
          </wp:inline>
        </w:drawing>
      </w:r>
    </w:p>
    <w:p w14:paraId="2D20A5CB" w14:textId="77777777" w:rsidR="00BE3042" w:rsidRPr="00C314FA" w:rsidRDefault="00BE3042" w:rsidP="00BE3042">
      <w:pPr>
        <w:spacing w:line="480" w:lineRule="auto"/>
        <w:rPr>
          <w:rFonts w:ascii="Arial" w:hAnsi="Arial" w:cs="Arial"/>
          <w:noProof/>
          <w:sz w:val="20"/>
          <w:szCs w:val="20"/>
          <w:lang w:val="en-US"/>
        </w:rPr>
      </w:pPr>
    </w:p>
    <w:p w14:paraId="58851C0F"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Figure 2. Mean percentage of self-defining memories by theme</w:t>
      </w:r>
    </w:p>
    <w:p w14:paraId="059257F3"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5A44B95A" w14:textId="77777777" w:rsidR="00BE3042" w:rsidRPr="00FD45DF" w:rsidRDefault="00BE3042" w:rsidP="00BE3042">
      <w:pPr>
        <w:spacing w:line="480" w:lineRule="auto"/>
        <w:rPr>
          <w:rFonts w:ascii="Arial" w:hAnsi="Arial" w:cs="Arial"/>
          <w:sz w:val="20"/>
          <w:szCs w:val="20"/>
        </w:rPr>
      </w:pPr>
      <w:r>
        <w:rPr>
          <w:rFonts w:ascii="Arial" w:hAnsi="Arial" w:cs="Arial"/>
          <w:noProof/>
          <w:sz w:val="20"/>
          <w:szCs w:val="20"/>
          <w:lang w:val="en-US"/>
        </w:rPr>
        <w:drawing>
          <wp:inline distT="0" distB="0" distL="0" distR="0" wp14:anchorId="49472C59" wp14:editId="4A7D1EFC">
            <wp:extent cx="5283200" cy="3086100"/>
            <wp:effectExtent l="0" t="0" r="25400" b="12700"/>
            <wp:docPr id="1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8794C1" w14:textId="77777777" w:rsidR="00BE3042" w:rsidRPr="00FD45DF" w:rsidRDefault="00BE3042" w:rsidP="00BE3042">
      <w:pPr>
        <w:spacing w:line="480" w:lineRule="auto"/>
        <w:rPr>
          <w:rFonts w:ascii="Arial" w:hAnsi="Arial" w:cs="Arial"/>
          <w:sz w:val="20"/>
          <w:szCs w:val="20"/>
        </w:rPr>
      </w:pPr>
    </w:p>
    <w:p w14:paraId="0162688A"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 xml:space="preserve">Figure 3. Mean percentage of everyday memories by theme. </w:t>
      </w:r>
    </w:p>
    <w:p w14:paraId="375120FE"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3E6B8638" w14:textId="77777777" w:rsidR="00BE3042" w:rsidRPr="00FD45DF" w:rsidRDefault="00BE3042" w:rsidP="00BE3042">
      <w:pPr>
        <w:spacing w:line="480" w:lineRule="auto"/>
        <w:rPr>
          <w:rFonts w:ascii="Arial" w:hAnsi="Arial" w:cs="Arial"/>
          <w:sz w:val="20"/>
          <w:szCs w:val="20"/>
        </w:rPr>
      </w:pPr>
      <w:r>
        <w:rPr>
          <w:rFonts w:ascii="Arial" w:hAnsi="Arial" w:cs="Arial"/>
          <w:noProof/>
          <w:sz w:val="20"/>
          <w:szCs w:val="20"/>
          <w:lang w:val="en-US"/>
        </w:rPr>
        <w:drawing>
          <wp:inline distT="0" distB="0" distL="0" distR="0" wp14:anchorId="3D1A7C6B" wp14:editId="3C23EAAA">
            <wp:extent cx="4572000" cy="2743200"/>
            <wp:effectExtent l="0" t="0" r="25400" b="25400"/>
            <wp:docPr id="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8DE65" w14:textId="77777777" w:rsidR="00BE3042" w:rsidRPr="00FD45DF" w:rsidRDefault="00BE3042" w:rsidP="00BE3042">
      <w:pPr>
        <w:spacing w:line="480" w:lineRule="auto"/>
        <w:rPr>
          <w:rFonts w:ascii="Arial" w:hAnsi="Arial" w:cs="Arial"/>
          <w:sz w:val="20"/>
          <w:szCs w:val="20"/>
        </w:rPr>
      </w:pPr>
    </w:p>
    <w:p w14:paraId="7548B08A"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Figure 4. Mean self-esteem scores by domain for</w:t>
      </w:r>
      <w:r>
        <w:rPr>
          <w:rFonts w:ascii="Arial" w:hAnsi="Arial" w:cs="Arial"/>
          <w:sz w:val="20"/>
          <w:szCs w:val="20"/>
        </w:rPr>
        <w:t xml:space="preserve"> ASD </w:t>
      </w:r>
      <w:r w:rsidRPr="00FD45DF">
        <w:rPr>
          <w:rFonts w:ascii="Arial" w:hAnsi="Arial" w:cs="Arial"/>
          <w:sz w:val="20"/>
          <w:szCs w:val="20"/>
        </w:rPr>
        <w:t>and Control groups</w:t>
      </w:r>
    </w:p>
    <w:p w14:paraId="00A994E6"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t xml:space="preserve">NB. Groups significantly differ at </w:t>
      </w:r>
      <w:r w:rsidRPr="001E06CF">
        <w:rPr>
          <w:rFonts w:ascii="Arial" w:hAnsi="Arial" w:cs="Arial"/>
          <w:i/>
          <w:sz w:val="20"/>
          <w:szCs w:val="20"/>
        </w:rPr>
        <w:t>p</w:t>
      </w:r>
      <w:r w:rsidRPr="00FD45DF">
        <w:rPr>
          <w:rFonts w:ascii="Arial" w:hAnsi="Arial" w:cs="Arial"/>
          <w:sz w:val="20"/>
          <w:szCs w:val="20"/>
        </w:rPr>
        <w:t xml:space="preserve"> &lt; .01 on all domains other than School and Physical.</w:t>
      </w:r>
    </w:p>
    <w:p w14:paraId="04C1EB4A" w14:textId="77777777" w:rsidR="00BE3042" w:rsidRPr="00FD45DF" w:rsidRDefault="00BE3042" w:rsidP="00BE3042">
      <w:pPr>
        <w:tabs>
          <w:tab w:val="left" w:pos="1590"/>
        </w:tabs>
        <w:spacing w:line="480" w:lineRule="auto"/>
        <w:rPr>
          <w:rFonts w:ascii="Arial" w:hAnsi="Arial" w:cs="Arial"/>
          <w:sz w:val="20"/>
          <w:szCs w:val="20"/>
        </w:rPr>
      </w:pPr>
    </w:p>
    <w:p w14:paraId="1E6C1E0C" w14:textId="77777777" w:rsidR="00BE3042" w:rsidRPr="00FD45DF" w:rsidRDefault="00BE3042" w:rsidP="00BE3042">
      <w:pPr>
        <w:spacing w:line="480" w:lineRule="auto"/>
        <w:rPr>
          <w:rFonts w:ascii="Arial" w:hAnsi="Arial" w:cs="Arial"/>
          <w:sz w:val="20"/>
          <w:szCs w:val="20"/>
        </w:rPr>
      </w:pPr>
      <w:r w:rsidRPr="00FD45DF">
        <w:rPr>
          <w:rFonts w:ascii="Arial" w:hAnsi="Arial" w:cs="Arial"/>
          <w:sz w:val="20"/>
          <w:szCs w:val="20"/>
        </w:rPr>
        <w:br w:type="page"/>
      </w:r>
    </w:p>
    <w:p w14:paraId="40D179F4" w14:textId="77777777" w:rsidR="00BE3042" w:rsidRDefault="00BE3042" w:rsidP="00BE3042">
      <w:pPr>
        <w:rPr>
          <w:rFonts w:hint="eastAsia"/>
          <w:i/>
        </w:rPr>
      </w:pPr>
      <w:r w:rsidRPr="003D1E98">
        <w:rPr>
          <w:i/>
        </w:rPr>
        <w:t>Highlights</w:t>
      </w:r>
    </w:p>
    <w:p w14:paraId="3F404BEC" w14:textId="77777777" w:rsidR="00BE3042" w:rsidRDefault="00BE3042" w:rsidP="00BE3042">
      <w:pPr>
        <w:rPr>
          <w:rFonts w:hint="eastAsia"/>
          <w:i/>
        </w:rPr>
      </w:pPr>
    </w:p>
    <w:p w14:paraId="20AD851D" w14:textId="77777777" w:rsidR="00BE3042" w:rsidRDefault="00BE3042" w:rsidP="00BE3042">
      <w:pPr>
        <w:pStyle w:val="ListParagraph"/>
        <w:numPr>
          <w:ilvl w:val="0"/>
          <w:numId w:val="10"/>
        </w:numPr>
      </w:pPr>
      <w:r>
        <w:t>Adolescents on the AS were able to distinguish self-defining memories from everyday memories but unlike TD adolescents, they believed that their self-defining memories revealed less about them than their everyday memories</w:t>
      </w:r>
    </w:p>
    <w:p w14:paraId="3BD85DFC" w14:textId="77777777" w:rsidR="00BE3042" w:rsidRDefault="00BE3042" w:rsidP="00BE3042">
      <w:pPr>
        <w:pStyle w:val="ListParagraph"/>
        <w:numPr>
          <w:ilvl w:val="0"/>
          <w:numId w:val="10"/>
        </w:numPr>
      </w:pPr>
      <w:r>
        <w:t>Self-esteem was lower in adolescents on the AS compared to TD controls and this was connected to retrieving more negative self-defining memories</w:t>
      </w:r>
    </w:p>
    <w:p w14:paraId="769A6C14" w14:textId="77777777" w:rsidR="00BE3042" w:rsidRDefault="00BE3042" w:rsidP="00BE3042">
      <w:pPr>
        <w:pStyle w:val="ListParagraph"/>
        <w:numPr>
          <w:ilvl w:val="0"/>
          <w:numId w:val="10"/>
        </w:numPr>
      </w:pPr>
      <w:r>
        <w:t>TD adolescents were more likely to describe themselves in terms of achievements while adolescents on the AS referred to recreational themes in their self-defining memories</w:t>
      </w:r>
    </w:p>
    <w:p w14:paraId="1D312BCF" w14:textId="77777777" w:rsidR="00BE3042" w:rsidRPr="003D1E98" w:rsidRDefault="00BE3042" w:rsidP="00BE3042">
      <w:pPr>
        <w:pStyle w:val="ListParagraph"/>
        <w:numPr>
          <w:ilvl w:val="0"/>
          <w:numId w:val="10"/>
        </w:numPr>
      </w:pPr>
      <w:r>
        <w:t>The study has implications for intervention, in addition to highlighting the importance of positive self-defining memories for self-esteem, it also suggests that interventions aimed at strengthening the connections between memory, self-identity and mood could be useful in autism.</w:t>
      </w:r>
    </w:p>
    <w:p w14:paraId="34C97F1F" w14:textId="77777777" w:rsidR="00BE3042" w:rsidRPr="00FD45DF" w:rsidRDefault="00BE3042" w:rsidP="00BE3042">
      <w:pPr>
        <w:tabs>
          <w:tab w:val="left" w:pos="1590"/>
        </w:tabs>
        <w:spacing w:line="480" w:lineRule="auto"/>
        <w:rPr>
          <w:rFonts w:ascii="Arial" w:hAnsi="Arial" w:cs="Arial"/>
          <w:sz w:val="20"/>
          <w:szCs w:val="20"/>
        </w:rPr>
      </w:pPr>
    </w:p>
    <w:p w14:paraId="37EACC46" w14:textId="77777777" w:rsidR="00BE3042" w:rsidRPr="00FD45DF" w:rsidRDefault="00BE3042" w:rsidP="00BE3042">
      <w:pPr>
        <w:tabs>
          <w:tab w:val="left" w:pos="1590"/>
        </w:tabs>
        <w:spacing w:line="480" w:lineRule="auto"/>
        <w:rPr>
          <w:rFonts w:ascii="Arial" w:hAnsi="Arial" w:cs="Arial"/>
          <w:sz w:val="20"/>
          <w:szCs w:val="20"/>
        </w:rPr>
      </w:pPr>
    </w:p>
    <w:p w14:paraId="54AD3416" w14:textId="77777777" w:rsidR="00206362" w:rsidRPr="00FD45DF" w:rsidRDefault="00206362" w:rsidP="00FD45DF">
      <w:pPr>
        <w:tabs>
          <w:tab w:val="left" w:pos="1590"/>
        </w:tabs>
        <w:spacing w:line="480" w:lineRule="auto"/>
        <w:rPr>
          <w:rFonts w:ascii="Arial" w:hAnsi="Arial" w:cs="Arial"/>
          <w:sz w:val="20"/>
          <w:szCs w:val="20"/>
        </w:rPr>
      </w:pPr>
    </w:p>
    <w:sectPr w:rsidR="00206362" w:rsidRPr="00FD45DF" w:rsidSect="00FD45DF">
      <w:footerReference w:type="even" r:id="rId15"/>
      <w:footerReference w:type="default" r:id="rId16"/>
      <w:pgSz w:w="11900" w:h="16820"/>
      <w:pgMar w:top="1440"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FA0FE" w14:textId="77777777" w:rsidR="00041A37" w:rsidRDefault="00041A37" w:rsidP="0019592F">
      <w:pPr>
        <w:rPr>
          <w:rFonts w:hint="eastAsia"/>
        </w:rPr>
      </w:pPr>
      <w:r>
        <w:separator/>
      </w:r>
    </w:p>
  </w:endnote>
  <w:endnote w:type="continuationSeparator" w:id="0">
    <w:p w14:paraId="71DA2282" w14:textId="77777777" w:rsidR="00041A37" w:rsidRDefault="00041A37" w:rsidP="001959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XXM,">
    <w:altName w:val="Times New Roman"/>
    <w:panose1 w:val="00000000000000000000"/>
    <w:charset w:val="00"/>
    <w:family w:val="roman"/>
    <w:notTrueType/>
    <w:pitch w:val="default"/>
  </w:font>
  <w:font w:name="MS Mincho">
    <w:altName w:val="Yu Gothic"/>
    <w:charset w:val="4E"/>
    <w:family w:val="auto"/>
    <w:pitch w:val="variable"/>
    <w:sig w:usb0="01000000" w:usb1="00000000" w:usb2="07040001" w:usb3="00000000" w:csb0="00020000"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3A73" w14:textId="77777777" w:rsidR="00041A37" w:rsidRDefault="00041A37" w:rsidP="004C4A05">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2AE9E2D1" w14:textId="77777777" w:rsidR="00041A37" w:rsidRDefault="00041A37" w:rsidP="00BE3042">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369D1" w14:textId="77777777" w:rsidR="00041A37" w:rsidRDefault="00041A37" w:rsidP="004C4A05">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315579">
      <w:rPr>
        <w:rStyle w:val="PageNumber"/>
        <w:rFonts w:hint="eastAsia"/>
        <w:noProof/>
      </w:rPr>
      <w:t>1</w:t>
    </w:r>
    <w:r>
      <w:rPr>
        <w:rStyle w:val="PageNumber"/>
        <w:rFonts w:hint="eastAsia"/>
      </w:rPr>
      <w:fldChar w:fldCharType="end"/>
    </w:r>
  </w:p>
  <w:p w14:paraId="0CA79247" w14:textId="77777777" w:rsidR="00041A37" w:rsidRDefault="00041A37" w:rsidP="00FF5DD4">
    <w:pPr>
      <w:pStyle w:val="Footer"/>
      <w:ind w:right="360"/>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6405A" w14:textId="77777777" w:rsidR="00041A37" w:rsidRDefault="00041A37" w:rsidP="0019592F">
      <w:pPr>
        <w:rPr>
          <w:rFonts w:hint="eastAsia"/>
        </w:rPr>
      </w:pPr>
      <w:r>
        <w:separator/>
      </w:r>
    </w:p>
  </w:footnote>
  <w:footnote w:type="continuationSeparator" w:id="0">
    <w:p w14:paraId="7F6D668D" w14:textId="77777777" w:rsidR="00041A37" w:rsidRDefault="00041A37" w:rsidP="0019592F">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50D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5221E"/>
    <w:multiLevelType w:val="hybridMultilevel"/>
    <w:tmpl w:val="4DDA1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43A18"/>
    <w:multiLevelType w:val="hybridMultilevel"/>
    <w:tmpl w:val="A30A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941699"/>
    <w:multiLevelType w:val="multilevel"/>
    <w:tmpl w:val="6414E87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4E94FB7"/>
    <w:multiLevelType w:val="hybridMultilevel"/>
    <w:tmpl w:val="6414E87A"/>
    <w:lvl w:ilvl="0" w:tplc="2B92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6849ED"/>
    <w:multiLevelType w:val="hybridMultilevel"/>
    <w:tmpl w:val="4DDA1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954D5"/>
    <w:multiLevelType w:val="hybridMultilevel"/>
    <w:tmpl w:val="A718E8A4"/>
    <w:lvl w:ilvl="0" w:tplc="D5E42B7C">
      <w:start w:val="14"/>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nsid w:val="692D404B"/>
    <w:multiLevelType w:val="hybridMultilevel"/>
    <w:tmpl w:val="69D8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060E09"/>
    <w:multiLevelType w:val="hybridMultilevel"/>
    <w:tmpl w:val="D38C4858"/>
    <w:lvl w:ilvl="0" w:tplc="1A08E5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D63C61"/>
    <w:multiLevelType w:val="hybridMultilevel"/>
    <w:tmpl w:val="9AA8AF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8"/>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C06"/>
    <w:rsid w:val="000010FD"/>
    <w:rsid w:val="0000302C"/>
    <w:rsid w:val="0000327D"/>
    <w:rsid w:val="000050C0"/>
    <w:rsid w:val="000053F1"/>
    <w:rsid w:val="000149AD"/>
    <w:rsid w:val="000310A1"/>
    <w:rsid w:val="00041A37"/>
    <w:rsid w:val="00041B43"/>
    <w:rsid w:val="00051719"/>
    <w:rsid w:val="000610F4"/>
    <w:rsid w:val="0006559D"/>
    <w:rsid w:val="000673A2"/>
    <w:rsid w:val="000716D4"/>
    <w:rsid w:val="00084A79"/>
    <w:rsid w:val="00086659"/>
    <w:rsid w:val="00091EAD"/>
    <w:rsid w:val="00092F09"/>
    <w:rsid w:val="00096325"/>
    <w:rsid w:val="0009773C"/>
    <w:rsid w:val="000A5297"/>
    <w:rsid w:val="000B45AB"/>
    <w:rsid w:val="000C6150"/>
    <w:rsid w:val="000C685F"/>
    <w:rsid w:val="000D10A7"/>
    <w:rsid w:val="000D339C"/>
    <w:rsid w:val="000D5936"/>
    <w:rsid w:val="000D5FA9"/>
    <w:rsid w:val="000E4F77"/>
    <w:rsid w:val="000E723A"/>
    <w:rsid w:val="000E7A8D"/>
    <w:rsid w:val="000F0FAD"/>
    <w:rsid w:val="00105F64"/>
    <w:rsid w:val="00106086"/>
    <w:rsid w:val="00110E3C"/>
    <w:rsid w:val="00113531"/>
    <w:rsid w:val="001144AD"/>
    <w:rsid w:val="001170DF"/>
    <w:rsid w:val="00120E6B"/>
    <w:rsid w:val="001219AD"/>
    <w:rsid w:val="00122AFE"/>
    <w:rsid w:val="00123CFF"/>
    <w:rsid w:val="00130276"/>
    <w:rsid w:val="00133534"/>
    <w:rsid w:val="00141359"/>
    <w:rsid w:val="001421FA"/>
    <w:rsid w:val="00143B37"/>
    <w:rsid w:val="001520B7"/>
    <w:rsid w:val="00152F1A"/>
    <w:rsid w:val="00163235"/>
    <w:rsid w:val="00166FE7"/>
    <w:rsid w:val="00170F31"/>
    <w:rsid w:val="00172AC4"/>
    <w:rsid w:val="001854C6"/>
    <w:rsid w:val="00190359"/>
    <w:rsid w:val="00192B30"/>
    <w:rsid w:val="0019592F"/>
    <w:rsid w:val="001A0C9B"/>
    <w:rsid w:val="001A22F9"/>
    <w:rsid w:val="001A5FA6"/>
    <w:rsid w:val="001B6D4A"/>
    <w:rsid w:val="001B75C8"/>
    <w:rsid w:val="001C31B6"/>
    <w:rsid w:val="001C3970"/>
    <w:rsid w:val="001C6927"/>
    <w:rsid w:val="001D42CD"/>
    <w:rsid w:val="001D59E2"/>
    <w:rsid w:val="001E06CF"/>
    <w:rsid w:val="001F2A25"/>
    <w:rsid w:val="00200DF1"/>
    <w:rsid w:val="00201135"/>
    <w:rsid w:val="00203C83"/>
    <w:rsid w:val="00204250"/>
    <w:rsid w:val="00206362"/>
    <w:rsid w:val="00216DA6"/>
    <w:rsid w:val="00237C3D"/>
    <w:rsid w:val="00246B49"/>
    <w:rsid w:val="00246CE0"/>
    <w:rsid w:val="00256C45"/>
    <w:rsid w:val="002579BF"/>
    <w:rsid w:val="00260DB7"/>
    <w:rsid w:val="002748FA"/>
    <w:rsid w:val="00275C23"/>
    <w:rsid w:val="00277BF0"/>
    <w:rsid w:val="00277F0E"/>
    <w:rsid w:val="0028086A"/>
    <w:rsid w:val="00281013"/>
    <w:rsid w:val="002A0135"/>
    <w:rsid w:val="002A0B35"/>
    <w:rsid w:val="002A7F48"/>
    <w:rsid w:val="002E655E"/>
    <w:rsid w:val="002F16C7"/>
    <w:rsid w:val="002F1939"/>
    <w:rsid w:val="002F410E"/>
    <w:rsid w:val="003051BC"/>
    <w:rsid w:val="00310C3A"/>
    <w:rsid w:val="003140D2"/>
    <w:rsid w:val="00315579"/>
    <w:rsid w:val="00315D18"/>
    <w:rsid w:val="0031653E"/>
    <w:rsid w:val="0032092C"/>
    <w:rsid w:val="00321A38"/>
    <w:rsid w:val="003234CC"/>
    <w:rsid w:val="00332C3E"/>
    <w:rsid w:val="00332E74"/>
    <w:rsid w:val="00334F49"/>
    <w:rsid w:val="003440D8"/>
    <w:rsid w:val="0035050E"/>
    <w:rsid w:val="003546A1"/>
    <w:rsid w:val="00355622"/>
    <w:rsid w:val="00367692"/>
    <w:rsid w:val="003806CE"/>
    <w:rsid w:val="003835A2"/>
    <w:rsid w:val="00383E7E"/>
    <w:rsid w:val="00386B5D"/>
    <w:rsid w:val="003B2238"/>
    <w:rsid w:val="003B747D"/>
    <w:rsid w:val="003D0325"/>
    <w:rsid w:val="003D1820"/>
    <w:rsid w:val="003D30A8"/>
    <w:rsid w:val="003D7331"/>
    <w:rsid w:val="003E1F90"/>
    <w:rsid w:val="003F1563"/>
    <w:rsid w:val="00401503"/>
    <w:rsid w:val="00403397"/>
    <w:rsid w:val="00405EB3"/>
    <w:rsid w:val="00411233"/>
    <w:rsid w:val="00413981"/>
    <w:rsid w:val="004140A2"/>
    <w:rsid w:val="00414DCF"/>
    <w:rsid w:val="00421CDA"/>
    <w:rsid w:val="00422892"/>
    <w:rsid w:val="004251BC"/>
    <w:rsid w:val="00426C79"/>
    <w:rsid w:val="00431569"/>
    <w:rsid w:val="00433B43"/>
    <w:rsid w:val="00437F1E"/>
    <w:rsid w:val="00442D8C"/>
    <w:rsid w:val="00443688"/>
    <w:rsid w:val="00446986"/>
    <w:rsid w:val="00452590"/>
    <w:rsid w:val="00453A5C"/>
    <w:rsid w:val="004564A8"/>
    <w:rsid w:val="00456A92"/>
    <w:rsid w:val="00460105"/>
    <w:rsid w:val="004629BA"/>
    <w:rsid w:val="00464A5D"/>
    <w:rsid w:val="004737C1"/>
    <w:rsid w:val="004755E0"/>
    <w:rsid w:val="00477BF0"/>
    <w:rsid w:val="0048744C"/>
    <w:rsid w:val="0049080A"/>
    <w:rsid w:val="004B2234"/>
    <w:rsid w:val="004C03AF"/>
    <w:rsid w:val="004C4A05"/>
    <w:rsid w:val="004C4EAF"/>
    <w:rsid w:val="004C5C07"/>
    <w:rsid w:val="004C6734"/>
    <w:rsid w:val="004E55EA"/>
    <w:rsid w:val="004F0D45"/>
    <w:rsid w:val="004F58F7"/>
    <w:rsid w:val="004F7AA6"/>
    <w:rsid w:val="0050067C"/>
    <w:rsid w:val="00503C23"/>
    <w:rsid w:val="00506F1D"/>
    <w:rsid w:val="00513313"/>
    <w:rsid w:val="00514D1B"/>
    <w:rsid w:val="0052324B"/>
    <w:rsid w:val="00533074"/>
    <w:rsid w:val="005439CF"/>
    <w:rsid w:val="00543A05"/>
    <w:rsid w:val="00547699"/>
    <w:rsid w:val="00547902"/>
    <w:rsid w:val="00553697"/>
    <w:rsid w:val="00557281"/>
    <w:rsid w:val="00560F54"/>
    <w:rsid w:val="00580A0B"/>
    <w:rsid w:val="005903AD"/>
    <w:rsid w:val="00594ADF"/>
    <w:rsid w:val="00595490"/>
    <w:rsid w:val="005A0959"/>
    <w:rsid w:val="005A4516"/>
    <w:rsid w:val="005B3F64"/>
    <w:rsid w:val="005D27D6"/>
    <w:rsid w:val="005D6550"/>
    <w:rsid w:val="005E06ED"/>
    <w:rsid w:val="005F2F46"/>
    <w:rsid w:val="005F6F37"/>
    <w:rsid w:val="005F7842"/>
    <w:rsid w:val="006032FF"/>
    <w:rsid w:val="00605A2D"/>
    <w:rsid w:val="00612ECF"/>
    <w:rsid w:val="00616495"/>
    <w:rsid w:val="006167E2"/>
    <w:rsid w:val="006225F4"/>
    <w:rsid w:val="006459AB"/>
    <w:rsid w:val="00650737"/>
    <w:rsid w:val="006548B3"/>
    <w:rsid w:val="006552AF"/>
    <w:rsid w:val="00665835"/>
    <w:rsid w:val="00666D5D"/>
    <w:rsid w:val="00676E85"/>
    <w:rsid w:val="006902A1"/>
    <w:rsid w:val="00697C85"/>
    <w:rsid w:val="006A0AFE"/>
    <w:rsid w:val="006B75E1"/>
    <w:rsid w:val="006D47B4"/>
    <w:rsid w:val="006E0DB2"/>
    <w:rsid w:val="006E3BF2"/>
    <w:rsid w:val="006F42CA"/>
    <w:rsid w:val="006F52AB"/>
    <w:rsid w:val="006F6871"/>
    <w:rsid w:val="00704E58"/>
    <w:rsid w:val="0070658D"/>
    <w:rsid w:val="00710687"/>
    <w:rsid w:val="0072454A"/>
    <w:rsid w:val="007250B8"/>
    <w:rsid w:val="007258E1"/>
    <w:rsid w:val="00725F05"/>
    <w:rsid w:val="007265A4"/>
    <w:rsid w:val="0073181E"/>
    <w:rsid w:val="00731F02"/>
    <w:rsid w:val="007322FD"/>
    <w:rsid w:val="00733490"/>
    <w:rsid w:val="00735649"/>
    <w:rsid w:val="00736713"/>
    <w:rsid w:val="00741004"/>
    <w:rsid w:val="007413F6"/>
    <w:rsid w:val="007449F4"/>
    <w:rsid w:val="00751283"/>
    <w:rsid w:val="00754986"/>
    <w:rsid w:val="00756974"/>
    <w:rsid w:val="00764104"/>
    <w:rsid w:val="00770FCE"/>
    <w:rsid w:val="00771192"/>
    <w:rsid w:val="00772AA3"/>
    <w:rsid w:val="0078765E"/>
    <w:rsid w:val="00793182"/>
    <w:rsid w:val="00795291"/>
    <w:rsid w:val="007A1E57"/>
    <w:rsid w:val="007A499E"/>
    <w:rsid w:val="007B0CF5"/>
    <w:rsid w:val="007B7046"/>
    <w:rsid w:val="007C0B6B"/>
    <w:rsid w:val="007C5F01"/>
    <w:rsid w:val="007C77A9"/>
    <w:rsid w:val="007E51D5"/>
    <w:rsid w:val="007E526C"/>
    <w:rsid w:val="007F4360"/>
    <w:rsid w:val="007F47D4"/>
    <w:rsid w:val="008029D4"/>
    <w:rsid w:val="00802CE4"/>
    <w:rsid w:val="00806157"/>
    <w:rsid w:val="00810D08"/>
    <w:rsid w:val="00811E25"/>
    <w:rsid w:val="0081374B"/>
    <w:rsid w:val="00813FFF"/>
    <w:rsid w:val="00816B3B"/>
    <w:rsid w:val="0082360E"/>
    <w:rsid w:val="00824CDF"/>
    <w:rsid w:val="008255C8"/>
    <w:rsid w:val="008273D2"/>
    <w:rsid w:val="0082774B"/>
    <w:rsid w:val="00831CC0"/>
    <w:rsid w:val="008324E6"/>
    <w:rsid w:val="00833CF9"/>
    <w:rsid w:val="0084338C"/>
    <w:rsid w:val="00845AEC"/>
    <w:rsid w:val="0085527C"/>
    <w:rsid w:val="0085609F"/>
    <w:rsid w:val="0085630C"/>
    <w:rsid w:val="00860F4F"/>
    <w:rsid w:val="0087469F"/>
    <w:rsid w:val="008836A3"/>
    <w:rsid w:val="008848E2"/>
    <w:rsid w:val="00885CC9"/>
    <w:rsid w:val="00896DE3"/>
    <w:rsid w:val="008A1F8F"/>
    <w:rsid w:val="008A3EF2"/>
    <w:rsid w:val="008B477C"/>
    <w:rsid w:val="008B53EC"/>
    <w:rsid w:val="008C0813"/>
    <w:rsid w:val="008C703D"/>
    <w:rsid w:val="008D2098"/>
    <w:rsid w:val="008D427A"/>
    <w:rsid w:val="008D5625"/>
    <w:rsid w:val="008D6FCD"/>
    <w:rsid w:val="008E2712"/>
    <w:rsid w:val="008E4F8D"/>
    <w:rsid w:val="008E6ECE"/>
    <w:rsid w:val="008F4FAD"/>
    <w:rsid w:val="00900B20"/>
    <w:rsid w:val="00902972"/>
    <w:rsid w:val="009109C5"/>
    <w:rsid w:val="00916106"/>
    <w:rsid w:val="009164E9"/>
    <w:rsid w:val="00921196"/>
    <w:rsid w:val="00924153"/>
    <w:rsid w:val="009246E3"/>
    <w:rsid w:val="0093193D"/>
    <w:rsid w:val="0093214F"/>
    <w:rsid w:val="00934A77"/>
    <w:rsid w:val="00946570"/>
    <w:rsid w:val="0095247B"/>
    <w:rsid w:val="00952BDA"/>
    <w:rsid w:val="0096679F"/>
    <w:rsid w:val="00971370"/>
    <w:rsid w:val="0097388B"/>
    <w:rsid w:val="009A6B82"/>
    <w:rsid w:val="009A749B"/>
    <w:rsid w:val="009B17C7"/>
    <w:rsid w:val="009B4BA6"/>
    <w:rsid w:val="009D359B"/>
    <w:rsid w:val="009D515F"/>
    <w:rsid w:val="009D5A97"/>
    <w:rsid w:val="009E3ED2"/>
    <w:rsid w:val="009F2BA0"/>
    <w:rsid w:val="009F588C"/>
    <w:rsid w:val="009F5DDF"/>
    <w:rsid w:val="00A00EAF"/>
    <w:rsid w:val="00A0148E"/>
    <w:rsid w:val="00A0311D"/>
    <w:rsid w:val="00A04F1D"/>
    <w:rsid w:val="00A076DB"/>
    <w:rsid w:val="00A079FF"/>
    <w:rsid w:val="00A07C85"/>
    <w:rsid w:val="00A22C4C"/>
    <w:rsid w:val="00A23804"/>
    <w:rsid w:val="00A30779"/>
    <w:rsid w:val="00A42535"/>
    <w:rsid w:val="00A47549"/>
    <w:rsid w:val="00A55D5E"/>
    <w:rsid w:val="00A60F58"/>
    <w:rsid w:val="00A640EB"/>
    <w:rsid w:val="00A652CD"/>
    <w:rsid w:val="00A7134E"/>
    <w:rsid w:val="00A83B12"/>
    <w:rsid w:val="00A85247"/>
    <w:rsid w:val="00A86523"/>
    <w:rsid w:val="00A9139A"/>
    <w:rsid w:val="00A93F95"/>
    <w:rsid w:val="00A967E7"/>
    <w:rsid w:val="00AA305C"/>
    <w:rsid w:val="00AB076D"/>
    <w:rsid w:val="00AC0880"/>
    <w:rsid w:val="00AC4469"/>
    <w:rsid w:val="00AD0750"/>
    <w:rsid w:val="00AD0EC0"/>
    <w:rsid w:val="00AE27B6"/>
    <w:rsid w:val="00AE5AF2"/>
    <w:rsid w:val="00AE76EE"/>
    <w:rsid w:val="00AF02D6"/>
    <w:rsid w:val="00B00324"/>
    <w:rsid w:val="00B029E2"/>
    <w:rsid w:val="00B05FE1"/>
    <w:rsid w:val="00B06E7E"/>
    <w:rsid w:val="00B123BA"/>
    <w:rsid w:val="00B1341E"/>
    <w:rsid w:val="00B1593F"/>
    <w:rsid w:val="00B26E74"/>
    <w:rsid w:val="00B30257"/>
    <w:rsid w:val="00B30622"/>
    <w:rsid w:val="00B31CB0"/>
    <w:rsid w:val="00B35E21"/>
    <w:rsid w:val="00B3672A"/>
    <w:rsid w:val="00B4059F"/>
    <w:rsid w:val="00B45E98"/>
    <w:rsid w:val="00B5429E"/>
    <w:rsid w:val="00B55AFF"/>
    <w:rsid w:val="00B71E34"/>
    <w:rsid w:val="00B82CBB"/>
    <w:rsid w:val="00B82DCA"/>
    <w:rsid w:val="00B87E3E"/>
    <w:rsid w:val="00B90346"/>
    <w:rsid w:val="00B92B1E"/>
    <w:rsid w:val="00B92CCC"/>
    <w:rsid w:val="00B97C23"/>
    <w:rsid w:val="00BA16D4"/>
    <w:rsid w:val="00BA338E"/>
    <w:rsid w:val="00BA55AB"/>
    <w:rsid w:val="00BB0E97"/>
    <w:rsid w:val="00BC26DE"/>
    <w:rsid w:val="00BC4A74"/>
    <w:rsid w:val="00BD4001"/>
    <w:rsid w:val="00BD5541"/>
    <w:rsid w:val="00BD72A7"/>
    <w:rsid w:val="00BE3042"/>
    <w:rsid w:val="00BF143D"/>
    <w:rsid w:val="00C062AC"/>
    <w:rsid w:val="00C16669"/>
    <w:rsid w:val="00C16697"/>
    <w:rsid w:val="00C24872"/>
    <w:rsid w:val="00C2533C"/>
    <w:rsid w:val="00C26D7F"/>
    <w:rsid w:val="00C277D5"/>
    <w:rsid w:val="00C314FA"/>
    <w:rsid w:val="00C32047"/>
    <w:rsid w:val="00C365C8"/>
    <w:rsid w:val="00C50508"/>
    <w:rsid w:val="00C556A2"/>
    <w:rsid w:val="00C56238"/>
    <w:rsid w:val="00C57171"/>
    <w:rsid w:val="00C57D7F"/>
    <w:rsid w:val="00C609F6"/>
    <w:rsid w:val="00C6348A"/>
    <w:rsid w:val="00C67A13"/>
    <w:rsid w:val="00C731B8"/>
    <w:rsid w:val="00C77869"/>
    <w:rsid w:val="00C82347"/>
    <w:rsid w:val="00C96FFF"/>
    <w:rsid w:val="00CA236E"/>
    <w:rsid w:val="00CA3B70"/>
    <w:rsid w:val="00CA599B"/>
    <w:rsid w:val="00CB1A8E"/>
    <w:rsid w:val="00CB395D"/>
    <w:rsid w:val="00CB494C"/>
    <w:rsid w:val="00CC0F6A"/>
    <w:rsid w:val="00CC20CE"/>
    <w:rsid w:val="00CC3206"/>
    <w:rsid w:val="00CD4429"/>
    <w:rsid w:val="00CD55EE"/>
    <w:rsid w:val="00CD6752"/>
    <w:rsid w:val="00CE4DC9"/>
    <w:rsid w:val="00CE7A43"/>
    <w:rsid w:val="00CF057C"/>
    <w:rsid w:val="00CF0EB3"/>
    <w:rsid w:val="00CF4466"/>
    <w:rsid w:val="00CF4DE7"/>
    <w:rsid w:val="00CF7922"/>
    <w:rsid w:val="00D04516"/>
    <w:rsid w:val="00D112A9"/>
    <w:rsid w:val="00D14090"/>
    <w:rsid w:val="00D14091"/>
    <w:rsid w:val="00D15DCB"/>
    <w:rsid w:val="00D210E2"/>
    <w:rsid w:val="00D3177C"/>
    <w:rsid w:val="00D34780"/>
    <w:rsid w:val="00D355D8"/>
    <w:rsid w:val="00D44E79"/>
    <w:rsid w:val="00D47140"/>
    <w:rsid w:val="00D51384"/>
    <w:rsid w:val="00D60B49"/>
    <w:rsid w:val="00D66743"/>
    <w:rsid w:val="00D72FBC"/>
    <w:rsid w:val="00D74912"/>
    <w:rsid w:val="00D75F0B"/>
    <w:rsid w:val="00D765A6"/>
    <w:rsid w:val="00D802C8"/>
    <w:rsid w:val="00D822C4"/>
    <w:rsid w:val="00D85E07"/>
    <w:rsid w:val="00D9053A"/>
    <w:rsid w:val="00D92A9A"/>
    <w:rsid w:val="00D977EC"/>
    <w:rsid w:val="00DA1768"/>
    <w:rsid w:val="00DA215F"/>
    <w:rsid w:val="00DA2B84"/>
    <w:rsid w:val="00DA3BF0"/>
    <w:rsid w:val="00DB3CF6"/>
    <w:rsid w:val="00DB3D6D"/>
    <w:rsid w:val="00DC1DF7"/>
    <w:rsid w:val="00DC2009"/>
    <w:rsid w:val="00DC70DA"/>
    <w:rsid w:val="00DD29FA"/>
    <w:rsid w:val="00DD6DDE"/>
    <w:rsid w:val="00DE2165"/>
    <w:rsid w:val="00DE4C39"/>
    <w:rsid w:val="00DE53E7"/>
    <w:rsid w:val="00DF5040"/>
    <w:rsid w:val="00DF58F3"/>
    <w:rsid w:val="00E03122"/>
    <w:rsid w:val="00E06DA6"/>
    <w:rsid w:val="00E07939"/>
    <w:rsid w:val="00E10751"/>
    <w:rsid w:val="00E14929"/>
    <w:rsid w:val="00E2093F"/>
    <w:rsid w:val="00E221C9"/>
    <w:rsid w:val="00E241FC"/>
    <w:rsid w:val="00E24B56"/>
    <w:rsid w:val="00E250B8"/>
    <w:rsid w:val="00E25F9C"/>
    <w:rsid w:val="00E37C6E"/>
    <w:rsid w:val="00E52302"/>
    <w:rsid w:val="00E6673F"/>
    <w:rsid w:val="00E6735D"/>
    <w:rsid w:val="00E73D1A"/>
    <w:rsid w:val="00E829E6"/>
    <w:rsid w:val="00E87A41"/>
    <w:rsid w:val="00EA0A1A"/>
    <w:rsid w:val="00EA3D1C"/>
    <w:rsid w:val="00EA5D91"/>
    <w:rsid w:val="00EA730E"/>
    <w:rsid w:val="00EB47ED"/>
    <w:rsid w:val="00ED0A08"/>
    <w:rsid w:val="00ED2E99"/>
    <w:rsid w:val="00EE0760"/>
    <w:rsid w:val="00EE2B49"/>
    <w:rsid w:val="00EF22A3"/>
    <w:rsid w:val="00EF2D07"/>
    <w:rsid w:val="00F0222F"/>
    <w:rsid w:val="00F03883"/>
    <w:rsid w:val="00F06DEC"/>
    <w:rsid w:val="00F10F15"/>
    <w:rsid w:val="00F177F5"/>
    <w:rsid w:val="00F21101"/>
    <w:rsid w:val="00F25E2C"/>
    <w:rsid w:val="00F27AB7"/>
    <w:rsid w:val="00F27EA4"/>
    <w:rsid w:val="00F33BFA"/>
    <w:rsid w:val="00F3538B"/>
    <w:rsid w:val="00F45F7B"/>
    <w:rsid w:val="00F46E4A"/>
    <w:rsid w:val="00F47C06"/>
    <w:rsid w:val="00F559EE"/>
    <w:rsid w:val="00F60904"/>
    <w:rsid w:val="00F60B28"/>
    <w:rsid w:val="00F70CFC"/>
    <w:rsid w:val="00F8441A"/>
    <w:rsid w:val="00F85B01"/>
    <w:rsid w:val="00F87F69"/>
    <w:rsid w:val="00F90FC1"/>
    <w:rsid w:val="00F927E8"/>
    <w:rsid w:val="00F96C8C"/>
    <w:rsid w:val="00FB225A"/>
    <w:rsid w:val="00FB4C9F"/>
    <w:rsid w:val="00FB5A01"/>
    <w:rsid w:val="00FC1D7F"/>
    <w:rsid w:val="00FC3119"/>
    <w:rsid w:val="00FC3E30"/>
    <w:rsid w:val="00FC5177"/>
    <w:rsid w:val="00FC5B91"/>
    <w:rsid w:val="00FD45DF"/>
    <w:rsid w:val="00FD4791"/>
    <w:rsid w:val="00FF1B91"/>
    <w:rsid w:val="00FF2EBB"/>
    <w:rsid w:val="00FF3204"/>
    <w:rsid w:val="00FF48C6"/>
    <w:rsid w:val="00FF5D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F8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XM," w:eastAsia="MS Mincho" w:hAnsi="XXM,"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D5FA9"/>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D1A"/>
    <w:rPr>
      <w:rFonts w:ascii="Lucida Grande" w:hAnsi="Lucida Grande" w:cs="Lucida Grande"/>
      <w:sz w:val="18"/>
      <w:szCs w:val="18"/>
    </w:rPr>
  </w:style>
  <w:style w:type="character" w:customStyle="1" w:styleId="BalloonTextChar">
    <w:name w:val="Balloon Text Char"/>
    <w:link w:val="BalloonText"/>
    <w:uiPriority w:val="99"/>
    <w:semiHidden/>
    <w:rsid w:val="00E73D1A"/>
    <w:rPr>
      <w:rFonts w:ascii="Lucida Grande" w:hAnsi="Lucida Grande" w:cs="Lucida Grande"/>
      <w:sz w:val="18"/>
      <w:szCs w:val="18"/>
      <w:lang w:val="en-GB"/>
    </w:rPr>
  </w:style>
  <w:style w:type="paragraph" w:customStyle="1" w:styleId="ColorfulList-Accent11">
    <w:name w:val="Colorful List - Accent 11"/>
    <w:basedOn w:val="Normal"/>
    <w:uiPriority w:val="34"/>
    <w:qFormat/>
    <w:rsid w:val="001D42CD"/>
    <w:pPr>
      <w:ind w:left="720"/>
      <w:contextualSpacing/>
    </w:pPr>
  </w:style>
  <w:style w:type="character" w:styleId="Hyperlink">
    <w:name w:val="Hyperlink"/>
    <w:uiPriority w:val="99"/>
    <w:unhideWhenUsed/>
    <w:rsid w:val="0049080A"/>
    <w:rPr>
      <w:color w:val="0000FF"/>
      <w:u w:val="single"/>
    </w:rPr>
  </w:style>
  <w:style w:type="paragraph" w:customStyle="1" w:styleId="ColorfulList-Accent110">
    <w:name w:val="Colorful List - Accent 11"/>
    <w:basedOn w:val="Normal"/>
    <w:uiPriority w:val="34"/>
    <w:qFormat/>
    <w:rsid w:val="00C96FFF"/>
    <w:pPr>
      <w:ind w:left="720"/>
      <w:contextualSpacing/>
    </w:pPr>
    <w:rPr>
      <w:rFonts w:ascii="Cambria" w:hAnsi="Cambria"/>
      <w:lang w:val="en-US"/>
    </w:rPr>
  </w:style>
  <w:style w:type="character" w:customStyle="1" w:styleId="apple-converted-space">
    <w:name w:val="apple-converted-space"/>
    <w:basedOn w:val="DefaultParagraphFont"/>
    <w:rsid w:val="0097388B"/>
  </w:style>
  <w:style w:type="character" w:customStyle="1" w:styleId="MediumGrid11">
    <w:name w:val="Medium Grid 11"/>
    <w:uiPriority w:val="99"/>
    <w:semiHidden/>
    <w:rsid w:val="007C0B6B"/>
    <w:rPr>
      <w:color w:val="808080"/>
    </w:rPr>
  </w:style>
  <w:style w:type="paragraph" w:customStyle="1" w:styleId="MediumGrid21">
    <w:name w:val="Medium Grid 21"/>
    <w:uiPriority w:val="1"/>
    <w:qFormat/>
    <w:rsid w:val="00CF7922"/>
    <w:rPr>
      <w:sz w:val="24"/>
      <w:szCs w:val="24"/>
    </w:rPr>
  </w:style>
  <w:style w:type="character" w:customStyle="1" w:styleId="Heading1Char">
    <w:name w:val="Heading 1 Char"/>
    <w:link w:val="Heading1"/>
    <w:uiPriority w:val="9"/>
    <w:rsid w:val="000D5FA9"/>
    <w:rPr>
      <w:rFonts w:ascii="Calibri" w:eastAsia="MS Gothic" w:hAnsi="Calibri" w:cs="Times New Roman"/>
      <w:b/>
      <w:bCs/>
      <w:color w:val="345A8A"/>
      <w:sz w:val="32"/>
      <w:szCs w:val="32"/>
      <w:lang w:val="en-GB"/>
    </w:rPr>
  </w:style>
  <w:style w:type="paragraph" w:customStyle="1" w:styleId="ColorfulShading-Accent11">
    <w:name w:val="Colorful Shading - Accent 11"/>
    <w:hidden/>
    <w:uiPriority w:val="99"/>
    <w:semiHidden/>
    <w:rsid w:val="002E655E"/>
    <w:rPr>
      <w:sz w:val="24"/>
      <w:szCs w:val="24"/>
    </w:rPr>
  </w:style>
  <w:style w:type="character" w:styleId="CommentReference">
    <w:name w:val="annotation reference"/>
    <w:uiPriority w:val="99"/>
    <w:semiHidden/>
    <w:unhideWhenUsed/>
    <w:rsid w:val="002E655E"/>
    <w:rPr>
      <w:sz w:val="16"/>
      <w:szCs w:val="16"/>
    </w:rPr>
  </w:style>
  <w:style w:type="paragraph" w:styleId="CommentText">
    <w:name w:val="annotation text"/>
    <w:basedOn w:val="Normal"/>
    <w:link w:val="CommentTextChar"/>
    <w:uiPriority w:val="99"/>
    <w:semiHidden/>
    <w:unhideWhenUsed/>
    <w:rsid w:val="002E655E"/>
    <w:rPr>
      <w:sz w:val="20"/>
      <w:szCs w:val="20"/>
    </w:rPr>
  </w:style>
  <w:style w:type="character" w:customStyle="1" w:styleId="CommentTextChar">
    <w:name w:val="Comment Text Char"/>
    <w:link w:val="CommentText"/>
    <w:uiPriority w:val="99"/>
    <w:semiHidden/>
    <w:rsid w:val="002E655E"/>
    <w:rPr>
      <w:sz w:val="20"/>
      <w:szCs w:val="20"/>
      <w:lang w:val="en-GB"/>
    </w:rPr>
  </w:style>
  <w:style w:type="paragraph" w:styleId="CommentSubject">
    <w:name w:val="annotation subject"/>
    <w:basedOn w:val="CommentText"/>
    <w:next w:val="CommentText"/>
    <w:link w:val="CommentSubjectChar"/>
    <w:uiPriority w:val="99"/>
    <w:semiHidden/>
    <w:unhideWhenUsed/>
    <w:rsid w:val="002E655E"/>
    <w:rPr>
      <w:b/>
      <w:bCs/>
    </w:rPr>
  </w:style>
  <w:style w:type="character" w:customStyle="1" w:styleId="CommentSubjectChar">
    <w:name w:val="Comment Subject Char"/>
    <w:link w:val="CommentSubject"/>
    <w:uiPriority w:val="99"/>
    <w:semiHidden/>
    <w:rsid w:val="002E655E"/>
    <w:rPr>
      <w:b/>
      <w:bCs/>
      <w:sz w:val="20"/>
      <w:szCs w:val="20"/>
      <w:lang w:val="en-GB"/>
    </w:rPr>
  </w:style>
  <w:style w:type="paragraph" w:styleId="FootnoteText">
    <w:name w:val="footnote text"/>
    <w:basedOn w:val="Normal"/>
    <w:link w:val="FootnoteTextChar"/>
    <w:uiPriority w:val="99"/>
    <w:unhideWhenUsed/>
    <w:rsid w:val="0019592F"/>
  </w:style>
  <w:style w:type="character" w:customStyle="1" w:styleId="FootnoteTextChar">
    <w:name w:val="Footnote Text Char"/>
    <w:link w:val="FootnoteText"/>
    <w:uiPriority w:val="99"/>
    <w:rsid w:val="0019592F"/>
    <w:rPr>
      <w:lang w:val="en-GB"/>
    </w:rPr>
  </w:style>
  <w:style w:type="character" w:styleId="FootnoteReference">
    <w:name w:val="footnote reference"/>
    <w:uiPriority w:val="99"/>
    <w:unhideWhenUsed/>
    <w:rsid w:val="0019592F"/>
    <w:rPr>
      <w:vertAlign w:val="superscript"/>
    </w:rPr>
  </w:style>
  <w:style w:type="character" w:styleId="FollowedHyperlink">
    <w:name w:val="FollowedHyperlink"/>
    <w:uiPriority w:val="99"/>
    <w:semiHidden/>
    <w:unhideWhenUsed/>
    <w:rsid w:val="00C24872"/>
    <w:rPr>
      <w:color w:val="800080"/>
      <w:u w:val="single"/>
    </w:rPr>
  </w:style>
  <w:style w:type="paragraph" w:styleId="Subtitle">
    <w:name w:val="Subtitle"/>
    <w:basedOn w:val="Normal"/>
    <w:next w:val="Normal"/>
    <w:link w:val="SubtitleChar"/>
    <w:uiPriority w:val="11"/>
    <w:qFormat/>
    <w:rsid w:val="00594ADF"/>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594ADF"/>
    <w:rPr>
      <w:rFonts w:ascii="Calibri" w:eastAsia="MS Gothic" w:hAnsi="Calibri" w:cs="Times New Roman"/>
      <w:i/>
      <w:iCs/>
      <w:color w:val="4F81BD"/>
      <w:spacing w:val="15"/>
      <w:lang w:val="en-GB"/>
    </w:rPr>
  </w:style>
  <w:style w:type="paragraph" w:styleId="Revision">
    <w:name w:val="Revision"/>
    <w:hidden/>
    <w:uiPriority w:val="99"/>
    <w:semiHidden/>
    <w:rsid w:val="0028086A"/>
    <w:rPr>
      <w:sz w:val="24"/>
      <w:szCs w:val="24"/>
    </w:rPr>
  </w:style>
  <w:style w:type="character" w:styleId="PlaceholderText">
    <w:name w:val="Placeholder Text"/>
    <w:basedOn w:val="DefaultParagraphFont"/>
    <w:uiPriority w:val="99"/>
    <w:semiHidden/>
    <w:rsid w:val="00B71E34"/>
    <w:rPr>
      <w:color w:val="808080"/>
    </w:rPr>
  </w:style>
  <w:style w:type="paragraph" w:styleId="Header">
    <w:name w:val="header"/>
    <w:basedOn w:val="Normal"/>
    <w:link w:val="HeaderChar"/>
    <w:uiPriority w:val="99"/>
    <w:unhideWhenUsed/>
    <w:rsid w:val="00411233"/>
    <w:pPr>
      <w:tabs>
        <w:tab w:val="center" w:pos="4320"/>
        <w:tab w:val="right" w:pos="8640"/>
      </w:tabs>
    </w:pPr>
  </w:style>
  <w:style w:type="character" w:customStyle="1" w:styleId="HeaderChar">
    <w:name w:val="Header Char"/>
    <w:basedOn w:val="DefaultParagraphFont"/>
    <w:link w:val="Header"/>
    <w:uiPriority w:val="99"/>
    <w:rsid w:val="00411233"/>
    <w:rPr>
      <w:sz w:val="24"/>
      <w:szCs w:val="24"/>
    </w:rPr>
  </w:style>
  <w:style w:type="paragraph" w:styleId="Footer">
    <w:name w:val="footer"/>
    <w:basedOn w:val="Normal"/>
    <w:link w:val="FooterChar"/>
    <w:uiPriority w:val="99"/>
    <w:unhideWhenUsed/>
    <w:rsid w:val="00411233"/>
    <w:pPr>
      <w:tabs>
        <w:tab w:val="center" w:pos="4320"/>
        <w:tab w:val="right" w:pos="8640"/>
      </w:tabs>
    </w:pPr>
  </w:style>
  <w:style w:type="character" w:customStyle="1" w:styleId="FooterChar">
    <w:name w:val="Footer Char"/>
    <w:basedOn w:val="DefaultParagraphFont"/>
    <w:link w:val="Footer"/>
    <w:uiPriority w:val="99"/>
    <w:rsid w:val="00411233"/>
    <w:rPr>
      <w:sz w:val="24"/>
      <w:szCs w:val="24"/>
    </w:rPr>
  </w:style>
  <w:style w:type="character" w:styleId="PageNumber">
    <w:name w:val="page number"/>
    <w:basedOn w:val="DefaultParagraphFont"/>
    <w:uiPriority w:val="99"/>
    <w:semiHidden/>
    <w:unhideWhenUsed/>
    <w:rsid w:val="004C4A05"/>
  </w:style>
  <w:style w:type="paragraph" w:styleId="ListParagraph">
    <w:name w:val="List Paragraph"/>
    <w:basedOn w:val="Normal"/>
    <w:uiPriority w:val="34"/>
    <w:qFormat/>
    <w:rsid w:val="00BE3042"/>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XM," w:eastAsia="MS Mincho" w:hAnsi="XXM,"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D5FA9"/>
    <w:pPr>
      <w:keepNext/>
      <w:keepLines/>
      <w:spacing w:before="480"/>
      <w:outlineLvl w:val="0"/>
    </w:pPr>
    <w:rPr>
      <w:rFonts w:ascii="Calibri" w:eastAsia="MS Gothic" w:hAnsi="Calibri"/>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D1A"/>
    <w:rPr>
      <w:rFonts w:ascii="Lucida Grande" w:hAnsi="Lucida Grande" w:cs="Lucida Grande"/>
      <w:sz w:val="18"/>
      <w:szCs w:val="18"/>
    </w:rPr>
  </w:style>
  <w:style w:type="character" w:customStyle="1" w:styleId="BalloonTextChar">
    <w:name w:val="Balloon Text Char"/>
    <w:link w:val="BalloonText"/>
    <w:uiPriority w:val="99"/>
    <w:semiHidden/>
    <w:rsid w:val="00E73D1A"/>
    <w:rPr>
      <w:rFonts w:ascii="Lucida Grande" w:hAnsi="Lucida Grande" w:cs="Lucida Grande"/>
      <w:sz w:val="18"/>
      <w:szCs w:val="18"/>
      <w:lang w:val="en-GB"/>
    </w:rPr>
  </w:style>
  <w:style w:type="paragraph" w:customStyle="1" w:styleId="ColorfulList-Accent11">
    <w:name w:val="Colorful List - Accent 11"/>
    <w:basedOn w:val="Normal"/>
    <w:uiPriority w:val="34"/>
    <w:qFormat/>
    <w:rsid w:val="001D42CD"/>
    <w:pPr>
      <w:ind w:left="720"/>
      <w:contextualSpacing/>
    </w:pPr>
  </w:style>
  <w:style w:type="character" w:styleId="Hyperlink">
    <w:name w:val="Hyperlink"/>
    <w:uiPriority w:val="99"/>
    <w:unhideWhenUsed/>
    <w:rsid w:val="0049080A"/>
    <w:rPr>
      <w:color w:val="0000FF"/>
      <w:u w:val="single"/>
    </w:rPr>
  </w:style>
  <w:style w:type="paragraph" w:customStyle="1" w:styleId="ColorfulList-Accent110">
    <w:name w:val="Colorful List - Accent 11"/>
    <w:basedOn w:val="Normal"/>
    <w:uiPriority w:val="34"/>
    <w:qFormat/>
    <w:rsid w:val="00C96FFF"/>
    <w:pPr>
      <w:ind w:left="720"/>
      <w:contextualSpacing/>
    </w:pPr>
    <w:rPr>
      <w:rFonts w:ascii="Cambria" w:hAnsi="Cambria"/>
      <w:lang w:val="en-US"/>
    </w:rPr>
  </w:style>
  <w:style w:type="character" w:customStyle="1" w:styleId="apple-converted-space">
    <w:name w:val="apple-converted-space"/>
    <w:basedOn w:val="DefaultParagraphFont"/>
    <w:rsid w:val="0097388B"/>
  </w:style>
  <w:style w:type="character" w:customStyle="1" w:styleId="MediumGrid11">
    <w:name w:val="Medium Grid 11"/>
    <w:uiPriority w:val="99"/>
    <w:semiHidden/>
    <w:rsid w:val="007C0B6B"/>
    <w:rPr>
      <w:color w:val="808080"/>
    </w:rPr>
  </w:style>
  <w:style w:type="paragraph" w:customStyle="1" w:styleId="MediumGrid21">
    <w:name w:val="Medium Grid 21"/>
    <w:uiPriority w:val="1"/>
    <w:qFormat/>
    <w:rsid w:val="00CF7922"/>
    <w:rPr>
      <w:sz w:val="24"/>
      <w:szCs w:val="24"/>
    </w:rPr>
  </w:style>
  <w:style w:type="character" w:customStyle="1" w:styleId="Heading1Char">
    <w:name w:val="Heading 1 Char"/>
    <w:link w:val="Heading1"/>
    <w:uiPriority w:val="9"/>
    <w:rsid w:val="000D5FA9"/>
    <w:rPr>
      <w:rFonts w:ascii="Calibri" w:eastAsia="MS Gothic" w:hAnsi="Calibri" w:cs="Times New Roman"/>
      <w:b/>
      <w:bCs/>
      <w:color w:val="345A8A"/>
      <w:sz w:val="32"/>
      <w:szCs w:val="32"/>
      <w:lang w:val="en-GB"/>
    </w:rPr>
  </w:style>
  <w:style w:type="paragraph" w:customStyle="1" w:styleId="ColorfulShading-Accent11">
    <w:name w:val="Colorful Shading - Accent 11"/>
    <w:hidden/>
    <w:uiPriority w:val="99"/>
    <w:semiHidden/>
    <w:rsid w:val="002E655E"/>
    <w:rPr>
      <w:sz w:val="24"/>
      <w:szCs w:val="24"/>
    </w:rPr>
  </w:style>
  <w:style w:type="character" w:styleId="CommentReference">
    <w:name w:val="annotation reference"/>
    <w:uiPriority w:val="99"/>
    <w:semiHidden/>
    <w:unhideWhenUsed/>
    <w:rsid w:val="002E655E"/>
    <w:rPr>
      <w:sz w:val="16"/>
      <w:szCs w:val="16"/>
    </w:rPr>
  </w:style>
  <w:style w:type="paragraph" w:styleId="CommentText">
    <w:name w:val="annotation text"/>
    <w:basedOn w:val="Normal"/>
    <w:link w:val="CommentTextChar"/>
    <w:uiPriority w:val="99"/>
    <w:semiHidden/>
    <w:unhideWhenUsed/>
    <w:rsid w:val="002E655E"/>
    <w:rPr>
      <w:sz w:val="20"/>
      <w:szCs w:val="20"/>
    </w:rPr>
  </w:style>
  <w:style w:type="character" w:customStyle="1" w:styleId="CommentTextChar">
    <w:name w:val="Comment Text Char"/>
    <w:link w:val="CommentText"/>
    <w:uiPriority w:val="99"/>
    <w:semiHidden/>
    <w:rsid w:val="002E655E"/>
    <w:rPr>
      <w:sz w:val="20"/>
      <w:szCs w:val="20"/>
      <w:lang w:val="en-GB"/>
    </w:rPr>
  </w:style>
  <w:style w:type="paragraph" w:styleId="CommentSubject">
    <w:name w:val="annotation subject"/>
    <w:basedOn w:val="CommentText"/>
    <w:next w:val="CommentText"/>
    <w:link w:val="CommentSubjectChar"/>
    <w:uiPriority w:val="99"/>
    <w:semiHidden/>
    <w:unhideWhenUsed/>
    <w:rsid w:val="002E655E"/>
    <w:rPr>
      <w:b/>
      <w:bCs/>
    </w:rPr>
  </w:style>
  <w:style w:type="character" w:customStyle="1" w:styleId="CommentSubjectChar">
    <w:name w:val="Comment Subject Char"/>
    <w:link w:val="CommentSubject"/>
    <w:uiPriority w:val="99"/>
    <w:semiHidden/>
    <w:rsid w:val="002E655E"/>
    <w:rPr>
      <w:b/>
      <w:bCs/>
      <w:sz w:val="20"/>
      <w:szCs w:val="20"/>
      <w:lang w:val="en-GB"/>
    </w:rPr>
  </w:style>
  <w:style w:type="paragraph" w:styleId="FootnoteText">
    <w:name w:val="footnote text"/>
    <w:basedOn w:val="Normal"/>
    <w:link w:val="FootnoteTextChar"/>
    <w:uiPriority w:val="99"/>
    <w:unhideWhenUsed/>
    <w:rsid w:val="0019592F"/>
  </w:style>
  <w:style w:type="character" w:customStyle="1" w:styleId="FootnoteTextChar">
    <w:name w:val="Footnote Text Char"/>
    <w:link w:val="FootnoteText"/>
    <w:uiPriority w:val="99"/>
    <w:rsid w:val="0019592F"/>
    <w:rPr>
      <w:lang w:val="en-GB"/>
    </w:rPr>
  </w:style>
  <w:style w:type="character" w:styleId="FootnoteReference">
    <w:name w:val="footnote reference"/>
    <w:uiPriority w:val="99"/>
    <w:unhideWhenUsed/>
    <w:rsid w:val="0019592F"/>
    <w:rPr>
      <w:vertAlign w:val="superscript"/>
    </w:rPr>
  </w:style>
  <w:style w:type="character" w:styleId="FollowedHyperlink">
    <w:name w:val="FollowedHyperlink"/>
    <w:uiPriority w:val="99"/>
    <w:semiHidden/>
    <w:unhideWhenUsed/>
    <w:rsid w:val="00C24872"/>
    <w:rPr>
      <w:color w:val="800080"/>
      <w:u w:val="single"/>
    </w:rPr>
  </w:style>
  <w:style w:type="paragraph" w:styleId="Subtitle">
    <w:name w:val="Subtitle"/>
    <w:basedOn w:val="Normal"/>
    <w:next w:val="Normal"/>
    <w:link w:val="SubtitleChar"/>
    <w:uiPriority w:val="11"/>
    <w:qFormat/>
    <w:rsid w:val="00594ADF"/>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594ADF"/>
    <w:rPr>
      <w:rFonts w:ascii="Calibri" w:eastAsia="MS Gothic" w:hAnsi="Calibri" w:cs="Times New Roman"/>
      <w:i/>
      <w:iCs/>
      <w:color w:val="4F81BD"/>
      <w:spacing w:val="15"/>
      <w:lang w:val="en-GB"/>
    </w:rPr>
  </w:style>
  <w:style w:type="paragraph" w:styleId="Revision">
    <w:name w:val="Revision"/>
    <w:hidden/>
    <w:uiPriority w:val="99"/>
    <w:semiHidden/>
    <w:rsid w:val="0028086A"/>
    <w:rPr>
      <w:sz w:val="24"/>
      <w:szCs w:val="24"/>
    </w:rPr>
  </w:style>
  <w:style w:type="character" w:styleId="PlaceholderText">
    <w:name w:val="Placeholder Text"/>
    <w:basedOn w:val="DefaultParagraphFont"/>
    <w:uiPriority w:val="99"/>
    <w:semiHidden/>
    <w:rsid w:val="00B71E34"/>
    <w:rPr>
      <w:color w:val="808080"/>
    </w:rPr>
  </w:style>
  <w:style w:type="paragraph" w:styleId="Header">
    <w:name w:val="header"/>
    <w:basedOn w:val="Normal"/>
    <w:link w:val="HeaderChar"/>
    <w:uiPriority w:val="99"/>
    <w:unhideWhenUsed/>
    <w:rsid w:val="00411233"/>
    <w:pPr>
      <w:tabs>
        <w:tab w:val="center" w:pos="4320"/>
        <w:tab w:val="right" w:pos="8640"/>
      </w:tabs>
    </w:pPr>
  </w:style>
  <w:style w:type="character" w:customStyle="1" w:styleId="HeaderChar">
    <w:name w:val="Header Char"/>
    <w:basedOn w:val="DefaultParagraphFont"/>
    <w:link w:val="Header"/>
    <w:uiPriority w:val="99"/>
    <w:rsid w:val="00411233"/>
    <w:rPr>
      <w:sz w:val="24"/>
      <w:szCs w:val="24"/>
    </w:rPr>
  </w:style>
  <w:style w:type="paragraph" w:styleId="Footer">
    <w:name w:val="footer"/>
    <w:basedOn w:val="Normal"/>
    <w:link w:val="FooterChar"/>
    <w:uiPriority w:val="99"/>
    <w:unhideWhenUsed/>
    <w:rsid w:val="00411233"/>
    <w:pPr>
      <w:tabs>
        <w:tab w:val="center" w:pos="4320"/>
        <w:tab w:val="right" w:pos="8640"/>
      </w:tabs>
    </w:pPr>
  </w:style>
  <w:style w:type="character" w:customStyle="1" w:styleId="FooterChar">
    <w:name w:val="Footer Char"/>
    <w:basedOn w:val="DefaultParagraphFont"/>
    <w:link w:val="Footer"/>
    <w:uiPriority w:val="99"/>
    <w:rsid w:val="00411233"/>
    <w:rPr>
      <w:sz w:val="24"/>
      <w:szCs w:val="24"/>
    </w:rPr>
  </w:style>
  <w:style w:type="character" w:styleId="PageNumber">
    <w:name w:val="page number"/>
    <w:basedOn w:val="DefaultParagraphFont"/>
    <w:uiPriority w:val="99"/>
    <w:semiHidden/>
    <w:unhideWhenUsed/>
    <w:rsid w:val="004C4A05"/>
  </w:style>
  <w:style w:type="paragraph" w:styleId="ListParagraph">
    <w:name w:val="List Paragraph"/>
    <w:basedOn w:val="Normal"/>
    <w:uiPriority w:val="34"/>
    <w:qFormat/>
    <w:rsid w:val="00BE3042"/>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361632386">
      <w:bodyDiv w:val="1"/>
      <w:marLeft w:val="0"/>
      <w:marRight w:val="0"/>
      <w:marTop w:val="0"/>
      <w:marBottom w:val="0"/>
      <w:divBdr>
        <w:top w:val="none" w:sz="0" w:space="0" w:color="auto"/>
        <w:left w:val="none" w:sz="0" w:space="0" w:color="auto"/>
        <w:bottom w:val="none" w:sz="0" w:space="0" w:color="auto"/>
        <w:right w:val="none" w:sz="0" w:space="0" w:color="auto"/>
      </w:divBdr>
    </w:div>
    <w:div w:id="406151893">
      <w:bodyDiv w:val="1"/>
      <w:marLeft w:val="0"/>
      <w:marRight w:val="0"/>
      <w:marTop w:val="0"/>
      <w:marBottom w:val="0"/>
      <w:divBdr>
        <w:top w:val="none" w:sz="0" w:space="0" w:color="auto"/>
        <w:left w:val="none" w:sz="0" w:space="0" w:color="auto"/>
        <w:bottom w:val="none" w:sz="0" w:space="0" w:color="auto"/>
        <w:right w:val="none" w:sz="0" w:space="0" w:color="auto"/>
      </w:divBdr>
    </w:div>
    <w:div w:id="789477544">
      <w:bodyDiv w:val="1"/>
      <w:marLeft w:val="0"/>
      <w:marRight w:val="0"/>
      <w:marTop w:val="0"/>
      <w:marBottom w:val="0"/>
      <w:divBdr>
        <w:top w:val="none" w:sz="0" w:space="0" w:color="auto"/>
        <w:left w:val="none" w:sz="0" w:space="0" w:color="auto"/>
        <w:bottom w:val="none" w:sz="0" w:space="0" w:color="auto"/>
        <w:right w:val="none" w:sz="0" w:space="0" w:color="auto"/>
      </w:divBdr>
    </w:div>
    <w:div w:id="1183975943">
      <w:bodyDiv w:val="1"/>
      <w:marLeft w:val="0"/>
      <w:marRight w:val="0"/>
      <w:marTop w:val="0"/>
      <w:marBottom w:val="0"/>
      <w:divBdr>
        <w:top w:val="none" w:sz="0" w:space="0" w:color="auto"/>
        <w:left w:val="none" w:sz="0" w:space="0" w:color="auto"/>
        <w:bottom w:val="none" w:sz="0" w:space="0" w:color="auto"/>
        <w:right w:val="none" w:sz="0" w:space="0" w:color="auto"/>
      </w:divBdr>
    </w:div>
    <w:div w:id="1193349082">
      <w:bodyDiv w:val="1"/>
      <w:marLeft w:val="0"/>
      <w:marRight w:val="0"/>
      <w:marTop w:val="0"/>
      <w:marBottom w:val="0"/>
      <w:divBdr>
        <w:top w:val="none" w:sz="0" w:space="0" w:color="auto"/>
        <w:left w:val="none" w:sz="0" w:space="0" w:color="auto"/>
        <w:bottom w:val="none" w:sz="0" w:space="0" w:color="auto"/>
        <w:right w:val="none" w:sz="0" w:space="0" w:color="auto"/>
      </w:divBdr>
    </w:div>
    <w:div w:id="1622303073">
      <w:bodyDiv w:val="1"/>
      <w:marLeft w:val="0"/>
      <w:marRight w:val="0"/>
      <w:marTop w:val="0"/>
      <w:marBottom w:val="0"/>
      <w:divBdr>
        <w:top w:val="none" w:sz="0" w:space="0" w:color="auto"/>
        <w:left w:val="none" w:sz="0" w:space="0" w:color="auto"/>
        <w:bottom w:val="none" w:sz="0" w:space="0" w:color="auto"/>
        <w:right w:val="none" w:sz="0" w:space="0" w:color="auto"/>
      </w:divBdr>
    </w:div>
    <w:div w:id="1665936446">
      <w:bodyDiv w:val="1"/>
      <w:marLeft w:val="0"/>
      <w:marRight w:val="0"/>
      <w:marTop w:val="0"/>
      <w:marBottom w:val="0"/>
      <w:divBdr>
        <w:top w:val="none" w:sz="0" w:space="0" w:color="auto"/>
        <w:left w:val="none" w:sz="0" w:space="0" w:color="auto"/>
        <w:bottom w:val="none" w:sz="0" w:space="0" w:color="auto"/>
        <w:right w:val="none" w:sz="0" w:space="0" w:color="auto"/>
      </w:divBdr>
    </w:div>
    <w:div w:id="1851867294">
      <w:bodyDiv w:val="1"/>
      <w:marLeft w:val="0"/>
      <w:marRight w:val="0"/>
      <w:marTop w:val="0"/>
      <w:marBottom w:val="0"/>
      <w:divBdr>
        <w:top w:val="none" w:sz="0" w:space="0" w:color="auto"/>
        <w:left w:val="none" w:sz="0" w:space="0" w:color="auto"/>
        <w:bottom w:val="none" w:sz="0" w:space="0" w:color="auto"/>
        <w:right w:val="none" w:sz="0" w:space="0" w:color="auto"/>
      </w:divBdr>
    </w:div>
    <w:div w:id="1891071952">
      <w:bodyDiv w:val="1"/>
      <w:marLeft w:val="0"/>
      <w:marRight w:val="0"/>
      <w:marTop w:val="0"/>
      <w:marBottom w:val="0"/>
      <w:divBdr>
        <w:top w:val="none" w:sz="0" w:space="0" w:color="auto"/>
        <w:left w:val="none" w:sz="0" w:space="0" w:color="auto"/>
        <w:bottom w:val="none" w:sz="0" w:space="0" w:color="auto"/>
        <w:right w:val="none" w:sz="0" w:space="0" w:color="auto"/>
      </w:divBdr>
    </w:div>
    <w:div w:id="2010715761">
      <w:bodyDiv w:val="1"/>
      <w:marLeft w:val="0"/>
      <w:marRight w:val="0"/>
      <w:marTop w:val="0"/>
      <w:marBottom w:val="0"/>
      <w:divBdr>
        <w:top w:val="none" w:sz="0" w:space="0" w:color="auto"/>
        <w:left w:val="none" w:sz="0" w:space="0" w:color="auto"/>
        <w:bottom w:val="none" w:sz="0" w:space="0" w:color="auto"/>
        <w:right w:val="none" w:sz="0" w:space="0" w:color="auto"/>
      </w:divBdr>
    </w:div>
    <w:div w:id="2092507483">
      <w:bodyDiv w:val="1"/>
      <w:marLeft w:val="0"/>
      <w:marRight w:val="0"/>
      <w:marTop w:val="0"/>
      <w:marBottom w:val="0"/>
      <w:divBdr>
        <w:top w:val="none" w:sz="0" w:space="0" w:color="auto"/>
        <w:left w:val="none" w:sz="0" w:space="0" w:color="auto"/>
        <w:bottom w:val="none" w:sz="0" w:space="0" w:color="auto"/>
        <w:right w:val="none" w:sz="0" w:space="0" w:color="auto"/>
      </w:divBdr>
    </w:div>
    <w:div w:id="2123913952">
      <w:bodyDiv w:val="1"/>
      <w:marLeft w:val="0"/>
      <w:marRight w:val="0"/>
      <w:marTop w:val="0"/>
      <w:marBottom w:val="0"/>
      <w:divBdr>
        <w:top w:val="none" w:sz="0" w:space="0" w:color="auto"/>
        <w:left w:val="none" w:sz="0" w:space="0" w:color="auto"/>
        <w:bottom w:val="none" w:sz="0" w:space="0" w:color="auto"/>
        <w:right w:val="none" w:sz="0" w:space="0" w:color="auto"/>
      </w:divBdr>
    </w:div>
    <w:div w:id="21369478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image" Target="media/image2.emf"/><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goddard@gold.ac.uk" TargetMode="External"/><Relationship Id="rId10"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Macro-Enabled_Worksheet1.xlsm"/></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Chart%203%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Self-defining</c:v>
                </c:pt>
              </c:strCache>
            </c:strRef>
          </c:tx>
          <c:marker>
            <c:symbol val="none"/>
          </c:marker>
          <c:cat>
            <c:strRef>
              <c:f>Sheet1!$A$2:$A$3</c:f>
              <c:strCache>
                <c:ptCount val="2"/>
                <c:pt idx="0">
                  <c:v>ASD</c:v>
                </c:pt>
                <c:pt idx="1">
                  <c:v>Control</c:v>
                </c:pt>
              </c:strCache>
            </c:strRef>
          </c:cat>
          <c:val>
            <c:numRef>
              <c:f>Sheet1!$B$2:$B$3</c:f>
              <c:numCache>
                <c:formatCode>General</c:formatCode>
                <c:ptCount val="2"/>
                <c:pt idx="0">
                  <c:v>1.82</c:v>
                </c:pt>
                <c:pt idx="1">
                  <c:v>2.38</c:v>
                </c:pt>
              </c:numCache>
            </c:numRef>
          </c:val>
          <c:smooth val="0"/>
        </c:ser>
        <c:ser>
          <c:idx val="1"/>
          <c:order val="1"/>
          <c:tx>
            <c:strRef>
              <c:f>Sheet1!$C$1</c:f>
              <c:strCache>
                <c:ptCount val="1"/>
                <c:pt idx="0">
                  <c:v>Everyday</c:v>
                </c:pt>
              </c:strCache>
            </c:strRef>
          </c:tx>
          <c:marker>
            <c:symbol val="none"/>
          </c:marker>
          <c:cat>
            <c:strRef>
              <c:f>Sheet1!$A$2:$A$3</c:f>
              <c:strCache>
                <c:ptCount val="2"/>
                <c:pt idx="0">
                  <c:v>ASD</c:v>
                </c:pt>
                <c:pt idx="1">
                  <c:v>Control</c:v>
                </c:pt>
              </c:strCache>
            </c:strRef>
          </c:cat>
          <c:val>
            <c:numRef>
              <c:f>Sheet1!$C$2:$C$3</c:f>
              <c:numCache>
                <c:formatCode>General</c:formatCode>
                <c:ptCount val="2"/>
                <c:pt idx="0">
                  <c:v>2.5</c:v>
                </c:pt>
                <c:pt idx="1">
                  <c:v>1.61</c:v>
                </c:pt>
              </c:numCache>
            </c:numRef>
          </c:val>
          <c:smooth val="0"/>
        </c:ser>
        <c:dLbls>
          <c:showLegendKey val="0"/>
          <c:showVal val="0"/>
          <c:showCatName val="0"/>
          <c:showSerName val="0"/>
          <c:showPercent val="0"/>
          <c:showBubbleSize val="0"/>
        </c:dLbls>
        <c:marker val="1"/>
        <c:smooth val="0"/>
        <c:axId val="-2138521512"/>
        <c:axId val="-2140726824"/>
      </c:lineChart>
      <c:catAx>
        <c:axId val="-2138521512"/>
        <c:scaling>
          <c:orientation val="minMax"/>
        </c:scaling>
        <c:delete val="0"/>
        <c:axPos val="b"/>
        <c:title>
          <c:tx>
            <c:rich>
              <a:bodyPr/>
              <a:lstStyle/>
              <a:p>
                <a:pPr>
                  <a:defRPr/>
                </a:pPr>
                <a:r>
                  <a:rPr lang="en-US"/>
                  <a:t>Group</a:t>
                </a:r>
              </a:p>
            </c:rich>
          </c:tx>
          <c:overlay val="0"/>
        </c:title>
        <c:numFmt formatCode="General" sourceLinked="0"/>
        <c:majorTickMark val="out"/>
        <c:minorTickMark val="none"/>
        <c:tickLblPos val="nextTo"/>
        <c:crossAx val="-2140726824"/>
        <c:crosses val="autoZero"/>
        <c:auto val="1"/>
        <c:lblAlgn val="ctr"/>
        <c:lblOffset val="100"/>
        <c:noMultiLvlLbl val="0"/>
      </c:catAx>
      <c:valAx>
        <c:axId val="-2140726824"/>
        <c:scaling>
          <c:orientation val="minMax"/>
        </c:scaling>
        <c:delete val="0"/>
        <c:axPos val="l"/>
        <c:majorGridlines/>
        <c:title>
          <c:tx>
            <c:rich>
              <a:bodyPr rot="0" vert="wordArtVert"/>
              <a:lstStyle/>
              <a:p>
                <a:pPr>
                  <a:defRPr/>
                </a:pPr>
                <a:r>
                  <a:rPr lang="en-US"/>
                  <a:t>Self revealing rating</a:t>
                </a:r>
              </a:p>
            </c:rich>
          </c:tx>
          <c:overlay val="0"/>
        </c:title>
        <c:numFmt formatCode="General" sourceLinked="1"/>
        <c:majorTickMark val="out"/>
        <c:minorTickMark val="none"/>
        <c:tickLblPos val="nextTo"/>
        <c:crossAx val="-2138521512"/>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ASD</c:v>
                </c:pt>
              </c:strCache>
            </c:strRef>
          </c:tx>
          <c:invertIfNegative val="0"/>
          <c:cat>
            <c:strRef>
              <c:f>Sheet1!$A$2:$A$7</c:f>
              <c:strCache>
                <c:ptCount val="6"/>
                <c:pt idx="0">
                  <c:v>LIFE CHANGING</c:v>
                </c:pt>
                <c:pt idx="1">
                  <c:v>RECREATION</c:v>
                </c:pt>
                <c:pt idx="2">
                  <c:v>RELATIONSHIPS</c:v>
                </c:pt>
                <c:pt idx="3">
                  <c:v>ACHIEVEMENT</c:v>
                </c:pt>
                <c:pt idx="4">
                  <c:v>GUILT</c:v>
                </c:pt>
                <c:pt idx="5">
                  <c:v>UNCLASSIFIABLE</c:v>
                </c:pt>
              </c:strCache>
            </c:strRef>
          </c:cat>
          <c:val>
            <c:numRef>
              <c:f>Sheet1!$B$2:$B$7</c:f>
              <c:numCache>
                <c:formatCode>General</c:formatCode>
                <c:ptCount val="6"/>
                <c:pt idx="0">
                  <c:v>0.0</c:v>
                </c:pt>
                <c:pt idx="1">
                  <c:v>41.67</c:v>
                </c:pt>
                <c:pt idx="2">
                  <c:v>11.1</c:v>
                </c:pt>
                <c:pt idx="3">
                  <c:v>5.57</c:v>
                </c:pt>
                <c:pt idx="4">
                  <c:v>0.0</c:v>
                </c:pt>
                <c:pt idx="5">
                  <c:v>41.67</c:v>
                </c:pt>
              </c:numCache>
            </c:numRef>
          </c:val>
        </c:ser>
        <c:ser>
          <c:idx val="1"/>
          <c:order val="1"/>
          <c:tx>
            <c:strRef>
              <c:f>Sheet1!$C$1</c:f>
              <c:strCache>
                <c:ptCount val="1"/>
                <c:pt idx="0">
                  <c:v>CONTROL</c:v>
                </c:pt>
              </c:strCache>
            </c:strRef>
          </c:tx>
          <c:invertIfNegative val="0"/>
          <c:cat>
            <c:strRef>
              <c:f>Sheet1!$A$2:$A$7</c:f>
              <c:strCache>
                <c:ptCount val="6"/>
                <c:pt idx="0">
                  <c:v>LIFE CHANGING</c:v>
                </c:pt>
                <c:pt idx="1">
                  <c:v>RECREATION</c:v>
                </c:pt>
                <c:pt idx="2">
                  <c:v>RELATIONSHIPS</c:v>
                </c:pt>
                <c:pt idx="3">
                  <c:v>ACHIEVEMENT</c:v>
                </c:pt>
                <c:pt idx="4">
                  <c:v>GUILT</c:v>
                </c:pt>
                <c:pt idx="5">
                  <c:v>UNCLASSIFIABLE</c:v>
                </c:pt>
              </c:strCache>
            </c:strRef>
          </c:cat>
          <c:val>
            <c:numRef>
              <c:f>Sheet1!$C$2:$C$7</c:f>
              <c:numCache>
                <c:formatCode>General</c:formatCode>
                <c:ptCount val="6"/>
                <c:pt idx="0">
                  <c:v>2.77</c:v>
                </c:pt>
                <c:pt idx="1">
                  <c:v>27.76</c:v>
                </c:pt>
                <c:pt idx="2">
                  <c:v>2.77</c:v>
                </c:pt>
                <c:pt idx="3">
                  <c:v>11.1</c:v>
                </c:pt>
                <c:pt idx="4">
                  <c:v>0.0</c:v>
                </c:pt>
                <c:pt idx="5">
                  <c:v>55.66</c:v>
                </c:pt>
              </c:numCache>
            </c:numRef>
          </c:val>
        </c:ser>
        <c:dLbls>
          <c:showLegendKey val="0"/>
          <c:showVal val="0"/>
          <c:showCatName val="0"/>
          <c:showSerName val="0"/>
          <c:showPercent val="0"/>
          <c:showBubbleSize val="0"/>
        </c:dLbls>
        <c:gapWidth val="150"/>
        <c:axId val="-2138727896"/>
        <c:axId val="-2138105608"/>
      </c:barChart>
      <c:catAx>
        <c:axId val="-2138727896"/>
        <c:scaling>
          <c:orientation val="minMax"/>
        </c:scaling>
        <c:delete val="0"/>
        <c:axPos val="b"/>
        <c:title>
          <c:tx>
            <c:rich>
              <a:bodyPr/>
              <a:lstStyle/>
              <a:p>
                <a:pPr>
                  <a:defRPr/>
                </a:pPr>
                <a:r>
                  <a:rPr lang="en-US"/>
                  <a:t>Memory themes</a:t>
                </a:r>
              </a:p>
            </c:rich>
          </c:tx>
          <c:overlay val="0"/>
        </c:title>
        <c:numFmt formatCode="General" sourceLinked="1"/>
        <c:majorTickMark val="out"/>
        <c:minorTickMark val="none"/>
        <c:tickLblPos val="nextTo"/>
        <c:crossAx val="-2138105608"/>
        <c:crosses val="autoZero"/>
        <c:auto val="1"/>
        <c:lblAlgn val="ctr"/>
        <c:lblOffset val="100"/>
        <c:noMultiLvlLbl val="0"/>
      </c:catAx>
      <c:valAx>
        <c:axId val="-2138105608"/>
        <c:scaling>
          <c:orientation val="minMax"/>
        </c:scaling>
        <c:delete val="0"/>
        <c:axPos val="l"/>
        <c:majorGridlines/>
        <c:title>
          <c:tx>
            <c:rich>
              <a:bodyPr rot="0" vert="wordArtVert"/>
              <a:lstStyle/>
              <a:p>
                <a:pPr>
                  <a:defRPr sz="800"/>
                </a:pPr>
                <a:r>
                  <a:rPr lang="en-US" sz="800"/>
                  <a:t>Percentage of memories</a:t>
                </a:r>
              </a:p>
            </c:rich>
          </c:tx>
          <c:layout>
            <c:manualLayout>
              <c:xMode val="edge"/>
              <c:yMode val="edge"/>
              <c:x val="0.03125"/>
              <c:y val="0.0410835682576715"/>
            </c:manualLayout>
          </c:layout>
          <c:overlay val="0"/>
        </c:title>
        <c:numFmt formatCode="General" sourceLinked="1"/>
        <c:majorTickMark val="out"/>
        <c:minorTickMark val="none"/>
        <c:tickLblPos val="nextTo"/>
        <c:crossAx val="-21387278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'[Chart 3 in Microsoft Office Word]Sheet1'!$B$1</c:f>
              <c:strCache>
                <c:ptCount val="1"/>
                <c:pt idx="0">
                  <c:v>ASD</c:v>
                </c:pt>
              </c:strCache>
            </c:strRef>
          </c:tx>
          <c:marker>
            <c:symbol val="none"/>
          </c:marker>
          <c:cat>
            <c:strRef>
              <c:f>'[Chart 3 in Microsoft Office Word]Sheet1'!$A$2:$A$10</c:f>
              <c:strCache>
                <c:ptCount val="9"/>
                <c:pt idx="0">
                  <c:v>School</c:v>
                </c:pt>
                <c:pt idx="1">
                  <c:v>Social</c:v>
                </c:pt>
                <c:pt idx="2">
                  <c:v>Athletic</c:v>
                </c:pt>
                <c:pt idx="3">
                  <c:v>Physical</c:v>
                </c:pt>
                <c:pt idx="4">
                  <c:v>Job</c:v>
                </c:pt>
                <c:pt idx="5">
                  <c:v>Romantic</c:v>
                </c:pt>
                <c:pt idx="6">
                  <c:v>Behavioural</c:v>
                </c:pt>
                <c:pt idx="7">
                  <c:v>Close friendship</c:v>
                </c:pt>
                <c:pt idx="8">
                  <c:v>Global self worth</c:v>
                </c:pt>
              </c:strCache>
            </c:strRef>
          </c:cat>
          <c:val>
            <c:numRef>
              <c:f>'[Chart 3 in Microsoft Office Word]Sheet1'!$B$2:$B$10</c:f>
              <c:numCache>
                <c:formatCode>General</c:formatCode>
                <c:ptCount val="9"/>
                <c:pt idx="0">
                  <c:v>3.13</c:v>
                </c:pt>
                <c:pt idx="1">
                  <c:v>1.75</c:v>
                </c:pt>
                <c:pt idx="2">
                  <c:v>1.52</c:v>
                </c:pt>
                <c:pt idx="3">
                  <c:v>2.38</c:v>
                </c:pt>
                <c:pt idx="4">
                  <c:v>2.12</c:v>
                </c:pt>
                <c:pt idx="5">
                  <c:v>1.63</c:v>
                </c:pt>
                <c:pt idx="6">
                  <c:v>1.97</c:v>
                </c:pt>
                <c:pt idx="7">
                  <c:v>1.63</c:v>
                </c:pt>
                <c:pt idx="8">
                  <c:v>2.2</c:v>
                </c:pt>
              </c:numCache>
            </c:numRef>
          </c:val>
          <c:smooth val="0"/>
        </c:ser>
        <c:ser>
          <c:idx val="1"/>
          <c:order val="1"/>
          <c:tx>
            <c:strRef>
              <c:f>'[Chart 3 in Microsoft Office Word]Sheet1'!$C$1</c:f>
              <c:strCache>
                <c:ptCount val="1"/>
                <c:pt idx="0">
                  <c:v>CONTROL</c:v>
                </c:pt>
              </c:strCache>
            </c:strRef>
          </c:tx>
          <c:marker>
            <c:symbol val="none"/>
          </c:marker>
          <c:cat>
            <c:strRef>
              <c:f>'[Chart 3 in Microsoft Office Word]Sheet1'!$A$2:$A$10</c:f>
              <c:strCache>
                <c:ptCount val="9"/>
                <c:pt idx="0">
                  <c:v>School</c:v>
                </c:pt>
                <c:pt idx="1">
                  <c:v>Social</c:v>
                </c:pt>
                <c:pt idx="2">
                  <c:v>Athletic</c:v>
                </c:pt>
                <c:pt idx="3">
                  <c:v>Physical</c:v>
                </c:pt>
                <c:pt idx="4">
                  <c:v>Job</c:v>
                </c:pt>
                <c:pt idx="5">
                  <c:v>Romantic</c:v>
                </c:pt>
                <c:pt idx="6">
                  <c:v>Behavioural</c:v>
                </c:pt>
                <c:pt idx="7">
                  <c:v>Close friendship</c:v>
                </c:pt>
                <c:pt idx="8">
                  <c:v>Global self worth</c:v>
                </c:pt>
              </c:strCache>
            </c:strRef>
          </c:cat>
          <c:val>
            <c:numRef>
              <c:f>'[Chart 3 in Microsoft Office Word]Sheet1'!$C$2:$C$10</c:f>
              <c:numCache>
                <c:formatCode>General</c:formatCode>
                <c:ptCount val="9"/>
                <c:pt idx="0">
                  <c:v>3.38</c:v>
                </c:pt>
                <c:pt idx="1">
                  <c:v>3.2</c:v>
                </c:pt>
                <c:pt idx="2">
                  <c:v>3.15</c:v>
                </c:pt>
                <c:pt idx="3">
                  <c:v>2.93</c:v>
                </c:pt>
                <c:pt idx="4">
                  <c:v>3.32</c:v>
                </c:pt>
                <c:pt idx="5">
                  <c:v>3.56</c:v>
                </c:pt>
                <c:pt idx="6">
                  <c:v>3.47</c:v>
                </c:pt>
                <c:pt idx="7">
                  <c:v>3.57</c:v>
                </c:pt>
                <c:pt idx="8">
                  <c:v>3.329999999999999</c:v>
                </c:pt>
              </c:numCache>
            </c:numRef>
          </c:val>
          <c:smooth val="0"/>
        </c:ser>
        <c:dLbls>
          <c:showLegendKey val="0"/>
          <c:showVal val="0"/>
          <c:showCatName val="0"/>
          <c:showSerName val="0"/>
          <c:showPercent val="0"/>
          <c:showBubbleSize val="0"/>
        </c:dLbls>
        <c:marker val="1"/>
        <c:smooth val="0"/>
        <c:axId val="-2145359048"/>
        <c:axId val="2112143032"/>
      </c:lineChart>
      <c:catAx>
        <c:axId val="-2145359048"/>
        <c:scaling>
          <c:orientation val="minMax"/>
        </c:scaling>
        <c:delete val="0"/>
        <c:axPos val="b"/>
        <c:title>
          <c:tx>
            <c:rich>
              <a:bodyPr/>
              <a:lstStyle/>
              <a:p>
                <a:pPr>
                  <a:defRPr/>
                </a:pPr>
                <a:r>
                  <a:rPr lang="en-US"/>
                  <a:t>Competence</a:t>
                </a:r>
                <a:r>
                  <a:rPr lang="en-US" baseline="0"/>
                  <a:t> Domain</a:t>
                </a:r>
                <a:endParaRPr lang="en-US"/>
              </a:p>
            </c:rich>
          </c:tx>
          <c:layout>
            <c:manualLayout>
              <c:xMode val="edge"/>
              <c:yMode val="edge"/>
              <c:x val="0.322101706036745"/>
              <c:y val="0.865740740740741"/>
            </c:manualLayout>
          </c:layout>
          <c:overlay val="0"/>
        </c:title>
        <c:numFmt formatCode="General" sourceLinked="0"/>
        <c:majorTickMark val="out"/>
        <c:minorTickMark val="none"/>
        <c:tickLblPos val="nextTo"/>
        <c:crossAx val="2112143032"/>
        <c:crosses val="autoZero"/>
        <c:auto val="1"/>
        <c:lblAlgn val="ctr"/>
        <c:lblOffset val="100"/>
        <c:noMultiLvlLbl val="0"/>
      </c:catAx>
      <c:valAx>
        <c:axId val="2112143032"/>
        <c:scaling>
          <c:orientation val="minMax"/>
        </c:scaling>
        <c:delete val="0"/>
        <c:axPos val="l"/>
        <c:majorGridlines/>
        <c:title>
          <c:tx>
            <c:rich>
              <a:bodyPr rot="0" vert="wordArtVert"/>
              <a:lstStyle/>
              <a:p>
                <a:pPr>
                  <a:defRPr sz="800"/>
                </a:pPr>
                <a:r>
                  <a:rPr lang="en-US" sz="800"/>
                  <a:t>Competence Rating</a:t>
                </a:r>
              </a:p>
            </c:rich>
          </c:tx>
          <c:layout>
            <c:manualLayout>
              <c:xMode val="edge"/>
              <c:yMode val="edge"/>
              <c:x val="0.0361111111111111"/>
              <c:y val="0.0236278798483523"/>
            </c:manualLayout>
          </c:layout>
          <c:overlay val="0"/>
        </c:title>
        <c:numFmt formatCode="General" sourceLinked="1"/>
        <c:majorTickMark val="out"/>
        <c:minorTickMark val="none"/>
        <c:tickLblPos val="nextTo"/>
        <c:crossAx val="-21453590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019A-AF40-8C44-90F4-95379601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5505</Words>
  <Characters>39479</Characters>
  <Application>Microsoft Macintosh Word</Application>
  <DocSecurity>0</DocSecurity>
  <Lines>1315</Lines>
  <Paragraphs>365</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44619</CharactersWithSpaces>
  <SharedDoc>false</SharedDoc>
  <HLinks>
    <vt:vector size="6" baseType="variant">
      <vt:variant>
        <vt:i4>3866649</vt:i4>
      </vt:variant>
      <vt:variant>
        <vt:i4>0</vt:i4>
      </vt:variant>
      <vt:variant>
        <vt:i4>0</vt:i4>
      </vt:variant>
      <vt:variant>
        <vt:i4>5</vt:i4>
      </vt:variant>
      <vt:variant>
        <vt:lpwstr>mailto:l.goddard@gold.ac.uk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Goddard</dc:creator>
  <cp:keywords/>
  <dc:description/>
  <cp:lastModifiedBy>Lorna Goddard</cp:lastModifiedBy>
  <cp:revision>2</cp:revision>
  <cp:lastPrinted>2016-11-30T15:46:00Z</cp:lastPrinted>
  <dcterms:created xsi:type="dcterms:W3CDTF">2017-05-16T18:33:00Z</dcterms:created>
  <dcterms:modified xsi:type="dcterms:W3CDTF">2017-05-16T18:33:00Z</dcterms:modified>
</cp:coreProperties>
</file>