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D02" w:rsidRDefault="00F70D02" w:rsidP="00A144A3">
      <w:pPr>
        <w:spacing w:line="480" w:lineRule="auto"/>
        <w:rPr>
          <w:sz w:val="28"/>
          <w:szCs w:val="28"/>
        </w:rPr>
      </w:pPr>
      <w:bookmarkStart w:id="0" w:name="_GoBack"/>
      <w:bookmarkEnd w:id="0"/>
    </w:p>
    <w:p w:rsidR="003C454D" w:rsidRDefault="003C454D" w:rsidP="00A144A3">
      <w:pPr>
        <w:spacing w:line="480" w:lineRule="auto"/>
        <w:rPr>
          <w:sz w:val="28"/>
          <w:szCs w:val="28"/>
        </w:rPr>
      </w:pPr>
      <w:r>
        <w:rPr>
          <w:sz w:val="28"/>
          <w:szCs w:val="28"/>
        </w:rPr>
        <w:t>Entertaining Democracy in the Era of Neo-Liberalism</w:t>
      </w:r>
    </w:p>
    <w:p w:rsidR="003C454D" w:rsidRPr="003C454D" w:rsidRDefault="003C454D" w:rsidP="00A144A3">
      <w:pPr>
        <w:spacing w:line="480" w:lineRule="auto"/>
        <w:rPr>
          <w:sz w:val="28"/>
          <w:szCs w:val="28"/>
        </w:rPr>
      </w:pPr>
      <w:r>
        <w:rPr>
          <w:sz w:val="28"/>
          <w:szCs w:val="28"/>
        </w:rPr>
        <w:t>By James Curran</w:t>
      </w:r>
    </w:p>
    <w:p w:rsidR="005B4B35" w:rsidRPr="003C454D" w:rsidRDefault="005B4B35" w:rsidP="00A144A3">
      <w:pPr>
        <w:spacing w:line="480" w:lineRule="auto"/>
        <w:rPr>
          <w:rFonts w:ascii="Calibri" w:eastAsia="MS Mincho" w:hAnsi="Calibri" w:cs="Times New Roman"/>
          <w:sz w:val="28"/>
          <w:szCs w:val="28"/>
        </w:rPr>
      </w:pPr>
      <w:r w:rsidRPr="003C454D">
        <w:rPr>
          <w:rFonts w:ascii="Calibri" w:eastAsia="MS Mincho" w:hAnsi="Calibri" w:cs="Times New Roman"/>
          <w:sz w:val="28"/>
          <w:szCs w:val="28"/>
        </w:rPr>
        <w:t>During the course of the twentieth century, the nation state declined.</w:t>
      </w:r>
      <w:r w:rsidR="00126162">
        <w:rPr>
          <w:rFonts w:ascii="Calibri" w:eastAsia="MS Mincho" w:hAnsi="Calibri" w:cs="Times New Roman"/>
          <w:sz w:val="28"/>
          <w:szCs w:val="28"/>
        </w:rPr>
        <w:t>(1)</w:t>
      </w:r>
      <w:r w:rsidRPr="003C454D">
        <w:rPr>
          <w:rFonts w:ascii="Calibri" w:eastAsia="MS Mincho" w:hAnsi="Calibri" w:cs="Times New Roman"/>
          <w:sz w:val="28"/>
          <w:szCs w:val="28"/>
        </w:rPr>
        <w:t xml:space="preserve"> The rise of international, deregulated financial markets, and of transnational corporations able to relocate</w:t>
      </w:r>
      <w:r w:rsidR="00923802">
        <w:rPr>
          <w:rFonts w:ascii="Calibri" w:eastAsia="MS Mincho" w:hAnsi="Calibri" w:cs="Times New Roman"/>
          <w:sz w:val="28"/>
          <w:szCs w:val="28"/>
        </w:rPr>
        <w:t xml:space="preserve"> production</w:t>
      </w:r>
      <w:r w:rsidRPr="003C454D">
        <w:rPr>
          <w:rFonts w:ascii="Calibri" w:eastAsia="MS Mincho" w:hAnsi="Calibri" w:cs="Times New Roman"/>
          <w:sz w:val="28"/>
          <w:szCs w:val="28"/>
        </w:rPr>
        <w:t xml:space="preserve">, with relative ease, to other countries, reduced the ability of national governments to manage their domestic economies. National governments also became subject to increasing </w:t>
      </w:r>
      <w:proofErr w:type="gramStart"/>
      <w:r w:rsidRPr="003C454D">
        <w:rPr>
          <w:rFonts w:ascii="Calibri" w:eastAsia="MS Mincho" w:hAnsi="Calibri" w:cs="Times New Roman"/>
          <w:sz w:val="28"/>
          <w:szCs w:val="28"/>
        </w:rPr>
        <w:t>global</w:t>
      </w:r>
      <w:proofErr w:type="gramEnd"/>
      <w:r w:rsidRPr="003C454D">
        <w:rPr>
          <w:rFonts w:ascii="Calibri" w:eastAsia="MS Mincho" w:hAnsi="Calibri" w:cs="Times New Roman"/>
          <w:sz w:val="28"/>
          <w:szCs w:val="28"/>
        </w:rPr>
        <w:t xml:space="preserve"> economic pressure to adopt market-friendly policies (such as low</w:t>
      </w:r>
      <w:r w:rsidR="00923802">
        <w:rPr>
          <w:rFonts w:ascii="Calibri" w:eastAsia="MS Mincho" w:hAnsi="Calibri" w:cs="Times New Roman"/>
          <w:sz w:val="28"/>
          <w:szCs w:val="28"/>
        </w:rPr>
        <w:t>ering</w:t>
      </w:r>
      <w:r w:rsidRPr="003C454D">
        <w:rPr>
          <w:rFonts w:ascii="Calibri" w:eastAsia="MS Mincho" w:hAnsi="Calibri" w:cs="Times New Roman"/>
          <w:sz w:val="28"/>
          <w:szCs w:val="28"/>
        </w:rPr>
        <w:t xml:space="preserve"> corporat</w:t>
      </w:r>
      <w:r w:rsidR="00864646" w:rsidRPr="003C454D">
        <w:rPr>
          <w:rFonts w:ascii="Calibri" w:eastAsia="MS Mincho" w:hAnsi="Calibri" w:cs="Times New Roman"/>
          <w:sz w:val="28"/>
          <w:szCs w:val="28"/>
        </w:rPr>
        <w:t>ion</w:t>
      </w:r>
      <w:r w:rsidRPr="003C454D">
        <w:rPr>
          <w:rFonts w:ascii="Calibri" w:eastAsia="MS Mincho" w:hAnsi="Calibri" w:cs="Times New Roman"/>
          <w:sz w:val="28"/>
          <w:szCs w:val="28"/>
        </w:rPr>
        <w:t xml:space="preserve"> tax) irrespective of the wishes of their electorates. Governments of nations are still important in a wide area of everyday life (as responses to the 2008 economic crash underlined). But national government power diminished as a consequence of deregulated globalisation.</w:t>
      </w:r>
      <w:r w:rsidR="00D46AD4" w:rsidRPr="003C454D">
        <w:rPr>
          <w:rFonts w:ascii="Calibri" w:eastAsia="MS Mincho" w:hAnsi="Calibri" w:cs="Times New Roman"/>
          <w:sz w:val="28"/>
          <w:szCs w:val="28"/>
        </w:rPr>
        <w:t xml:space="preserve"> </w:t>
      </w:r>
      <w:r w:rsidR="00923802">
        <w:rPr>
          <w:rFonts w:ascii="Calibri" w:eastAsia="MS Mincho" w:hAnsi="Calibri" w:cs="Times New Roman"/>
          <w:sz w:val="28"/>
          <w:szCs w:val="28"/>
        </w:rPr>
        <w:t>And t</w:t>
      </w:r>
      <w:r w:rsidR="00D46AD4" w:rsidRPr="003C454D">
        <w:rPr>
          <w:rFonts w:ascii="Calibri" w:eastAsia="MS Mincho" w:hAnsi="Calibri" w:cs="Times New Roman"/>
          <w:sz w:val="28"/>
          <w:szCs w:val="28"/>
        </w:rPr>
        <w:t>his meant that the power of national electorates also declined.</w:t>
      </w:r>
    </w:p>
    <w:p w:rsidR="005B4B35" w:rsidRPr="003C454D" w:rsidRDefault="005B4B35" w:rsidP="00A144A3">
      <w:pPr>
        <w:spacing w:line="480" w:lineRule="auto"/>
        <w:rPr>
          <w:rFonts w:ascii="Calibri" w:eastAsia="MS Mincho" w:hAnsi="Calibri" w:cs="Times New Roman"/>
          <w:sz w:val="28"/>
          <w:szCs w:val="28"/>
        </w:rPr>
      </w:pPr>
      <w:r w:rsidRPr="003C454D">
        <w:rPr>
          <w:rFonts w:ascii="Calibri" w:eastAsia="MS Mincho" w:hAnsi="Calibri" w:cs="Times New Roman"/>
          <w:sz w:val="28"/>
          <w:szCs w:val="28"/>
        </w:rPr>
        <w:t xml:space="preserve">The key shift took place in the </w:t>
      </w:r>
      <w:r w:rsidR="00D46AD4" w:rsidRPr="003C454D">
        <w:rPr>
          <w:rFonts w:ascii="Calibri" w:eastAsia="MS Mincho" w:hAnsi="Calibri" w:cs="Times New Roman"/>
          <w:sz w:val="28"/>
          <w:szCs w:val="28"/>
        </w:rPr>
        <w:t xml:space="preserve">1970s and </w:t>
      </w:r>
      <w:r w:rsidRPr="003C454D">
        <w:rPr>
          <w:rFonts w:ascii="Calibri" w:eastAsia="MS Mincho" w:hAnsi="Calibri" w:cs="Times New Roman"/>
          <w:sz w:val="28"/>
          <w:szCs w:val="28"/>
        </w:rPr>
        <w:t>1980s when much of the Bretton Woods system of fixed exchange rates and control</w:t>
      </w:r>
      <w:r w:rsidR="00F82308" w:rsidRPr="003C454D">
        <w:rPr>
          <w:rFonts w:ascii="Calibri" w:eastAsia="MS Mincho" w:hAnsi="Calibri" w:cs="Times New Roman"/>
          <w:sz w:val="28"/>
          <w:szCs w:val="28"/>
        </w:rPr>
        <w:t>s</w:t>
      </w:r>
      <w:r w:rsidRPr="003C454D">
        <w:rPr>
          <w:rFonts w:ascii="Calibri" w:eastAsia="MS Mincho" w:hAnsi="Calibri" w:cs="Times New Roman"/>
          <w:sz w:val="28"/>
          <w:szCs w:val="28"/>
        </w:rPr>
        <w:t xml:space="preserve"> over the flow of capital between countries was dismantled. This rendered governments more vulnerable to sudden outflows of capital, leading to currency depreciation, interest rate increases and unemployment, as well as higher government </w:t>
      </w:r>
      <w:r w:rsidRPr="003C454D">
        <w:rPr>
          <w:rFonts w:ascii="Calibri" w:eastAsia="MS Mincho" w:hAnsi="Calibri" w:cs="Times New Roman"/>
          <w:sz w:val="28"/>
          <w:szCs w:val="28"/>
        </w:rPr>
        <w:lastRenderedPageBreak/>
        <w:t>borrowing costs. National governments</w:t>
      </w:r>
      <w:r w:rsidR="00B16CF5">
        <w:rPr>
          <w:rFonts w:ascii="Calibri" w:eastAsia="MS Mincho" w:hAnsi="Calibri" w:cs="Times New Roman"/>
          <w:sz w:val="28"/>
          <w:szCs w:val="28"/>
        </w:rPr>
        <w:t xml:space="preserve"> </w:t>
      </w:r>
      <w:r w:rsidRPr="003C454D">
        <w:rPr>
          <w:rFonts w:ascii="Calibri" w:eastAsia="MS Mincho" w:hAnsi="Calibri" w:cs="Times New Roman"/>
          <w:sz w:val="28"/>
          <w:szCs w:val="28"/>
        </w:rPr>
        <w:t xml:space="preserve">in developed economies </w:t>
      </w:r>
      <w:r w:rsidR="00923802">
        <w:rPr>
          <w:rFonts w:ascii="Calibri" w:eastAsia="MS Mincho" w:hAnsi="Calibri" w:cs="Times New Roman"/>
          <w:sz w:val="28"/>
          <w:szCs w:val="28"/>
        </w:rPr>
        <w:t xml:space="preserve">found that they were increasingly in a similar position to governments in developing countries: they </w:t>
      </w:r>
      <w:r w:rsidRPr="003C454D">
        <w:rPr>
          <w:rFonts w:ascii="Calibri" w:eastAsia="MS Mincho" w:hAnsi="Calibri" w:cs="Times New Roman"/>
          <w:sz w:val="28"/>
          <w:szCs w:val="28"/>
        </w:rPr>
        <w:t>were no longer masters of their own destiny.</w:t>
      </w:r>
    </w:p>
    <w:p w:rsidR="00EE1779" w:rsidRPr="003C454D" w:rsidRDefault="00EE1779" w:rsidP="00A144A3">
      <w:pPr>
        <w:spacing w:line="480" w:lineRule="auto"/>
        <w:rPr>
          <w:rFonts w:ascii="Calibri" w:eastAsia="MS Mincho" w:hAnsi="Calibri" w:cs="Times New Roman"/>
          <w:sz w:val="28"/>
          <w:szCs w:val="28"/>
        </w:rPr>
      </w:pPr>
      <w:r w:rsidRPr="003C454D">
        <w:rPr>
          <w:rFonts w:ascii="Calibri" w:eastAsia="MS Mincho" w:hAnsi="Calibri" w:cs="Times New Roman"/>
          <w:sz w:val="28"/>
          <w:szCs w:val="28"/>
        </w:rPr>
        <w:t>The democratic system is adjusting to this decline</w:t>
      </w:r>
      <w:r w:rsidR="00B16CF5">
        <w:rPr>
          <w:rFonts w:ascii="Calibri" w:eastAsia="MS Mincho" w:hAnsi="Calibri" w:cs="Times New Roman"/>
          <w:sz w:val="28"/>
          <w:szCs w:val="28"/>
        </w:rPr>
        <w:t xml:space="preserve"> o</w:t>
      </w:r>
      <w:r w:rsidR="00235CDD">
        <w:rPr>
          <w:rFonts w:ascii="Calibri" w:eastAsia="MS Mincho" w:hAnsi="Calibri" w:cs="Times New Roman"/>
          <w:sz w:val="28"/>
          <w:szCs w:val="28"/>
        </w:rPr>
        <w:t>f</w:t>
      </w:r>
      <w:r w:rsidR="00B16CF5">
        <w:rPr>
          <w:rFonts w:ascii="Calibri" w:eastAsia="MS Mincho" w:hAnsi="Calibri" w:cs="Times New Roman"/>
          <w:sz w:val="28"/>
          <w:szCs w:val="28"/>
        </w:rPr>
        <w:t xml:space="preserve"> the national state.</w:t>
      </w:r>
      <w:r w:rsidRPr="003C454D">
        <w:rPr>
          <w:rFonts w:ascii="Calibri" w:eastAsia="MS Mincho" w:hAnsi="Calibri" w:cs="Times New Roman"/>
          <w:sz w:val="28"/>
          <w:szCs w:val="28"/>
        </w:rPr>
        <w:t xml:space="preserve"> In addition to national and local government, two new tiers have been </w:t>
      </w:r>
      <w:r w:rsidR="00D46AD4" w:rsidRPr="003C454D">
        <w:rPr>
          <w:rFonts w:ascii="Calibri" w:eastAsia="MS Mincho" w:hAnsi="Calibri" w:cs="Times New Roman"/>
          <w:sz w:val="28"/>
          <w:szCs w:val="28"/>
        </w:rPr>
        <w:t>extended</w:t>
      </w:r>
      <w:r w:rsidR="005B4B35" w:rsidRPr="003C454D">
        <w:rPr>
          <w:rFonts w:ascii="Calibri" w:eastAsia="MS Mincho" w:hAnsi="Calibri" w:cs="Times New Roman"/>
          <w:sz w:val="28"/>
          <w:szCs w:val="28"/>
        </w:rPr>
        <w:t>.</w:t>
      </w:r>
      <w:r w:rsidRPr="003C454D">
        <w:rPr>
          <w:rFonts w:ascii="Calibri" w:eastAsia="MS Mincho" w:hAnsi="Calibri" w:cs="Times New Roman"/>
          <w:sz w:val="28"/>
          <w:szCs w:val="28"/>
        </w:rPr>
        <w:t xml:space="preserve">  The first </w:t>
      </w:r>
      <w:r w:rsidR="00E31AEF" w:rsidRPr="003C454D">
        <w:rPr>
          <w:rFonts w:ascii="Calibri" w:eastAsia="MS Mincho" w:hAnsi="Calibri" w:cs="Times New Roman"/>
          <w:sz w:val="28"/>
          <w:szCs w:val="28"/>
        </w:rPr>
        <w:t>additional t</w:t>
      </w:r>
      <w:r w:rsidRPr="003C454D">
        <w:rPr>
          <w:rFonts w:ascii="Calibri" w:eastAsia="MS Mincho" w:hAnsi="Calibri" w:cs="Times New Roman"/>
          <w:sz w:val="28"/>
          <w:szCs w:val="28"/>
        </w:rPr>
        <w:t xml:space="preserve">ier are continental or sub-continental structures such as the European Union (where national sovereignty is partly pooled) and the Association of Southeast Asian Nations (ASEAN), which facilitates a collective response to political, economic and environmental issues in the region. The second tier are global agencies, of which the three most important are the United Nations (with numerous ancillary organisations), International Court of Justice and the </w:t>
      </w:r>
      <w:r w:rsidR="005B4B35" w:rsidRPr="003C454D">
        <w:rPr>
          <w:rFonts w:ascii="Calibri" w:eastAsia="MS Mincho" w:hAnsi="Calibri" w:cs="Times New Roman"/>
          <w:sz w:val="28"/>
          <w:szCs w:val="28"/>
        </w:rPr>
        <w:t xml:space="preserve">International Monetary Fund. </w:t>
      </w:r>
      <w:r w:rsidRPr="003C454D">
        <w:rPr>
          <w:rFonts w:ascii="Calibri" w:eastAsia="MS Mincho" w:hAnsi="Calibri" w:cs="Times New Roman"/>
          <w:sz w:val="28"/>
          <w:szCs w:val="28"/>
        </w:rPr>
        <w:t xml:space="preserve"> There has also been a growth in the number of quasi-global forums like the G20 country summits designed to support inter-government initiatives and agreements. The hope behind all these developments is </w:t>
      </w:r>
      <w:r w:rsidR="00235CDD">
        <w:rPr>
          <w:rFonts w:ascii="Calibri" w:eastAsia="MS Mincho" w:hAnsi="Calibri" w:cs="Times New Roman"/>
          <w:sz w:val="28"/>
          <w:szCs w:val="28"/>
        </w:rPr>
        <w:t xml:space="preserve">that </w:t>
      </w:r>
      <w:r w:rsidRPr="003C454D">
        <w:rPr>
          <w:rFonts w:ascii="Calibri" w:eastAsia="MS Mincho" w:hAnsi="Calibri" w:cs="Times New Roman"/>
          <w:sz w:val="28"/>
          <w:szCs w:val="28"/>
        </w:rPr>
        <w:t>they will assist the extension of public control in areas like climate change and the global market where governments acting alone have limited power, and develop a system of regulation in relation to issues like human rights that reflect ‘global norms’.</w:t>
      </w:r>
    </w:p>
    <w:p w:rsidR="00EE1779" w:rsidRPr="003C454D" w:rsidRDefault="00EE1779" w:rsidP="00A144A3">
      <w:pPr>
        <w:spacing w:line="480" w:lineRule="auto"/>
        <w:rPr>
          <w:sz w:val="28"/>
          <w:szCs w:val="28"/>
        </w:rPr>
      </w:pPr>
      <w:r w:rsidRPr="003C454D">
        <w:rPr>
          <w:rFonts w:ascii="Calibri" w:eastAsia="MS Mincho" w:hAnsi="Calibri" w:cs="Times New Roman"/>
          <w:sz w:val="28"/>
          <w:szCs w:val="28"/>
        </w:rPr>
        <w:t xml:space="preserve">But this project of strengthening public power in a </w:t>
      </w:r>
      <w:r w:rsidR="00235CDD">
        <w:rPr>
          <w:rFonts w:ascii="Calibri" w:eastAsia="MS Mincho" w:hAnsi="Calibri" w:cs="Times New Roman"/>
          <w:sz w:val="28"/>
          <w:szCs w:val="28"/>
        </w:rPr>
        <w:t xml:space="preserve">globalised </w:t>
      </w:r>
      <w:r w:rsidRPr="003C454D">
        <w:rPr>
          <w:rFonts w:ascii="Calibri" w:eastAsia="MS Mincho" w:hAnsi="Calibri" w:cs="Times New Roman"/>
          <w:sz w:val="28"/>
          <w:szCs w:val="28"/>
        </w:rPr>
        <w:t xml:space="preserve">world is still </w:t>
      </w:r>
      <w:r w:rsidR="00D46AD4" w:rsidRPr="003C454D">
        <w:rPr>
          <w:rFonts w:ascii="Calibri" w:eastAsia="MS Mincho" w:hAnsi="Calibri" w:cs="Times New Roman"/>
          <w:sz w:val="28"/>
          <w:szCs w:val="28"/>
        </w:rPr>
        <w:t xml:space="preserve">in an evolutionary phase. </w:t>
      </w:r>
      <w:r w:rsidRPr="003C454D">
        <w:rPr>
          <w:rFonts w:ascii="Calibri" w:eastAsia="MS Mincho" w:hAnsi="Calibri" w:cs="Times New Roman"/>
          <w:sz w:val="28"/>
          <w:szCs w:val="28"/>
        </w:rPr>
        <w:t>Th</w:t>
      </w:r>
      <w:r w:rsidR="005B4B35" w:rsidRPr="003C454D">
        <w:rPr>
          <w:rFonts w:ascii="Calibri" w:eastAsia="MS Mincho" w:hAnsi="Calibri" w:cs="Times New Roman"/>
          <w:sz w:val="28"/>
          <w:szCs w:val="28"/>
        </w:rPr>
        <w:t>e</w:t>
      </w:r>
      <w:r w:rsidR="00D46AD4" w:rsidRPr="003C454D">
        <w:rPr>
          <w:rFonts w:ascii="Calibri" w:eastAsia="MS Mincho" w:hAnsi="Calibri" w:cs="Times New Roman"/>
          <w:sz w:val="28"/>
          <w:szCs w:val="28"/>
        </w:rPr>
        <w:t xml:space="preserve">re are continuing problems of efficacy and </w:t>
      </w:r>
      <w:r w:rsidR="00D46AD4" w:rsidRPr="003C454D">
        <w:rPr>
          <w:rFonts w:ascii="Calibri" w:eastAsia="MS Mincho" w:hAnsi="Calibri" w:cs="Times New Roman"/>
          <w:sz w:val="28"/>
          <w:szCs w:val="28"/>
        </w:rPr>
        <w:lastRenderedPageBreak/>
        <w:t xml:space="preserve">accountability. More fundamentally, </w:t>
      </w:r>
      <w:r w:rsidR="00235CDD">
        <w:rPr>
          <w:rFonts w:ascii="Calibri" w:eastAsia="MS Mincho" w:hAnsi="Calibri" w:cs="Times New Roman"/>
          <w:sz w:val="28"/>
          <w:szCs w:val="28"/>
        </w:rPr>
        <w:t xml:space="preserve">the development of </w:t>
      </w:r>
      <w:r w:rsidRPr="003C454D">
        <w:rPr>
          <w:rFonts w:ascii="Calibri" w:eastAsia="MS Mincho" w:hAnsi="Calibri" w:cs="Times New Roman"/>
          <w:sz w:val="28"/>
          <w:szCs w:val="28"/>
        </w:rPr>
        <w:t xml:space="preserve">‘multilevel governance’ </w:t>
      </w:r>
      <w:r w:rsidR="00235CDD">
        <w:rPr>
          <w:rFonts w:ascii="Calibri" w:eastAsia="MS Mincho" w:hAnsi="Calibri" w:cs="Times New Roman"/>
          <w:sz w:val="28"/>
          <w:szCs w:val="28"/>
        </w:rPr>
        <w:t xml:space="preserve">of the kind outlined above </w:t>
      </w:r>
      <w:r w:rsidRPr="003C454D">
        <w:rPr>
          <w:rFonts w:ascii="Calibri" w:eastAsia="MS Mincho" w:hAnsi="Calibri" w:cs="Times New Roman"/>
          <w:sz w:val="28"/>
          <w:szCs w:val="28"/>
        </w:rPr>
        <w:t xml:space="preserve">is not matched by </w:t>
      </w:r>
      <w:r w:rsidR="00235CDD">
        <w:rPr>
          <w:rFonts w:ascii="Calibri" w:eastAsia="MS Mincho" w:hAnsi="Calibri" w:cs="Times New Roman"/>
          <w:sz w:val="28"/>
          <w:szCs w:val="28"/>
        </w:rPr>
        <w:t xml:space="preserve">the development of </w:t>
      </w:r>
      <w:r w:rsidRPr="003C454D">
        <w:rPr>
          <w:rFonts w:ascii="Calibri" w:eastAsia="MS Mincho" w:hAnsi="Calibri" w:cs="Times New Roman"/>
          <w:sz w:val="28"/>
          <w:szCs w:val="28"/>
        </w:rPr>
        <w:t>a multilevel sense of citizenship.</w:t>
      </w:r>
      <w:r w:rsidR="00235CDD">
        <w:rPr>
          <w:rFonts w:ascii="Calibri" w:eastAsia="MS Mincho" w:hAnsi="Calibri" w:cs="Times New Roman"/>
          <w:sz w:val="28"/>
          <w:szCs w:val="28"/>
        </w:rPr>
        <w:t xml:space="preserve"> Thus, British people tend not to think of themselves as being Europeans, still less as global citizens. This is partly because they consume mainly national media, supporting a national identity</w:t>
      </w:r>
      <w:r w:rsidR="00C461D3">
        <w:rPr>
          <w:rFonts w:ascii="Calibri" w:eastAsia="MS Mincho" w:hAnsi="Calibri" w:cs="Times New Roman"/>
          <w:sz w:val="28"/>
          <w:szCs w:val="28"/>
        </w:rPr>
        <w:t>.</w:t>
      </w:r>
      <w:r w:rsidR="00235CDD">
        <w:rPr>
          <w:rFonts w:ascii="Calibri" w:eastAsia="MS Mincho" w:hAnsi="Calibri" w:cs="Times New Roman"/>
          <w:sz w:val="28"/>
          <w:szCs w:val="28"/>
        </w:rPr>
        <w:t xml:space="preserve"> Attempts at new institutional building are out of step </w:t>
      </w:r>
      <w:r w:rsidR="00495CFB">
        <w:rPr>
          <w:rFonts w:ascii="Calibri" w:eastAsia="MS Mincho" w:hAnsi="Calibri" w:cs="Times New Roman"/>
          <w:sz w:val="28"/>
          <w:szCs w:val="28"/>
        </w:rPr>
        <w:t>with media development.</w:t>
      </w:r>
      <w:r w:rsidR="00235CDD">
        <w:rPr>
          <w:rFonts w:ascii="Calibri" w:eastAsia="MS Mincho" w:hAnsi="Calibri" w:cs="Times New Roman"/>
          <w:sz w:val="28"/>
          <w:szCs w:val="28"/>
        </w:rPr>
        <w:t xml:space="preserve">  </w:t>
      </w:r>
    </w:p>
    <w:p w:rsidR="00E31AEF" w:rsidRPr="003C454D" w:rsidRDefault="00F70D02" w:rsidP="00A144A3">
      <w:pPr>
        <w:spacing w:line="480" w:lineRule="auto"/>
        <w:rPr>
          <w:sz w:val="28"/>
          <w:szCs w:val="28"/>
        </w:rPr>
      </w:pPr>
      <w:r w:rsidRPr="003C454D">
        <w:rPr>
          <w:sz w:val="28"/>
          <w:szCs w:val="28"/>
        </w:rPr>
        <w:t>The second problem facing democracy is the growing power of money. This is sustained through professional lobbying organisations</w:t>
      </w:r>
      <w:r w:rsidR="00F82308" w:rsidRPr="003C454D">
        <w:rPr>
          <w:sz w:val="28"/>
          <w:szCs w:val="28"/>
        </w:rPr>
        <w:t xml:space="preserve"> (</w:t>
      </w:r>
      <w:r w:rsidRPr="003C454D">
        <w:rPr>
          <w:sz w:val="28"/>
          <w:szCs w:val="28"/>
        </w:rPr>
        <w:t>often employing former public servants and senior politicians</w:t>
      </w:r>
      <w:r w:rsidR="00F82308" w:rsidRPr="003C454D">
        <w:rPr>
          <w:sz w:val="28"/>
          <w:szCs w:val="28"/>
        </w:rPr>
        <w:t xml:space="preserve">); </w:t>
      </w:r>
      <w:r w:rsidRPr="003C454D">
        <w:rPr>
          <w:sz w:val="28"/>
          <w:szCs w:val="28"/>
        </w:rPr>
        <w:t xml:space="preserve"> through think tanks, supported by large corporations, which have both government access and media credibility; and</w:t>
      </w:r>
      <w:r w:rsidR="00E31AEF" w:rsidRPr="003C454D">
        <w:rPr>
          <w:sz w:val="28"/>
          <w:szCs w:val="28"/>
        </w:rPr>
        <w:t>, above all,</w:t>
      </w:r>
      <w:r w:rsidRPr="003C454D">
        <w:rPr>
          <w:sz w:val="28"/>
          <w:szCs w:val="28"/>
        </w:rPr>
        <w:t xml:space="preserve"> through campaign contributions. </w:t>
      </w:r>
    </w:p>
    <w:p w:rsidR="00F70D02" w:rsidRPr="003C454D" w:rsidRDefault="002E52F7" w:rsidP="00A144A3">
      <w:pPr>
        <w:spacing w:line="480" w:lineRule="auto"/>
        <w:rPr>
          <w:sz w:val="28"/>
          <w:szCs w:val="28"/>
        </w:rPr>
      </w:pPr>
      <w:r w:rsidRPr="003C454D">
        <w:rPr>
          <w:sz w:val="28"/>
          <w:szCs w:val="28"/>
        </w:rPr>
        <w:t>The p</w:t>
      </w:r>
      <w:r w:rsidR="00E31AEF" w:rsidRPr="003C454D">
        <w:rPr>
          <w:sz w:val="28"/>
          <w:szCs w:val="28"/>
        </w:rPr>
        <w:t xml:space="preserve">lutocratic distortion of democracy is exemplified by the United States, </w:t>
      </w:r>
      <w:r w:rsidR="00F70D02" w:rsidRPr="003C454D">
        <w:rPr>
          <w:sz w:val="28"/>
          <w:szCs w:val="28"/>
        </w:rPr>
        <w:t xml:space="preserve">where there is no effective curb on campaign expenditure and political advertising. </w:t>
      </w:r>
      <w:r w:rsidR="00E31AEF" w:rsidRPr="003C454D">
        <w:rPr>
          <w:sz w:val="28"/>
          <w:szCs w:val="28"/>
        </w:rPr>
        <w:t xml:space="preserve">Without corporate bankrolling, there is little chance of being elected to Congress and no chance of standing successfully </w:t>
      </w:r>
      <w:r w:rsidR="00F70D02" w:rsidRPr="003C454D">
        <w:rPr>
          <w:sz w:val="28"/>
          <w:szCs w:val="28"/>
        </w:rPr>
        <w:t>for the Presidency</w:t>
      </w:r>
      <w:r w:rsidR="00830707" w:rsidRPr="003C454D">
        <w:rPr>
          <w:sz w:val="28"/>
          <w:szCs w:val="28"/>
        </w:rPr>
        <w:t>. Campaign expenditure continues to escalate</w:t>
      </w:r>
      <w:r w:rsidR="00495CFB">
        <w:rPr>
          <w:sz w:val="28"/>
          <w:szCs w:val="28"/>
        </w:rPr>
        <w:t xml:space="preserve"> in the US</w:t>
      </w:r>
      <w:r w:rsidR="00F70D02" w:rsidRPr="003C454D">
        <w:rPr>
          <w:sz w:val="28"/>
          <w:szCs w:val="28"/>
        </w:rPr>
        <w:t>,</w:t>
      </w:r>
      <w:r w:rsidR="00830707" w:rsidRPr="003C454D">
        <w:rPr>
          <w:sz w:val="28"/>
          <w:szCs w:val="28"/>
        </w:rPr>
        <w:t xml:space="preserve"> with the </w:t>
      </w:r>
      <w:r w:rsidR="00F70D02" w:rsidRPr="003C454D">
        <w:rPr>
          <w:sz w:val="28"/>
          <w:szCs w:val="28"/>
        </w:rPr>
        <w:t xml:space="preserve">2012 US presidential election </w:t>
      </w:r>
      <w:r w:rsidR="00830707" w:rsidRPr="003C454D">
        <w:rPr>
          <w:sz w:val="28"/>
          <w:szCs w:val="28"/>
        </w:rPr>
        <w:t xml:space="preserve">being the most </w:t>
      </w:r>
      <w:r w:rsidR="00F70D02" w:rsidRPr="003C454D">
        <w:rPr>
          <w:sz w:val="28"/>
          <w:szCs w:val="28"/>
        </w:rPr>
        <w:t xml:space="preserve">expensive ever. As before, television advertising accounted for the largest chunk of campaign outlay: Obama spent </w:t>
      </w:r>
      <w:r w:rsidR="00F70D02" w:rsidRPr="003C454D">
        <w:rPr>
          <w:sz w:val="28"/>
          <w:szCs w:val="28"/>
        </w:rPr>
        <w:lastRenderedPageBreak/>
        <w:t>$580 million on advertising in 2012, while Romney spent $470 million</w:t>
      </w:r>
      <w:r w:rsidR="00126162">
        <w:rPr>
          <w:sz w:val="28"/>
          <w:szCs w:val="28"/>
        </w:rPr>
        <w:t xml:space="preserve"> (Curran, Fenton and Freedman 2016)</w:t>
      </w:r>
      <w:r w:rsidR="00830707" w:rsidRPr="003C454D">
        <w:rPr>
          <w:sz w:val="28"/>
          <w:szCs w:val="28"/>
        </w:rPr>
        <w:t>.</w:t>
      </w:r>
    </w:p>
    <w:p w:rsidR="00830707" w:rsidRPr="003C454D" w:rsidRDefault="00F70D02" w:rsidP="00A144A3">
      <w:pPr>
        <w:spacing w:line="480" w:lineRule="auto"/>
        <w:rPr>
          <w:sz w:val="28"/>
          <w:szCs w:val="28"/>
        </w:rPr>
      </w:pPr>
      <w:r w:rsidRPr="003C454D">
        <w:rPr>
          <w:sz w:val="28"/>
          <w:szCs w:val="28"/>
        </w:rPr>
        <w:t xml:space="preserve">The third problem besetting democracy is the increasing centralisation of  power by political leaders,  supported by modern public relations and electoral marketing; and the increasingly unrepresentative nature of the political class  rendering them in some countries almost a ‘separate caste’. </w:t>
      </w:r>
    </w:p>
    <w:p w:rsidR="002E52F7" w:rsidRPr="003C454D" w:rsidRDefault="00830707" w:rsidP="00A144A3">
      <w:pPr>
        <w:spacing w:line="480" w:lineRule="auto"/>
        <w:rPr>
          <w:sz w:val="28"/>
          <w:szCs w:val="28"/>
        </w:rPr>
      </w:pPr>
      <w:r w:rsidRPr="003C454D">
        <w:rPr>
          <w:sz w:val="28"/>
          <w:szCs w:val="28"/>
        </w:rPr>
        <w:t>In brief, there are three ailments besetting contemporary democracy. Governments are less able to govern; political power is becoming more centralised; and the unelected influence of big business is becoming greater</w:t>
      </w:r>
      <w:proofErr w:type="gramStart"/>
      <w:r w:rsidRPr="003C454D">
        <w:rPr>
          <w:sz w:val="28"/>
          <w:szCs w:val="28"/>
        </w:rPr>
        <w:t>.</w:t>
      </w:r>
      <w:r w:rsidR="00126162">
        <w:rPr>
          <w:sz w:val="28"/>
          <w:szCs w:val="28"/>
        </w:rPr>
        <w:t>(</w:t>
      </w:r>
      <w:proofErr w:type="gramEnd"/>
      <w:r w:rsidR="00126162">
        <w:rPr>
          <w:sz w:val="28"/>
          <w:szCs w:val="28"/>
        </w:rPr>
        <w:t>2)</w:t>
      </w:r>
      <w:r w:rsidRPr="003C454D">
        <w:rPr>
          <w:sz w:val="28"/>
          <w:szCs w:val="28"/>
        </w:rPr>
        <w:t xml:space="preserve"> </w:t>
      </w:r>
    </w:p>
    <w:p w:rsidR="00F70D02" w:rsidRPr="003C454D" w:rsidRDefault="002E52F7" w:rsidP="00A144A3">
      <w:pPr>
        <w:spacing w:line="480" w:lineRule="auto"/>
        <w:rPr>
          <w:sz w:val="28"/>
          <w:szCs w:val="28"/>
        </w:rPr>
      </w:pPr>
      <w:r w:rsidRPr="003C454D">
        <w:rPr>
          <w:sz w:val="28"/>
          <w:szCs w:val="28"/>
        </w:rPr>
        <w:t>These are contributing to a growing sense of alienation from the political process</w:t>
      </w:r>
      <w:r w:rsidR="00864646" w:rsidRPr="003C454D">
        <w:rPr>
          <w:sz w:val="28"/>
          <w:szCs w:val="28"/>
        </w:rPr>
        <w:t>.</w:t>
      </w:r>
      <w:r w:rsidRPr="003C454D">
        <w:rPr>
          <w:sz w:val="28"/>
          <w:szCs w:val="28"/>
        </w:rPr>
        <w:t xml:space="preserve"> Thus, i</w:t>
      </w:r>
      <w:r w:rsidR="00F70D02" w:rsidRPr="003C454D">
        <w:rPr>
          <w:sz w:val="28"/>
          <w:szCs w:val="28"/>
        </w:rPr>
        <w:t xml:space="preserve">n an eleven nation study I and colleagues carried out in 2010, 35% of respondents agreed or agreed strongly with the statement that ‘no matter who people vote for, it won’t make any difference </w:t>
      </w:r>
      <w:r w:rsidR="00495CFB">
        <w:rPr>
          <w:sz w:val="28"/>
          <w:szCs w:val="28"/>
        </w:rPr>
        <w:t xml:space="preserve">to </w:t>
      </w:r>
      <w:r w:rsidR="00F70D02" w:rsidRPr="003C454D">
        <w:rPr>
          <w:sz w:val="28"/>
          <w:szCs w:val="28"/>
        </w:rPr>
        <w:t>what happens’</w:t>
      </w:r>
      <w:r w:rsidR="00126162">
        <w:rPr>
          <w:sz w:val="28"/>
          <w:szCs w:val="28"/>
        </w:rPr>
        <w:t>(Curran et al. 2014).</w:t>
      </w:r>
    </w:p>
    <w:p w:rsidR="00F70D02" w:rsidRPr="003C454D" w:rsidRDefault="00F70D02" w:rsidP="00A144A3">
      <w:pPr>
        <w:spacing w:line="480" w:lineRule="auto"/>
        <w:rPr>
          <w:sz w:val="28"/>
          <w:szCs w:val="28"/>
        </w:rPr>
      </w:pPr>
      <w:r w:rsidRPr="003C454D">
        <w:rPr>
          <w:sz w:val="28"/>
          <w:szCs w:val="28"/>
        </w:rPr>
        <w:t>The survey revealed significant differences between nations, a reminder that generalisations need to take account of important national variance. But overall it is difficult to avoid the conclusion that liberal democracy is in a state of disrepair.</w:t>
      </w:r>
    </w:p>
    <w:p w:rsidR="00F70D02" w:rsidRPr="003C454D" w:rsidRDefault="00F70D02" w:rsidP="00A144A3">
      <w:pPr>
        <w:spacing w:line="480" w:lineRule="auto"/>
        <w:rPr>
          <w:sz w:val="28"/>
          <w:szCs w:val="28"/>
          <w:u w:val="single"/>
        </w:rPr>
      </w:pPr>
      <w:r w:rsidRPr="003C454D">
        <w:rPr>
          <w:sz w:val="28"/>
          <w:szCs w:val="28"/>
          <w:u w:val="single"/>
        </w:rPr>
        <w:t>Media Complicity</w:t>
      </w:r>
    </w:p>
    <w:p w:rsidR="002E52F7" w:rsidRPr="003C454D" w:rsidRDefault="00F70D02" w:rsidP="00A144A3">
      <w:pPr>
        <w:spacing w:line="480" w:lineRule="auto"/>
        <w:rPr>
          <w:sz w:val="28"/>
          <w:szCs w:val="28"/>
        </w:rPr>
      </w:pPr>
      <w:r w:rsidRPr="003C454D">
        <w:rPr>
          <w:sz w:val="28"/>
          <w:szCs w:val="28"/>
        </w:rPr>
        <w:lastRenderedPageBreak/>
        <w:t xml:space="preserve">The media are part of the problem. </w:t>
      </w:r>
      <w:r w:rsidR="002E52F7" w:rsidRPr="003C454D">
        <w:rPr>
          <w:sz w:val="28"/>
          <w:szCs w:val="28"/>
        </w:rPr>
        <w:t>Attempts to redress the weakening of national government capacity to manage economies through building transnational tiers of governance have obtained limited cultural support from the news media. The dominant news medium is still television</w:t>
      </w:r>
      <w:r w:rsidR="00DC3E19">
        <w:rPr>
          <w:sz w:val="28"/>
          <w:szCs w:val="28"/>
        </w:rPr>
        <w:t xml:space="preserve"> (Newman and Levy 2014)</w:t>
      </w:r>
      <w:r w:rsidR="002E52F7" w:rsidRPr="003C454D">
        <w:rPr>
          <w:sz w:val="28"/>
          <w:szCs w:val="28"/>
        </w:rPr>
        <w:t xml:space="preserve">. </w:t>
      </w:r>
      <w:r w:rsidR="00864646" w:rsidRPr="003C454D">
        <w:rPr>
          <w:sz w:val="28"/>
          <w:szCs w:val="28"/>
        </w:rPr>
        <w:t xml:space="preserve">Numerous studies show that </w:t>
      </w:r>
      <w:r w:rsidR="00C461D3">
        <w:rPr>
          <w:sz w:val="28"/>
          <w:szCs w:val="28"/>
        </w:rPr>
        <w:t>i</w:t>
      </w:r>
      <w:r w:rsidR="002E52F7" w:rsidRPr="003C454D">
        <w:rPr>
          <w:sz w:val="28"/>
          <w:szCs w:val="28"/>
        </w:rPr>
        <w:t>n most countries, around 75% of television news is centred on the news of the home nation</w:t>
      </w:r>
      <w:r w:rsidR="00C461D3">
        <w:rPr>
          <w:sz w:val="28"/>
          <w:szCs w:val="28"/>
        </w:rPr>
        <w:t xml:space="preserve"> (</w:t>
      </w:r>
      <w:proofErr w:type="spellStart"/>
      <w:r w:rsidR="00C461D3">
        <w:rPr>
          <w:sz w:val="28"/>
          <w:szCs w:val="28"/>
        </w:rPr>
        <w:t>Aalberg</w:t>
      </w:r>
      <w:proofErr w:type="spellEnd"/>
      <w:r w:rsidR="00C461D3">
        <w:rPr>
          <w:sz w:val="28"/>
          <w:szCs w:val="28"/>
        </w:rPr>
        <w:t xml:space="preserve"> et al. 2013; Cohen 2013)</w:t>
      </w:r>
      <w:r w:rsidR="002E52F7" w:rsidRPr="003C454D">
        <w:rPr>
          <w:sz w:val="28"/>
          <w:szCs w:val="28"/>
        </w:rPr>
        <w:t>. TV news supports primarily national cultures, and impedes the development of a pan-national consciousness needed to sustain an effective extension of pan-national governance.</w:t>
      </w:r>
    </w:p>
    <w:p w:rsidR="002E52F7" w:rsidRPr="003C454D" w:rsidRDefault="002E52F7" w:rsidP="00A144A3">
      <w:pPr>
        <w:spacing w:line="480" w:lineRule="auto"/>
        <w:rPr>
          <w:sz w:val="28"/>
          <w:szCs w:val="28"/>
        </w:rPr>
      </w:pPr>
      <w:r w:rsidRPr="003C454D">
        <w:rPr>
          <w:sz w:val="28"/>
          <w:szCs w:val="28"/>
        </w:rPr>
        <w:t xml:space="preserve">The increasing </w:t>
      </w:r>
      <w:proofErr w:type="spellStart"/>
      <w:r w:rsidRPr="003C454D">
        <w:rPr>
          <w:sz w:val="28"/>
          <w:szCs w:val="28"/>
        </w:rPr>
        <w:t>presidentialisation</w:t>
      </w:r>
      <w:proofErr w:type="spellEnd"/>
      <w:r w:rsidRPr="003C454D">
        <w:rPr>
          <w:sz w:val="28"/>
          <w:szCs w:val="28"/>
        </w:rPr>
        <w:t xml:space="preserve"> of politics, in parliamentary democracies, is also often abetted by the media. In essence, it is based on senior politicians concentrating power in their hands and using the media to address directly the nation, while bypassing colleagues and party apparatuses. The media are central to this process, even if they </w:t>
      </w:r>
      <w:r w:rsidR="0062109B" w:rsidRPr="003C454D">
        <w:rPr>
          <w:sz w:val="28"/>
          <w:szCs w:val="28"/>
        </w:rPr>
        <w:t xml:space="preserve">frequently </w:t>
      </w:r>
      <w:r w:rsidRPr="003C454D">
        <w:rPr>
          <w:sz w:val="28"/>
          <w:szCs w:val="28"/>
        </w:rPr>
        <w:t>criticise its abuse.</w:t>
      </w:r>
    </w:p>
    <w:p w:rsidR="002E52F7" w:rsidRPr="003C454D" w:rsidRDefault="00F82308" w:rsidP="00A144A3">
      <w:pPr>
        <w:spacing w:line="480" w:lineRule="auto"/>
        <w:rPr>
          <w:sz w:val="28"/>
          <w:szCs w:val="28"/>
        </w:rPr>
      </w:pPr>
      <w:r w:rsidRPr="003C454D">
        <w:rPr>
          <w:sz w:val="28"/>
          <w:szCs w:val="28"/>
        </w:rPr>
        <w:t>T</w:t>
      </w:r>
      <w:r w:rsidR="0062109B" w:rsidRPr="003C454D">
        <w:rPr>
          <w:sz w:val="28"/>
          <w:szCs w:val="28"/>
        </w:rPr>
        <w:t>he growing influence of money over politics</w:t>
      </w:r>
      <w:r w:rsidR="00227989" w:rsidRPr="003C454D">
        <w:rPr>
          <w:sz w:val="28"/>
          <w:szCs w:val="28"/>
        </w:rPr>
        <w:t xml:space="preserve"> has extensive media support</w:t>
      </w:r>
      <w:r w:rsidR="0062109B" w:rsidRPr="003C454D">
        <w:rPr>
          <w:sz w:val="28"/>
          <w:szCs w:val="28"/>
        </w:rPr>
        <w:t xml:space="preserve">. </w:t>
      </w:r>
      <w:r w:rsidR="00C461D3">
        <w:rPr>
          <w:sz w:val="28"/>
          <w:szCs w:val="28"/>
        </w:rPr>
        <w:t>In nu</w:t>
      </w:r>
      <w:r w:rsidRPr="003C454D">
        <w:rPr>
          <w:sz w:val="28"/>
          <w:szCs w:val="28"/>
        </w:rPr>
        <w:t>merous countries (including my own), m</w:t>
      </w:r>
      <w:r w:rsidR="00227989" w:rsidRPr="003C454D">
        <w:rPr>
          <w:sz w:val="28"/>
          <w:szCs w:val="28"/>
        </w:rPr>
        <w:t>ost l</w:t>
      </w:r>
      <w:r w:rsidR="0062109B" w:rsidRPr="003C454D">
        <w:rPr>
          <w:sz w:val="28"/>
          <w:szCs w:val="28"/>
        </w:rPr>
        <w:t xml:space="preserve">eading media groups </w:t>
      </w:r>
      <w:r w:rsidR="00C70AEC" w:rsidRPr="003C454D">
        <w:rPr>
          <w:sz w:val="28"/>
          <w:szCs w:val="28"/>
        </w:rPr>
        <w:t>support small government, low tax politics</w:t>
      </w:r>
      <w:r w:rsidR="0062109B" w:rsidRPr="003C454D">
        <w:rPr>
          <w:sz w:val="28"/>
          <w:szCs w:val="28"/>
        </w:rPr>
        <w:t xml:space="preserve"> favoured by their wealthy shareholders</w:t>
      </w:r>
      <w:r w:rsidR="00C70AEC" w:rsidRPr="003C454D">
        <w:rPr>
          <w:sz w:val="28"/>
          <w:szCs w:val="28"/>
        </w:rPr>
        <w:t xml:space="preserve">. This can result in </w:t>
      </w:r>
      <w:r w:rsidR="0062109B" w:rsidRPr="003C454D">
        <w:rPr>
          <w:sz w:val="28"/>
          <w:szCs w:val="28"/>
        </w:rPr>
        <w:t xml:space="preserve">these media groups </w:t>
      </w:r>
      <w:r w:rsidR="00C70AEC" w:rsidRPr="003C454D">
        <w:rPr>
          <w:sz w:val="28"/>
          <w:szCs w:val="28"/>
        </w:rPr>
        <w:t xml:space="preserve">going into virtual coalition with </w:t>
      </w:r>
      <w:r w:rsidR="0062109B" w:rsidRPr="003C454D">
        <w:rPr>
          <w:sz w:val="28"/>
          <w:szCs w:val="28"/>
        </w:rPr>
        <w:t xml:space="preserve">neo-liberal </w:t>
      </w:r>
      <w:r w:rsidR="00C70AEC" w:rsidRPr="003C454D">
        <w:rPr>
          <w:sz w:val="28"/>
          <w:szCs w:val="28"/>
        </w:rPr>
        <w:t xml:space="preserve">governments, and </w:t>
      </w:r>
      <w:r w:rsidR="00495CFB">
        <w:rPr>
          <w:sz w:val="28"/>
          <w:szCs w:val="28"/>
        </w:rPr>
        <w:t xml:space="preserve">also </w:t>
      </w:r>
      <w:r w:rsidR="00C70AEC" w:rsidRPr="003C454D">
        <w:rPr>
          <w:sz w:val="28"/>
          <w:szCs w:val="28"/>
        </w:rPr>
        <w:t xml:space="preserve">relentlessly attacking governments and parties of the left that challenge corporate hegemony. </w:t>
      </w:r>
    </w:p>
    <w:p w:rsidR="00495CFB" w:rsidRDefault="00F70D02" w:rsidP="00A144A3">
      <w:pPr>
        <w:spacing w:line="480" w:lineRule="auto"/>
        <w:rPr>
          <w:sz w:val="28"/>
          <w:szCs w:val="28"/>
        </w:rPr>
      </w:pPr>
      <w:r w:rsidRPr="003C454D">
        <w:rPr>
          <w:sz w:val="28"/>
          <w:szCs w:val="28"/>
        </w:rPr>
        <w:lastRenderedPageBreak/>
        <w:t xml:space="preserve">The media also contribute in some contexts to a growing sense of disconnection from politics. </w:t>
      </w:r>
      <w:r w:rsidR="00C70AEC" w:rsidRPr="003C454D">
        <w:rPr>
          <w:sz w:val="28"/>
          <w:szCs w:val="28"/>
        </w:rPr>
        <w:t xml:space="preserve">The standard criticism is that, in an effort to entertain, the media present elections not as democratic inquests but as </w:t>
      </w:r>
      <w:r w:rsidR="0062109B" w:rsidRPr="003C454D">
        <w:rPr>
          <w:sz w:val="28"/>
          <w:szCs w:val="28"/>
        </w:rPr>
        <w:t>horse races; and that they tend to focus on the personalities and process</w:t>
      </w:r>
      <w:r w:rsidR="00227989" w:rsidRPr="003C454D">
        <w:rPr>
          <w:sz w:val="28"/>
          <w:szCs w:val="28"/>
        </w:rPr>
        <w:t>es</w:t>
      </w:r>
      <w:r w:rsidR="0062109B" w:rsidRPr="003C454D">
        <w:rPr>
          <w:sz w:val="28"/>
          <w:szCs w:val="28"/>
        </w:rPr>
        <w:t xml:space="preserve"> of politics rather than its policy substance</w:t>
      </w:r>
      <w:r w:rsidR="00CE2CFD">
        <w:rPr>
          <w:sz w:val="28"/>
          <w:szCs w:val="28"/>
        </w:rPr>
        <w:t xml:space="preserve"> (</w:t>
      </w:r>
      <w:proofErr w:type="spellStart"/>
      <w:r w:rsidR="00CE2CFD">
        <w:rPr>
          <w:sz w:val="28"/>
          <w:szCs w:val="28"/>
        </w:rPr>
        <w:t>Esser</w:t>
      </w:r>
      <w:proofErr w:type="spellEnd"/>
      <w:r w:rsidR="00CE2CFD">
        <w:rPr>
          <w:sz w:val="28"/>
          <w:szCs w:val="28"/>
        </w:rPr>
        <w:t xml:space="preserve"> and </w:t>
      </w:r>
      <w:proofErr w:type="spellStart"/>
      <w:r w:rsidR="00CE2CFD">
        <w:rPr>
          <w:sz w:val="28"/>
          <w:szCs w:val="28"/>
        </w:rPr>
        <w:t>Stromback</w:t>
      </w:r>
      <w:proofErr w:type="spellEnd"/>
      <w:r w:rsidR="00CE2CFD">
        <w:rPr>
          <w:sz w:val="28"/>
          <w:szCs w:val="28"/>
        </w:rPr>
        <w:t xml:space="preserve"> 2014)</w:t>
      </w:r>
      <w:r w:rsidR="0062109B" w:rsidRPr="003C454D">
        <w:rPr>
          <w:sz w:val="28"/>
          <w:szCs w:val="28"/>
        </w:rPr>
        <w:t xml:space="preserve">. </w:t>
      </w:r>
    </w:p>
    <w:p w:rsidR="00227989" w:rsidRPr="003C454D" w:rsidRDefault="00227989" w:rsidP="00A144A3">
      <w:pPr>
        <w:spacing w:line="480" w:lineRule="auto"/>
        <w:rPr>
          <w:sz w:val="28"/>
          <w:szCs w:val="28"/>
        </w:rPr>
      </w:pPr>
      <w:r w:rsidRPr="003C454D">
        <w:rPr>
          <w:sz w:val="28"/>
          <w:szCs w:val="28"/>
        </w:rPr>
        <w:t>Perhaps more important, t</w:t>
      </w:r>
      <w:r w:rsidR="00F70D02" w:rsidRPr="003C454D">
        <w:rPr>
          <w:sz w:val="28"/>
          <w:szCs w:val="28"/>
        </w:rPr>
        <w:t xml:space="preserve">he world of politics </w:t>
      </w:r>
      <w:r w:rsidRPr="003C454D">
        <w:rPr>
          <w:sz w:val="28"/>
          <w:szCs w:val="28"/>
        </w:rPr>
        <w:t xml:space="preserve">projected by the media </w:t>
      </w:r>
      <w:r w:rsidR="0062109B" w:rsidRPr="003C454D">
        <w:rPr>
          <w:sz w:val="28"/>
          <w:szCs w:val="28"/>
        </w:rPr>
        <w:t xml:space="preserve">can also be </w:t>
      </w:r>
      <w:r w:rsidR="00F70D02" w:rsidRPr="003C454D">
        <w:rPr>
          <w:sz w:val="28"/>
          <w:szCs w:val="28"/>
        </w:rPr>
        <w:t>off-putting</w:t>
      </w:r>
      <w:r w:rsidRPr="003C454D">
        <w:rPr>
          <w:sz w:val="28"/>
          <w:szCs w:val="28"/>
        </w:rPr>
        <w:t xml:space="preserve">. </w:t>
      </w:r>
      <w:r w:rsidR="00F70D02" w:rsidRPr="003C454D">
        <w:rPr>
          <w:sz w:val="28"/>
          <w:szCs w:val="28"/>
        </w:rPr>
        <w:t xml:space="preserve"> In a comparative survey of </w:t>
      </w:r>
      <w:r w:rsidR="00CE2CFD">
        <w:rPr>
          <w:sz w:val="28"/>
          <w:szCs w:val="28"/>
        </w:rPr>
        <w:t>nine</w:t>
      </w:r>
      <w:r w:rsidR="00F70D02" w:rsidRPr="003C454D">
        <w:rPr>
          <w:sz w:val="28"/>
          <w:szCs w:val="28"/>
        </w:rPr>
        <w:t xml:space="preserve"> nations, we found that </w:t>
      </w:r>
      <w:r w:rsidR="00495CFB">
        <w:rPr>
          <w:sz w:val="28"/>
          <w:szCs w:val="28"/>
        </w:rPr>
        <w:t xml:space="preserve">women accounted for </w:t>
      </w:r>
      <w:r w:rsidR="00F70D02" w:rsidRPr="003C454D">
        <w:rPr>
          <w:sz w:val="28"/>
          <w:szCs w:val="28"/>
        </w:rPr>
        <w:t>only 34% of people interviewed or cited on TV news</w:t>
      </w:r>
      <w:r w:rsidR="00495CFB">
        <w:rPr>
          <w:sz w:val="28"/>
          <w:szCs w:val="28"/>
        </w:rPr>
        <w:t>.</w:t>
      </w:r>
      <w:r w:rsidR="00F70D02" w:rsidRPr="003C454D">
        <w:rPr>
          <w:sz w:val="28"/>
          <w:szCs w:val="28"/>
        </w:rPr>
        <w:t xml:space="preserve"> We also found that state spokespersons and experts accounted for 60% of </w:t>
      </w:r>
      <w:r w:rsidR="00495CFB">
        <w:rPr>
          <w:sz w:val="28"/>
          <w:szCs w:val="28"/>
        </w:rPr>
        <w:t>people</w:t>
      </w:r>
      <w:r w:rsidR="00F70D02" w:rsidRPr="003C454D">
        <w:rPr>
          <w:sz w:val="28"/>
          <w:szCs w:val="28"/>
        </w:rPr>
        <w:t xml:space="preserve"> interviewed </w:t>
      </w:r>
      <w:r w:rsidR="00495CFB">
        <w:rPr>
          <w:sz w:val="28"/>
          <w:szCs w:val="28"/>
        </w:rPr>
        <w:t>or</w:t>
      </w:r>
      <w:r w:rsidR="00F70D02" w:rsidRPr="003C454D">
        <w:rPr>
          <w:sz w:val="28"/>
          <w:szCs w:val="28"/>
        </w:rPr>
        <w:t xml:space="preserve"> cited in TV public affairs news</w:t>
      </w:r>
      <w:r w:rsidR="00CE2CFD">
        <w:rPr>
          <w:sz w:val="28"/>
          <w:szCs w:val="28"/>
        </w:rPr>
        <w:t xml:space="preserve"> (</w:t>
      </w:r>
      <w:proofErr w:type="spellStart"/>
      <w:r w:rsidR="00CE2CFD">
        <w:rPr>
          <w:sz w:val="28"/>
          <w:szCs w:val="28"/>
        </w:rPr>
        <w:t>Tiffen</w:t>
      </w:r>
      <w:proofErr w:type="spellEnd"/>
      <w:r w:rsidR="00CE2CFD">
        <w:rPr>
          <w:sz w:val="28"/>
          <w:szCs w:val="28"/>
        </w:rPr>
        <w:t xml:space="preserve"> et al. 2014)</w:t>
      </w:r>
      <w:r w:rsidR="00F70D02" w:rsidRPr="003C454D">
        <w:rPr>
          <w:sz w:val="28"/>
          <w:szCs w:val="28"/>
        </w:rPr>
        <w:t xml:space="preserve">. Politics is </w:t>
      </w:r>
      <w:r w:rsidR="00C70AEC" w:rsidRPr="003C454D">
        <w:rPr>
          <w:sz w:val="28"/>
          <w:szCs w:val="28"/>
        </w:rPr>
        <w:t xml:space="preserve">thus </w:t>
      </w:r>
      <w:r w:rsidR="00F70D02" w:rsidRPr="003C454D">
        <w:rPr>
          <w:sz w:val="28"/>
          <w:szCs w:val="28"/>
        </w:rPr>
        <w:t>pr</w:t>
      </w:r>
      <w:r w:rsidR="00F82308" w:rsidRPr="003C454D">
        <w:rPr>
          <w:sz w:val="28"/>
          <w:szCs w:val="28"/>
        </w:rPr>
        <w:t xml:space="preserve">esented </w:t>
      </w:r>
      <w:r w:rsidR="00F70D02" w:rsidRPr="003C454D">
        <w:rPr>
          <w:sz w:val="28"/>
          <w:szCs w:val="28"/>
        </w:rPr>
        <w:t xml:space="preserve">as being a realm dominated by elite men.  </w:t>
      </w:r>
      <w:r w:rsidRPr="003C454D">
        <w:rPr>
          <w:sz w:val="28"/>
          <w:szCs w:val="28"/>
        </w:rPr>
        <w:t xml:space="preserve">In fairness, the media are often reporting the way it is. </w:t>
      </w:r>
    </w:p>
    <w:p w:rsidR="00F70D02" w:rsidRPr="003C454D" w:rsidRDefault="00915142" w:rsidP="00A144A3">
      <w:pPr>
        <w:spacing w:line="480" w:lineRule="auto"/>
        <w:rPr>
          <w:sz w:val="28"/>
          <w:szCs w:val="28"/>
          <w:u w:val="single"/>
        </w:rPr>
      </w:pPr>
      <w:proofErr w:type="gramStart"/>
      <w:r w:rsidRPr="003C454D">
        <w:rPr>
          <w:sz w:val="28"/>
          <w:szCs w:val="28"/>
          <w:u w:val="single"/>
        </w:rPr>
        <w:t>Internet Empowerment</w:t>
      </w:r>
      <w:r w:rsidR="00F70D02" w:rsidRPr="003C454D">
        <w:rPr>
          <w:sz w:val="28"/>
          <w:szCs w:val="28"/>
          <w:u w:val="single"/>
        </w:rPr>
        <w:t>?</w:t>
      </w:r>
      <w:proofErr w:type="gramEnd"/>
    </w:p>
    <w:p w:rsidR="00F70D02" w:rsidRPr="003C454D" w:rsidRDefault="00F70D02" w:rsidP="00A144A3">
      <w:pPr>
        <w:spacing w:line="480" w:lineRule="auto"/>
        <w:rPr>
          <w:sz w:val="28"/>
          <w:szCs w:val="28"/>
        </w:rPr>
      </w:pPr>
      <w:r w:rsidRPr="003C454D">
        <w:rPr>
          <w:sz w:val="28"/>
          <w:szCs w:val="28"/>
        </w:rPr>
        <w:t xml:space="preserve">So liberal democracy is </w:t>
      </w:r>
      <w:r w:rsidR="00F82308" w:rsidRPr="003C454D">
        <w:rPr>
          <w:sz w:val="28"/>
          <w:szCs w:val="28"/>
        </w:rPr>
        <w:t xml:space="preserve">in </w:t>
      </w:r>
      <w:r w:rsidRPr="003C454D">
        <w:rPr>
          <w:sz w:val="28"/>
          <w:szCs w:val="28"/>
        </w:rPr>
        <w:t xml:space="preserve">disrepair, and the media are </w:t>
      </w:r>
      <w:r w:rsidR="00864646" w:rsidRPr="003C454D">
        <w:rPr>
          <w:sz w:val="28"/>
          <w:szCs w:val="28"/>
        </w:rPr>
        <w:t xml:space="preserve">to some degree </w:t>
      </w:r>
      <w:r w:rsidRPr="003C454D">
        <w:rPr>
          <w:sz w:val="28"/>
          <w:szCs w:val="28"/>
        </w:rPr>
        <w:t xml:space="preserve">implicated in this process. Is the internet riding to the rescue? The answer given by some analysts is a resounding yes.  </w:t>
      </w:r>
    </w:p>
    <w:p w:rsidR="00442300" w:rsidRPr="003C454D" w:rsidRDefault="00442300" w:rsidP="00A144A3">
      <w:pPr>
        <w:spacing w:line="480" w:lineRule="auto"/>
        <w:rPr>
          <w:sz w:val="28"/>
          <w:szCs w:val="28"/>
        </w:rPr>
      </w:pPr>
      <w:r w:rsidRPr="003C454D">
        <w:rPr>
          <w:sz w:val="28"/>
          <w:szCs w:val="28"/>
        </w:rPr>
        <w:t>The internet w</w:t>
      </w:r>
      <w:r w:rsidR="005811D9" w:rsidRPr="003C454D">
        <w:rPr>
          <w:sz w:val="28"/>
          <w:szCs w:val="28"/>
        </w:rPr>
        <w:t xml:space="preserve">ill </w:t>
      </w:r>
      <w:r w:rsidRPr="003C454D">
        <w:rPr>
          <w:sz w:val="28"/>
          <w:szCs w:val="28"/>
        </w:rPr>
        <w:t xml:space="preserve">install, it </w:t>
      </w:r>
      <w:r w:rsidR="005811D9" w:rsidRPr="003C454D">
        <w:rPr>
          <w:sz w:val="28"/>
          <w:szCs w:val="28"/>
        </w:rPr>
        <w:t xml:space="preserve">is </w:t>
      </w:r>
      <w:r w:rsidRPr="003C454D">
        <w:rPr>
          <w:sz w:val="28"/>
          <w:szCs w:val="28"/>
        </w:rPr>
        <w:t>suggested, a new form of participatory democracy</w:t>
      </w:r>
      <w:r w:rsidR="00495CFB">
        <w:rPr>
          <w:sz w:val="28"/>
          <w:szCs w:val="28"/>
        </w:rPr>
        <w:t>.</w:t>
      </w:r>
      <w:r w:rsidRPr="003C454D">
        <w:rPr>
          <w:sz w:val="28"/>
          <w:szCs w:val="28"/>
        </w:rPr>
        <w:t xml:space="preserve"> ‘It will not be long’, proclaimed cultural studies guru Lawrence Grossman  </w:t>
      </w:r>
      <w:r w:rsidR="00A9495D">
        <w:rPr>
          <w:sz w:val="28"/>
          <w:szCs w:val="28"/>
        </w:rPr>
        <w:t xml:space="preserve">(2015) </w:t>
      </w:r>
      <w:r w:rsidRPr="003C454D">
        <w:rPr>
          <w:sz w:val="28"/>
          <w:szCs w:val="28"/>
        </w:rPr>
        <w:t xml:space="preserve">‘before many Americans sitting at home or at work will be able to use </w:t>
      </w:r>
      <w:proofErr w:type="spellStart"/>
      <w:r w:rsidRPr="003C454D">
        <w:rPr>
          <w:sz w:val="28"/>
          <w:szCs w:val="28"/>
        </w:rPr>
        <w:lastRenderedPageBreak/>
        <w:t>telecomputer</w:t>
      </w:r>
      <w:proofErr w:type="spellEnd"/>
      <w:r w:rsidRPr="003C454D">
        <w:rPr>
          <w:sz w:val="28"/>
          <w:szCs w:val="28"/>
        </w:rPr>
        <w:t xml:space="preserve"> terminals, microprocessors, and computer-driven keypads to push the buttons that will tell their government what should be done about any important matter of state’.</w:t>
      </w:r>
      <w:r w:rsidR="005811D9" w:rsidRPr="003C454D">
        <w:rPr>
          <w:sz w:val="28"/>
          <w:szCs w:val="28"/>
        </w:rPr>
        <w:t xml:space="preserve"> The internet, we are also told, is undermining </w:t>
      </w:r>
      <w:r w:rsidRPr="003C454D">
        <w:rPr>
          <w:sz w:val="28"/>
          <w:szCs w:val="28"/>
        </w:rPr>
        <w:t>elite control of politics because, according to Mark Poster</w:t>
      </w:r>
      <w:r w:rsidR="00DC3E19">
        <w:rPr>
          <w:sz w:val="28"/>
          <w:szCs w:val="28"/>
        </w:rPr>
        <w:t xml:space="preserve"> (2001)</w:t>
      </w:r>
      <w:r w:rsidRPr="003C454D">
        <w:rPr>
          <w:sz w:val="28"/>
          <w:szCs w:val="28"/>
        </w:rPr>
        <w:t xml:space="preserve">, it </w:t>
      </w:r>
      <w:r w:rsidR="005811D9" w:rsidRPr="003C454D">
        <w:rPr>
          <w:sz w:val="28"/>
          <w:szCs w:val="28"/>
        </w:rPr>
        <w:t xml:space="preserve">is </w:t>
      </w:r>
      <w:r w:rsidRPr="003C454D">
        <w:rPr>
          <w:sz w:val="28"/>
          <w:szCs w:val="28"/>
        </w:rPr>
        <w:t xml:space="preserve">‘empowering previously excluded groups’.  Crowd sourcing </w:t>
      </w:r>
      <w:r w:rsidR="005811D9" w:rsidRPr="003C454D">
        <w:rPr>
          <w:sz w:val="28"/>
          <w:szCs w:val="28"/>
        </w:rPr>
        <w:t xml:space="preserve">will </w:t>
      </w:r>
      <w:r w:rsidR="00495CFB">
        <w:rPr>
          <w:sz w:val="28"/>
          <w:szCs w:val="28"/>
        </w:rPr>
        <w:t xml:space="preserve">allegedly </w:t>
      </w:r>
      <w:r w:rsidR="005811D9" w:rsidRPr="003C454D">
        <w:rPr>
          <w:sz w:val="28"/>
          <w:szCs w:val="28"/>
        </w:rPr>
        <w:t xml:space="preserve">displace corporate funding, </w:t>
      </w:r>
      <w:r w:rsidRPr="003C454D">
        <w:rPr>
          <w:sz w:val="28"/>
          <w:szCs w:val="28"/>
        </w:rPr>
        <w:t xml:space="preserve">bringing to an end the domination of money over politics. </w:t>
      </w:r>
      <w:r w:rsidR="005811D9" w:rsidRPr="003C454D">
        <w:rPr>
          <w:sz w:val="28"/>
          <w:szCs w:val="28"/>
        </w:rPr>
        <w:t>The internet will also generate</w:t>
      </w:r>
      <w:r w:rsidR="00495CFB">
        <w:rPr>
          <w:sz w:val="28"/>
          <w:szCs w:val="28"/>
        </w:rPr>
        <w:t>,</w:t>
      </w:r>
      <w:r w:rsidR="00495CFB" w:rsidRPr="00495CFB">
        <w:rPr>
          <w:sz w:val="28"/>
          <w:szCs w:val="28"/>
        </w:rPr>
        <w:t xml:space="preserve"> </w:t>
      </w:r>
      <w:r w:rsidR="00495CFB" w:rsidRPr="003C454D">
        <w:rPr>
          <w:sz w:val="28"/>
          <w:szCs w:val="28"/>
        </w:rPr>
        <w:t xml:space="preserve">according to </w:t>
      </w:r>
      <w:proofErr w:type="spellStart"/>
      <w:r w:rsidR="00495CFB" w:rsidRPr="003C454D">
        <w:rPr>
          <w:sz w:val="28"/>
          <w:szCs w:val="28"/>
        </w:rPr>
        <w:t>Mallery</w:t>
      </w:r>
      <w:proofErr w:type="spellEnd"/>
      <w:r w:rsidR="00DC3E19">
        <w:rPr>
          <w:sz w:val="28"/>
          <w:szCs w:val="28"/>
        </w:rPr>
        <w:t xml:space="preserve"> (cited Schwarz 1994)</w:t>
      </w:r>
      <w:r w:rsidR="00495CFB">
        <w:rPr>
          <w:sz w:val="28"/>
          <w:szCs w:val="28"/>
        </w:rPr>
        <w:t>,</w:t>
      </w:r>
      <w:r w:rsidR="005811D9" w:rsidRPr="003C454D">
        <w:rPr>
          <w:sz w:val="28"/>
          <w:szCs w:val="28"/>
        </w:rPr>
        <w:t xml:space="preserve"> ‘a back-to-basics, </w:t>
      </w:r>
      <w:proofErr w:type="spellStart"/>
      <w:r w:rsidR="005811D9" w:rsidRPr="003C454D">
        <w:rPr>
          <w:sz w:val="28"/>
          <w:szCs w:val="28"/>
        </w:rPr>
        <w:t>Jeffersonian</w:t>
      </w:r>
      <w:proofErr w:type="spellEnd"/>
      <w:r w:rsidR="005811D9" w:rsidRPr="003C454D">
        <w:rPr>
          <w:sz w:val="28"/>
          <w:szCs w:val="28"/>
        </w:rPr>
        <w:t xml:space="preserve"> conversation among </w:t>
      </w:r>
      <w:r w:rsidR="00495CFB">
        <w:rPr>
          <w:sz w:val="28"/>
          <w:szCs w:val="28"/>
        </w:rPr>
        <w:t>the citizenry’</w:t>
      </w:r>
      <w:r w:rsidR="00864646" w:rsidRPr="003C454D">
        <w:rPr>
          <w:sz w:val="28"/>
          <w:szCs w:val="28"/>
        </w:rPr>
        <w:t xml:space="preserve">. This is </w:t>
      </w:r>
      <w:r w:rsidR="005811D9" w:rsidRPr="003C454D">
        <w:rPr>
          <w:sz w:val="28"/>
          <w:szCs w:val="28"/>
        </w:rPr>
        <w:t xml:space="preserve">because, in the words of </w:t>
      </w:r>
      <w:r w:rsidRPr="003C454D">
        <w:rPr>
          <w:sz w:val="28"/>
          <w:szCs w:val="28"/>
        </w:rPr>
        <w:t>Philip Elmer-Dewitt</w:t>
      </w:r>
      <w:r w:rsidR="005811D9" w:rsidRPr="003C454D">
        <w:rPr>
          <w:sz w:val="28"/>
          <w:szCs w:val="28"/>
        </w:rPr>
        <w:t xml:space="preserve">, </w:t>
      </w:r>
      <w:r w:rsidRPr="003C454D">
        <w:rPr>
          <w:sz w:val="28"/>
          <w:szCs w:val="28"/>
        </w:rPr>
        <w:t xml:space="preserve">‘anyone with a computer and a modem can be his own reporter, editor and publisher – spreading news and views to millions of readers around the world’. </w:t>
      </w:r>
      <w:r w:rsidR="00FB0868" w:rsidRPr="003C454D">
        <w:rPr>
          <w:sz w:val="28"/>
          <w:szCs w:val="28"/>
        </w:rPr>
        <w:t xml:space="preserve">In short, the internet’s </w:t>
      </w:r>
      <w:r w:rsidR="005811D9" w:rsidRPr="003C454D">
        <w:rPr>
          <w:sz w:val="28"/>
          <w:szCs w:val="28"/>
        </w:rPr>
        <w:t xml:space="preserve">empowerment of the </w:t>
      </w:r>
      <w:r w:rsidR="00495CFB">
        <w:rPr>
          <w:sz w:val="28"/>
          <w:szCs w:val="28"/>
        </w:rPr>
        <w:t xml:space="preserve">ordinary </w:t>
      </w:r>
      <w:r w:rsidR="005811D9" w:rsidRPr="003C454D">
        <w:rPr>
          <w:sz w:val="28"/>
          <w:szCs w:val="28"/>
        </w:rPr>
        <w:t xml:space="preserve">citizen will rejuvenate democracy. </w:t>
      </w:r>
    </w:p>
    <w:p w:rsidR="00F70D02" w:rsidRPr="003C454D" w:rsidRDefault="00FB0868" w:rsidP="00A144A3">
      <w:pPr>
        <w:spacing w:line="480" w:lineRule="auto"/>
        <w:rPr>
          <w:sz w:val="28"/>
          <w:szCs w:val="28"/>
        </w:rPr>
      </w:pPr>
      <w:r w:rsidRPr="003C454D">
        <w:rPr>
          <w:sz w:val="28"/>
          <w:szCs w:val="28"/>
        </w:rPr>
        <w:t xml:space="preserve">In the event, so-called e-democracy </w:t>
      </w:r>
      <w:r w:rsidR="00915142" w:rsidRPr="003C454D">
        <w:rPr>
          <w:sz w:val="28"/>
          <w:szCs w:val="28"/>
        </w:rPr>
        <w:t xml:space="preserve">has largely taken the </w:t>
      </w:r>
      <w:r w:rsidRPr="003C454D">
        <w:rPr>
          <w:sz w:val="28"/>
          <w:szCs w:val="28"/>
        </w:rPr>
        <w:t xml:space="preserve">modest form </w:t>
      </w:r>
      <w:r w:rsidR="00442300" w:rsidRPr="003C454D">
        <w:rPr>
          <w:sz w:val="28"/>
          <w:szCs w:val="28"/>
        </w:rPr>
        <w:t xml:space="preserve">of inviting the public to comment, petition or otherwise respond online to an official website. </w:t>
      </w:r>
      <w:r w:rsidRPr="003C454D">
        <w:rPr>
          <w:sz w:val="28"/>
          <w:szCs w:val="28"/>
        </w:rPr>
        <w:t xml:space="preserve">The </w:t>
      </w:r>
      <w:r w:rsidR="00442300" w:rsidRPr="003C454D">
        <w:rPr>
          <w:sz w:val="28"/>
          <w:szCs w:val="28"/>
        </w:rPr>
        <w:t xml:space="preserve">cumulative evidence suggests that </w:t>
      </w:r>
      <w:r w:rsidR="005679F1" w:rsidRPr="003C454D">
        <w:rPr>
          <w:sz w:val="28"/>
          <w:szCs w:val="28"/>
        </w:rPr>
        <w:t xml:space="preserve">this </w:t>
      </w:r>
      <w:r w:rsidR="00442300" w:rsidRPr="003C454D">
        <w:rPr>
          <w:sz w:val="28"/>
          <w:szCs w:val="28"/>
        </w:rPr>
        <w:t>online dialogue with government has, in general, three limitations</w:t>
      </w:r>
      <w:r w:rsidRPr="003C454D">
        <w:rPr>
          <w:sz w:val="28"/>
          <w:szCs w:val="28"/>
        </w:rPr>
        <w:t>.</w:t>
      </w:r>
      <w:r w:rsidR="00442300" w:rsidRPr="003C454D">
        <w:rPr>
          <w:sz w:val="28"/>
          <w:szCs w:val="28"/>
        </w:rPr>
        <w:t xml:space="preserve"> Citizens’ inputs are often disconnected from real structures of decision making. Citizens are disinclined to take part in these consultations partly for this reason: thus, 10% or less report taking part in online consultations or voting in European Union countries</w:t>
      </w:r>
      <w:r w:rsidR="00DC3E19">
        <w:rPr>
          <w:sz w:val="28"/>
          <w:szCs w:val="28"/>
        </w:rPr>
        <w:t xml:space="preserve"> (Curran, Fenton and Freedman 2016)</w:t>
      </w:r>
      <w:r w:rsidRPr="003C454D">
        <w:rPr>
          <w:sz w:val="28"/>
          <w:szCs w:val="28"/>
        </w:rPr>
        <w:t xml:space="preserve">. </w:t>
      </w:r>
      <w:r w:rsidR="00442300" w:rsidRPr="003C454D">
        <w:rPr>
          <w:sz w:val="28"/>
          <w:szCs w:val="28"/>
        </w:rPr>
        <w:t xml:space="preserve"> Sometimes ‘e-democracy’ </w:t>
      </w:r>
      <w:r w:rsidR="00442300" w:rsidRPr="003C454D">
        <w:rPr>
          <w:sz w:val="28"/>
          <w:szCs w:val="28"/>
        </w:rPr>
        <w:lastRenderedPageBreak/>
        <w:t>means no more than one-sided communication in which the government provides information about services and promotes their use. In short, online consultation adds something to the functioning of democracy without making a great deal of difference.</w:t>
      </w:r>
    </w:p>
    <w:p w:rsidR="00F70D02" w:rsidRPr="003C454D" w:rsidRDefault="00FB0868" w:rsidP="00A144A3">
      <w:pPr>
        <w:spacing w:line="480" w:lineRule="auto"/>
        <w:rPr>
          <w:sz w:val="28"/>
          <w:szCs w:val="28"/>
        </w:rPr>
      </w:pPr>
      <w:r w:rsidRPr="003C454D">
        <w:rPr>
          <w:sz w:val="28"/>
          <w:szCs w:val="28"/>
        </w:rPr>
        <w:t xml:space="preserve">Crowd-sourcing has not transformed politics. Thus while Obama proved adept in using the internet to raise contributions from ordinary citizens, </w:t>
      </w:r>
      <w:r w:rsidR="004B0D45" w:rsidRPr="003C454D">
        <w:rPr>
          <w:sz w:val="28"/>
          <w:szCs w:val="28"/>
        </w:rPr>
        <w:t>h</w:t>
      </w:r>
      <w:r w:rsidR="005679F1" w:rsidRPr="003C454D">
        <w:rPr>
          <w:sz w:val="28"/>
          <w:szCs w:val="28"/>
        </w:rPr>
        <w:t xml:space="preserve">e merely tapped into </w:t>
      </w:r>
      <w:r w:rsidRPr="003C454D">
        <w:rPr>
          <w:sz w:val="28"/>
          <w:szCs w:val="28"/>
        </w:rPr>
        <w:t xml:space="preserve">a supplementary source of </w:t>
      </w:r>
      <w:r w:rsidR="005679F1" w:rsidRPr="003C454D">
        <w:rPr>
          <w:sz w:val="28"/>
          <w:szCs w:val="28"/>
        </w:rPr>
        <w:t>revenue</w:t>
      </w:r>
      <w:r w:rsidR="004B0D45" w:rsidRPr="003C454D">
        <w:rPr>
          <w:sz w:val="28"/>
          <w:szCs w:val="28"/>
        </w:rPr>
        <w:t xml:space="preserve"> rather than used it to replace corporate f</w:t>
      </w:r>
      <w:r w:rsidR="00F00BED" w:rsidRPr="003C454D">
        <w:rPr>
          <w:sz w:val="28"/>
          <w:szCs w:val="28"/>
        </w:rPr>
        <w:t>unding.</w:t>
      </w:r>
      <w:r w:rsidR="004B0D45" w:rsidRPr="003C454D">
        <w:rPr>
          <w:sz w:val="28"/>
          <w:szCs w:val="28"/>
        </w:rPr>
        <w:t xml:space="preserve"> Indeed, i</w:t>
      </w:r>
      <w:r w:rsidRPr="003C454D">
        <w:rPr>
          <w:sz w:val="28"/>
          <w:szCs w:val="28"/>
        </w:rPr>
        <w:t xml:space="preserve">n the </w:t>
      </w:r>
      <w:r w:rsidR="00F00BED" w:rsidRPr="003C454D">
        <w:rPr>
          <w:sz w:val="28"/>
          <w:szCs w:val="28"/>
        </w:rPr>
        <w:t xml:space="preserve">run-up to the </w:t>
      </w:r>
      <w:r w:rsidRPr="003C454D">
        <w:rPr>
          <w:sz w:val="28"/>
          <w:szCs w:val="28"/>
        </w:rPr>
        <w:t xml:space="preserve">2012 presidential election, </w:t>
      </w:r>
      <w:r w:rsidR="00F70D02" w:rsidRPr="003C454D">
        <w:rPr>
          <w:sz w:val="28"/>
          <w:szCs w:val="28"/>
        </w:rPr>
        <w:t>Obama raised substantially more from major corporations and wealthy individuals</w:t>
      </w:r>
      <w:r w:rsidR="005679F1" w:rsidRPr="003C454D">
        <w:rPr>
          <w:sz w:val="28"/>
          <w:szCs w:val="28"/>
        </w:rPr>
        <w:t xml:space="preserve"> than from small individual donations.</w:t>
      </w:r>
    </w:p>
    <w:p w:rsidR="0077054F" w:rsidRPr="003C454D" w:rsidRDefault="004B0D45" w:rsidP="00A144A3">
      <w:pPr>
        <w:spacing w:line="480" w:lineRule="auto"/>
        <w:rPr>
          <w:sz w:val="28"/>
          <w:szCs w:val="28"/>
        </w:rPr>
      </w:pPr>
      <w:r w:rsidRPr="003C454D">
        <w:rPr>
          <w:sz w:val="28"/>
          <w:szCs w:val="28"/>
        </w:rPr>
        <w:t xml:space="preserve">The </w:t>
      </w:r>
      <w:r w:rsidR="00495CFB">
        <w:rPr>
          <w:sz w:val="28"/>
          <w:szCs w:val="28"/>
        </w:rPr>
        <w:t xml:space="preserve">frequent </w:t>
      </w:r>
      <w:r w:rsidRPr="003C454D">
        <w:rPr>
          <w:sz w:val="28"/>
          <w:szCs w:val="28"/>
        </w:rPr>
        <w:t xml:space="preserve">claim that </w:t>
      </w:r>
      <w:r w:rsidR="00F82308" w:rsidRPr="003C454D">
        <w:rPr>
          <w:sz w:val="28"/>
          <w:szCs w:val="28"/>
        </w:rPr>
        <w:t xml:space="preserve">the internet has replaced top-down communication with horizontal communication between citizens </w:t>
      </w:r>
      <w:r w:rsidR="00495CFB">
        <w:rPr>
          <w:sz w:val="28"/>
          <w:szCs w:val="28"/>
        </w:rPr>
        <w:t xml:space="preserve">also </w:t>
      </w:r>
      <w:r w:rsidR="00F82308" w:rsidRPr="003C454D">
        <w:rPr>
          <w:sz w:val="28"/>
          <w:szCs w:val="28"/>
        </w:rPr>
        <w:t xml:space="preserve">seems overstated. </w:t>
      </w:r>
      <w:r w:rsidR="0077054F" w:rsidRPr="003C454D">
        <w:rPr>
          <w:sz w:val="28"/>
          <w:szCs w:val="28"/>
        </w:rPr>
        <w:t>A recent comparative survey, conducted by Nielsen and Schroder</w:t>
      </w:r>
      <w:r w:rsidR="00F82308" w:rsidRPr="003C454D">
        <w:rPr>
          <w:sz w:val="28"/>
          <w:szCs w:val="28"/>
        </w:rPr>
        <w:t>,</w:t>
      </w:r>
      <w:r w:rsidR="0077054F" w:rsidRPr="003C454D">
        <w:rPr>
          <w:sz w:val="28"/>
          <w:szCs w:val="28"/>
        </w:rPr>
        <w:t xml:space="preserve"> found that only between one and five per cent of online users produce a blog, depending on the country (2014:484). Even in the United States, the country with the highest proportion of bloggers in this survey, only a minority are interested in political blogs. Twelve per cent of Americans regularly read blogs about politics and current affairs, with a further 21% saying that they read them sometimes (</w:t>
      </w:r>
      <w:proofErr w:type="spellStart"/>
      <w:r w:rsidR="0077054F" w:rsidRPr="003C454D">
        <w:rPr>
          <w:sz w:val="28"/>
          <w:szCs w:val="28"/>
        </w:rPr>
        <w:t>Kohut</w:t>
      </w:r>
      <w:proofErr w:type="spellEnd"/>
      <w:r w:rsidR="0077054F" w:rsidRPr="003C454D">
        <w:rPr>
          <w:sz w:val="28"/>
          <w:szCs w:val="28"/>
        </w:rPr>
        <w:t xml:space="preserve"> et al. 2012).  </w:t>
      </w:r>
      <w:r w:rsidR="000122F6" w:rsidRPr="003C454D">
        <w:rPr>
          <w:sz w:val="28"/>
          <w:szCs w:val="28"/>
        </w:rPr>
        <w:t>Twitter is dominated by celebrities and public figures rather than ordinary citizens. More generally, i</w:t>
      </w:r>
      <w:r w:rsidR="0077054F" w:rsidRPr="003C454D">
        <w:rPr>
          <w:sz w:val="28"/>
          <w:szCs w:val="28"/>
        </w:rPr>
        <w:t xml:space="preserve">n the EU, less than 20 % of </w:t>
      </w:r>
      <w:r w:rsidR="0077054F" w:rsidRPr="003C454D">
        <w:rPr>
          <w:sz w:val="28"/>
          <w:szCs w:val="28"/>
        </w:rPr>
        <w:lastRenderedPageBreak/>
        <w:t>people report posting opinions on civic or political issues via websites</w:t>
      </w:r>
      <w:r w:rsidR="00061814">
        <w:rPr>
          <w:sz w:val="28"/>
          <w:szCs w:val="28"/>
        </w:rPr>
        <w:t xml:space="preserve"> (</w:t>
      </w:r>
      <w:proofErr w:type="spellStart"/>
      <w:r w:rsidR="00061814">
        <w:rPr>
          <w:sz w:val="28"/>
          <w:szCs w:val="28"/>
        </w:rPr>
        <w:t>Seybert</w:t>
      </w:r>
      <w:proofErr w:type="spellEnd"/>
      <w:r w:rsidR="00061814">
        <w:rPr>
          <w:sz w:val="28"/>
          <w:szCs w:val="28"/>
        </w:rPr>
        <w:t xml:space="preserve"> and </w:t>
      </w:r>
      <w:proofErr w:type="spellStart"/>
      <w:r w:rsidR="00061814">
        <w:rPr>
          <w:sz w:val="28"/>
          <w:szCs w:val="28"/>
        </w:rPr>
        <w:t>Reinecke</w:t>
      </w:r>
      <w:proofErr w:type="spellEnd"/>
      <w:r w:rsidR="00061814">
        <w:rPr>
          <w:sz w:val="28"/>
          <w:szCs w:val="28"/>
        </w:rPr>
        <w:t xml:space="preserve"> 2013)</w:t>
      </w:r>
      <w:r w:rsidR="000122F6" w:rsidRPr="003C454D">
        <w:rPr>
          <w:sz w:val="28"/>
          <w:szCs w:val="28"/>
        </w:rPr>
        <w:t>.</w:t>
      </w:r>
      <w:r w:rsidR="0077054F" w:rsidRPr="003C454D">
        <w:rPr>
          <w:sz w:val="28"/>
          <w:szCs w:val="28"/>
        </w:rPr>
        <w:t xml:space="preserve"> </w:t>
      </w:r>
    </w:p>
    <w:p w:rsidR="00F00BED" w:rsidRPr="003C454D" w:rsidRDefault="000122F6" w:rsidP="00A144A3">
      <w:pPr>
        <w:spacing w:line="480" w:lineRule="auto"/>
        <w:rPr>
          <w:sz w:val="28"/>
          <w:szCs w:val="28"/>
        </w:rPr>
      </w:pPr>
      <w:r w:rsidRPr="003C454D">
        <w:rPr>
          <w:sz w:val="28"/>
          <w:szCs w:val="28"/>
        </w:rPr>
        <w:t xml:space="preserve">Independent news websites have made only a limited impact because </w:t>
      </w:r>
      <w:r w:rsidR="004B0D45" w:rsidRPr="003C454D">
        <w:rPr>
          <w:sz w:val="28"/>
          <w:szCs w:val="28"/>
        </w:rPr>
        <w:t>legacy</w:t>
      </w:r>
      <w:r w:rsidR="00F00BED" w:rsidRPr="003C454D">
        <w:rPr>
          <w:sz w:val="28"/>
          <w:szCs w:val="28"/>
        </w:rPr>
        <w:t xml:space="preserve"> news organisations have </w:t>
      </w:r>
      <w:r w:rsidRPr="003C454D">
        <w:rPr>
          <w:sz w:val="28"/>
          <w:szCs w:val="28"/>
        </w:rPr>
        <w:t xml:space="preserve">much greater resources. These established oligopolies from the past account for the </w:t>
      </w:r>
      <w:r w:rsidR="00284392">
        <w:rPr>
          <w:sz w:val="28"/>
          <w:szCs w:val="28"/>
        </w:rPr>
        <w:t xml:space="preserve">large </w:t>
      </w:r>
      <w:r w:rsidRPr="003C454D">
        <w:rPr>
          <w:sz w:val="28"/>
          <w:szCs w:val="28"/>
        </w:rPr>
        <w:t>majority of the most visited news websites</w:t>
      </w:r>
      <w:r w:rsidR="00284392">
        <w:rPr>
          <w:sz w:val="28"/>
          <w:szCs w:val="28"/>
        </w:rPr>
        <w:t xml:space="preserve"> around the world</w:t>
      </w:r>
      <w:r w:rsidR="00F82308" w:rsidRPr="003C454D">
        <w:rPr>
          <w:sz w:val="28"/>
          <w:szCs w:val="28"/>
        </w:rPr>
        <w:t>. I</w:t>
      </w:r>
      <w:r w:rsidRPr="003C454D">
        <w:rPr>
          <w:sz w:val="28"/>
          <w:szCs w:val="28"/>
        </w:rPr>
        <w:t>n the case of the US and UK</w:t>
      </w:r>
      <w:r w:rsidR="00F82308" w:rsidRPr="003C454D">
        <w:rPr>
          <w:sz w:val="28"/>
          <w:szCs w:val="28"/>
        </w:rPr>
        <w:t xml:space="preserve">, they account for </w:t>
      </w:r>
      <w:r w:rsidRPr="003C454D">
        <w:rPr>
          <w:sz w:val="28"/>
          <w:szCs w:val="28"/>
        </w:rPr>
        <w:t xml:space="preserve">eight out of the top ten. There are some </w:t>
      </w:r>
      <w:r w:rsidR="009F17C0" w:rsidRPr="003C454D">
        <w:rPr>
          <w:sz w:val="28"/>
          <w:szCs w:val="28"/>
        </w:rPr>
        <w:t xml:space="preserve">spectacular </w:t>
      </w:r>
      <w:r w:rsidRPr="003C454D">
        <w:rPr>
          <w:sz w:val="28"/>
          <w:szCs w:val="28"/>
        </w:rPr>
        <w:t xml:space="preserve">breakthroughs </w:t>
      </w:r>
      <w:r w:rsidR="009F17C0" w:rsidRPr="003C454D">
        <w:rPr>
          <w:sz w:val="28"/>
          <w:szCs w:val="28"/>
        </w:rPr>
        <w:t>by independents, but these are mostly in c</w:t>
      </w:r>
      <w:r w:rsidR="00F00BED" w:rsidRPr="003C454D">
        <w:rPr>
          <w:sz w:val="28"/>
          <w:szCs w:val="28"/>
        </w:rPr>
        <w:t>ountries</w:t>
      </w:r>
      <w:r w:rsidR="009F17C0" w:rsidRPr="003C454D">
        <w:rPr>
          <w:sz w:val="28"/>
          <w:szCs w:val="28"/>
        </w:rPr>
        <w:t xml:space="preserve">, like </w:t>
      </w:r>
      <w:r w:rsidR="00F00BED" w:rsidRPr="003C454D">
        <w:rPr>
          <w:sz w:val="28"/>
          <w:szCs w:val="28"/>
        </w:rPr>
        <w:t>South Korea and Malaysia</w:t>
      </w:r>
      <w:r w:rsidR="009F17C0" w:rsidRPr="003C454D">
        <w:rPr>
          <w:sz w:val="28"/>
          <w:szCs w:val="28"/>
        </w:rPr>
        <w:t xml:space="preserve">, </w:t>
      </w:r>
      <w:r w:rsidR="00F00BED" w:rsidRPr="003C454D">
        <w:rPr>
          <w:sz w:val="28"/>
          <w:szCs w:val="28"/>
        </w:rPr>
        <w:t>where there have been popular mobilisations against the established order</w:t>
      </w:r>
      <w:r w:rsidR="009F17C0" w:rsidRPr="003C454D">
        <w:rPr>
          <w:sz w:val="28"/>
          <w:szCs w:val="28"/>
        </w:rPr>
        <w:t xml:space="preserve">, and their success </w:t>
      </w:r>
      <w:r w:rsidR="00F82308" w:rsidRPr="003C454D">
        <w:rPr>
          <w:sz w:val="28"/>
          <w:szCs w:val="28"/>
        </w:rPr>
        <w:t xml:space="preserve">has </w:t>
      </w:r>
      <w:r w:rsidR="00284392">
        <w:rPr>
          <w:sz w:val="28"/>
          <w:szCs w:val="28"/>
        </w:rPr>
        <w:t xml:space="preserve">often been </w:t>
      </w:r>
      <w:r w:rsidR="009F17C0" w:rsidRPr="003C454D">
        <w:rPr>
          <w:sz w:val="28"/>
          <w:szCs w:val="28"/>
        </w:rPr>
        <w:t>short-lived.</w:t>
      </w:r>
      <w:r w:rsidR="00F00BED" w:rsidRPr="003C454D">
        <w:rPr>
          <w:sz w:val="28"/>
          <w:szCs w:val="28"/>
        </w:rPr>
        <w:t xml:space="preserve"> Research suggests that content aggregators like Google have extended the dominance of mainstream media, and </w:t>
      </w:r>
      <w:r w:rsidR="009F17C0" w:rsidRPr="003C454D">
        <w:rPr>
          <w:sz w:val="28"/>
          <w:szCs w:val="28"/>
        </w:rPr>
        <w:t xml:space="preserve">of </w:t>
      </w:r>
      <w:r w:rsidR="00F00BED" w:rsidRPr="003C454D">
        <w:rPr>
          <w:sz w:val="28"/>
          <w:szCs w:val="28"/>
        </w:rPr>
        <w:t>the institutional sources</w:t>
      </w:r>
      <w:r w:rsidR="009F17C0" w:rsidRPr="003C454D">
        <w:rPr>
          <w:sz w:val="28"/>
          <w:szCs w:val="28"/>
        </w:rPr>
        <w:t xml:space="preserve"> they rely on</w:t>
      </w:r>
      <w:r w:rsidR="00881816" w:rsidRPr="003C454D">
        <w:rPr>
          <w:sz w:val="28"/>
          <w:szCs w:val="28"/>
        </w:rPr>
        <w:t>, by giving them first page prominence in listings</w:t>
      </w:r>
      <w:r w:rsidR="00061814">
        <w:rPr>
          <w:sz w:val="28"/>
          <w:szCs w:val="28"/>
        </w:rPr>
        <w:t xml:space="preserve"> (e.g. Redden and </w:t>
      </w:r>
      <w:proofErr w:type="spellStart"/>
      <w:r w:rsidR="00061814">
        <w:rPr>
          <w:sz w:val="28"/>
          <w:szCs w:val="28"/>
        </w:rPr>
        <w:t>Witschge</w:t>
      </w:r>
      <w:proofErr w:type="spellEnd"/>
      <w:r w:rsidR="00061814">
        <w:rPr>
          <w:sz w:val="28"/>
          <w:szCs w:val="28"/>
        </w:rPr>
        <w:t xml:space="preserve"> 2010)</w:t>
      </w:r>
      <w:r w:rsidR="00881816" w:rsidRPr="003C454D">
        <w:rPr>
          <w:sz w:val="28"/>
          <w:szCs w:val="28"/>
        </w:rPr>
        <w:t>.</w:t>
      </w:r>
    </w:p>
    <w:p w:rsidR="006E1CB0" w:rsidRPr="003C454D" w:rsidRDefault="006E1CB0" w:rsidP="00A144A3">
      <w:pPr>
        <w:spacing w:line="480" w:lineRule="auto"/>
        <w:rPr>
          <w:sz w:val="28"/>
          <w:szCs w:val="28"/>
        </w:rPr>
      </w:pPr>
      <w:r w:rsidRPr="003C454D">
        <w:rPr>
          <w:sz w:val="28"/>
          <w:szCs w:val="28"/>
        </w:rPr>
        <w:t xml:space="preserve">However, one part of the </w:t>
      </w:r>
      <w:r w:rsidR="00F00BED" w:rsidRPr="003C454D">
        <w:rPr>
          <w:sz w:val="28"/>
          <w:szCs w:val="28"/>
        </w:rPr>
        <w:t xml:space="preserve">democratic rejuvenation analysis </w:t>
      </w:r>
      <w:r w:rsidRPr="003C454D">
        <w:rPr>
          <w:sz w:val="28"/>
          <w:szCs w:val="28"/>
        </w:rPr>
        <w:t>thesis does hold up. The internet has greatly increased the effectiveness of activists. In the Arab Spring, the internet and social media helped insurgents to publicise their cause, mobilise</w:t>
      </w:r>
      <w:r w:rsidR="008B01BA" w:rsidRPr="003C454D">
        <w:rPr>
          <w:sz w:val="28"/>
          <w:szCs w:val="28"/>
        </w:rPr>
        <w:t>d</w:t>
      </w:r>
      <w:r w:rsidRPr="003C454D">
        <w:rPr>
          <w:sz w:val="28"/>
          <w:szCs w:val="28"/>
        </w:rPr>
        <w:t xml:space="preserve"> people on to the streets, </w:t>
      </w:r>
      <w:r w:rsidR="008B01BA" w:rsidRPr="003C454D">
        <w:rPr>
          <w:sz w:val="28"/>
          <w:szCs w:val="28"/>
        </w:rPr>
        <w:t xml:space="preserve">enabled the </w:t>
      </w:r>
      <w:r w:rsidRPr="003C454D">
        <w:rPr>
          <w:sz w:val="28"/>
          <w:szCs w:val="28"/>
        </w:rPr>
        <w:t>upload</w:t>
      </w:r>
      <w:r w:rsidR="008B01BA" w:rsidRPr="003C454D">
        <w:rPr>
          <w:sz w:val="28"/>
          <w:szCs w:val="28"/>
        </w:rPr>
        <w:t>ing of</w:t>
      </w:r>
      <w:r w:rsidRPr="003C454D">
        <w:rPr>
          <w:sz w:val="28"/>
          <w:szCs w:val="28"/>
        </w:rPr>
        <w:t xml:space="preserve"> powerful images of what was happening on the ground to </w:t>
      </w:r>
      <w:r w:rsidR="008B01BA" w:rsidRPr="003C454D">
        <w:rPr>
          <w:sz w:val="28"/>
          <w:szCs w:val="28"/>
        </w:rPr>
        <w:t>Al-Jazeera</w:t>
      </w:r>
      <w:r w:rsidRPr="003C454D">
        <w:rPr>
          <w:sz w:val="28"/>
          <w:szCs w:val="28"/>
        </w:rPr>
        <w:t xml:space="preserve"> </w:t>
      </w:r>
      <w:r w:rsidR="008B01BA" w:rsidRPr="003C454D">
        <w:rPr>
          <w:sz w:val="28"/>
          <w:szCs w:val="28"/>
        </w:rPr>
        <w:t xml:space="preserve">satellite TV </w:t>
      </w:r>
      <w:r w:rsidRPr="003C454D">
        <w:rPr>
          <w:sz w:val="28"/>
          <w:szCs w:val="28"/>
        </w:rPr>
        <w:t xml:space="preserve">which broadcast across the region, </w:t>
      </w:r>
      <w:r w:rsidR="008B01BA" w:rsidRPr="003C454D">
        <w:rPr>
          <w:sz w:val="28"/>
          <w:szCs w:val="28"/>
        </w:rPr>
        <w:t xml:space="preserve">generated </w:t>
      </w:r>
      <w:r w:rsidRPr="003C454D">
        <w:rPr>
          <w:sz w:val="28"/>
          <w:szCs w:val="28"/>
        </w:rPr>
        <w:t xml:space="preserve">support </w:t>
      </w:r>
      <w:r w:rsidR="008B01BA" w:rsidRPr="003C454D">
        <w:rPr>
          <w:sz w:val="28"/>
          <w:szCs w:val="28"/>
        </w:rPr>
        <w:t xml:space="preserve">in </w:t>
      </w:r>
      <w:r w:rsidRPr="003C454D">
        <w:rPr>
          <w:sz w:val="28"/>
          <w:szCs w:val="28"/>
        </w:rPr>
        <w:t xml:space="preserve">the west, and </w:t>
      </w:r>
      <w:r w:rsidR="009F17C0" w:rsidRPr="003C454D">
        <w:rPr>
          <w:sz w:val="28"/>
          <w:szCs w:val="28"/>
        </w:rPr>
        <w:t xml:space="preserve">gained </w:t>
      </w:r>
      <w:r w:rsidRPr="003C454D">
        <w:rPr>
          <w:sz w:val="28"/>
          <w:szCs w:val="28"/>
        </w:rPr>
        <w:t xml:space="preserve">practical </w:t>
      </w:r>
      <w:r w:rsidR="009F17C0" w:rsidRPr="003C454D">
        <w:rPr>
          <w:sz w:val="28"/>
          <w:szCs w:val="28"/>
        </w:rPr>
        <w:t xml:space="preserve">external </w:t>
      </w:r>
      <w:r w:rsidRPr="003C454D">
        <w:rPr>
          <w:sz w:val="28"/>
          <w:szCs w:val="28"/>
        </w:rPr>
        <w:t xml:space="preserve">help in evading censorship. This is merely the best known </w:t>
      </w:r>
      <w:r w:rsidRPr="003C454D">
        <w:rPr>
          <w:sz w:val="28"/>
          <w:szCs w:val="28"/>
        </w:rPr>
        <w:lastRenderedPageBreak/>
        <w:t xml:space="preserve">example of internet supported opposition. Many other examples could be cited </w:t>
      </w:r>
      <w:r w:rsidR="000B7A32" w:rsidRPr="003C454D">
        <w:rPr>
          <w:sz w:val="28"/>
          <w:szCs w:val="28"/>
        </w:rPr>
        <w:t>such as campaigns for global justice, against the proposed Multilateral Agreement on Investments, police shooting of unarmed black people in the US, Nike</w:t>
      </w:r>
      <w:r w:rsidR="00881816" w:rsidRPr="003C454D">
        <w:rPr>
          <w:sz w:val="28"/>
          <w:szCs w:val="28"/>
        </w:rPr>
        <w:t>’s</w:t>
      </w:r>
      <w:r w:rsidR="000B7A32" w:rsidRPr="003C454D">
        <w:rPr>
          <w:sz w:val="28"/>
          <w:szCs w:val="28"/>
        </w:rPr>
        <w:t xml:space="preserve"> </w:t>
      </w:r>
      <w:r w:rsidR="00284392">
        <w:rPr>
          <w:sz w:val="28"/>
          <w:szCs w:val="28"/>
        </w:rPr>
        <w:t xml:space="preserve">outsources </w:t>
      </w:r>
      <w:r w:rsidR="000B7A32" w:rsidRPr="003C454D">
        <w:rPr>
          <w:sz w:val="28"/>
          <w:szCs w:val="28"/>
        </w:rPr>
        <w:t xml:space="preserve">exploitation of workers in Asia, gang rape in India and so on. </w:t>
      </w:r>
    </w:p>
    <w:p w:rsidR="00442300" w:rsidRPr="003C454D" w:rsidRDefault="00061814" w:rsidP="00A144A3">
      <w:pPr>
        <w:spacing w:line="480" w:lineRule="auto"/>
        <w:ind w:firstLine="360"/>
        <w:jc w:val="both"/>
        <w:rPr>
          <w:sz w:val="28"/>
          <w:szCs w:val="28"/>
        </w:rPr>
      </w:pPr>
      <w:r>
        <w:rPr>
          <w:sz w:val="28"/>
          <w:szCs w:val="28"/>
        </w:rPr>
        <w:t xml:space="preserve">It is worth mentioning, in passing, a less prominent example because it illustrates the way that the internet can mobilise consumer power.   </w:t>
      </w:r>
      <w:r w:rsidR="000B7A32" w:rsidRPr="003C454D">
        <w:rPr>
          <w:sz w:val="28"/>
          <w:szCs w:val="28"/>
        </w:rPr>
        <w:t>A</w:t>
      </w:r>
      <w:r w:rsidR="00442300" w:rsidRPr="003C454D">
        <w:rPr>
          <w:sz w:val="28"/>
          <w:szCs w:val="28"/>
        </w:rPr>
        <w:t xml:space="preserve"> part-time British DJ, Jon </w:t>
      </w:r>
      <w:proofErr w:type="spellStart"/>
      <w:r w:rsidR="00442300" w:rsidRPr="003C454D">
        <w:rPr>
          <w:sz w:val="28"/>
          <w:szCs w:val="28"/>
        </w:rPr>
        <w:t>Morter</w:t>
      </w:r>
      <w:proofErr w:type="spellEnd"/>
      <w:r w:rsidR="00442300" w:rsidRPr="003C454D">
        <w:rPr>
          <w:sz w:val="28"/>
          <w:szCs w:val="28"/>
        </w:rPr>
        <w:t xml:space="preserve">, and his friends decided to launch a protest against the commercial manipulation of pop music. They chose as their target the way in which the winner of the television talent show </w:t>
      </w:r>
      <w:r w:rsidR="00442300" w:rsidRPr="003C454D">
        <w:rPr>
          <w:i/>
          <w:iCs/>
          <w:sz w:val="28"/>
          <w:szCs w:val="28"/>
        </w:rPr>
        <w:t xml:space="preserve">X Factor </w:t>
      </w:r>
      <w:r w:rsidR="00442300" w:rsidRPr="003C454D">
        <w:rPr>
          <w:sz w:val="28"/>
          <w:szCs w:val="28"/>
        </w:rPr>
        <w:t>in the UK regularly head</w:t>
      </w:r>
      <w:r w:rsidR="000B7A32" w:rsidRPr="003C454D">
        <w:rPr>
          <w:sz w:val="28"/>
          <w:szCs w:val="28"/>
        </w:rPr>
        <w:t>s</w:t>
      </w:r>
      <w:r w:rsidR="00442300" w:rsidRPr="003C454D">
        <w:rPr>
          <w:sz w:val="28"/>
          <w:szCs w:val="28"/>
        </w:rPr>
        <w:t xml:space="preserve"> the Christmas music chart. Through Facebook and Twitter, they launched a counter-campaign for </w:t>
      </w:r>
      <w:r w:rsidR="00284392">
        <w:rPr>
          <w:sz w:val="28"/>
          <w:szCs w:val="28"/>
        </w:rPr>
        <w:t xml:space="preserve">the group </w:t>
      </w:r>
      <w:r w:rsidR="00442300" w:rsidRPr="003C454D">
        <w:rPr>
          <w:sz w:val="28"/>
          <w:szCs w:val="28"/>
        </w:rPr>
        <w:t xml:space="preserve">Rage </w:t>
      </w:r>
      <w:proofErr w:type="gramStart"/>
      <w:r w:rsidR="00442300" w:rsidRPr="003C454D">
        <w:rPr>
          <w:sz w:val="28"/>
          <w:szCs w:val="28"/>
        </w:rPr>
        <w:t>Against</w:t>
      </w:r>
      <w:proofErr w:type="gramEnd"/>
      <w:r w:rsidR="00442300" w:rsidRPr="003C454D">
        <w:rPr>
          <w:sz w:val="28"/>
          <w:szCs w:val="28"/>
        </w:rPr>
        <w:t xml:space="preserve"> the Machine, selecting as their Christmas choice a track which included the line: ‘Fuck you, I won’t do what you tell me’. The campaign took off, securing celebrity endorsements and extensive media publicity. The protest track</w:t>
      </w:r>
      <w:r w:rsidR="00442300" w:rsidRPr="00A144A3">
        <w:rPr>
          <w:b/>
          <w:sz w:val="28"/>
          <w:szCs w:val="28"/>
        </w:rPr>
        <w:t xml:space="preserve"> </w:t>
      </w:r>
      <w:r w:rsidR="00442300" w:rsidRPr="003C454D">
        <w:rPr>
          <w:sz w:val="28"/>
          <w:szCs w:val="28"/>
        </w:rPr>
        <w:t>secured the No. 1 Christmas spot in 2009, in a collective expression of resentment against commercial control</w:t>
      </w:r>
      <w:r>
        <w:rPr>
          <w:sz w:val="28"/>
          <w:szCs w:val="28"/>
        </w:rPr>
        <w:t xml:space="preserve"> (Curran, Fenton and Freedman 2016)</w:t>
      </w:r>
      <w:r w:rsidR="00442300" w:rsidRPr="003C454D">
        <w:rPr>
          <w:sz w:val="28"/>
          <w:szCs w:val="28"/>
        </w:rPr>
        <w:t>.</w:t>
      </w:r>
    </w:p>
    <w:p w:rsidR="00442300" w:rsidRPr="003C454D" w:rsidRDefault="00442300" w:rsidP="00A144A3">
      <w:pPr>
        <w:spacing w:line="480" w:lineRule="auto"/>
        <w:rPr>
          <w:sz w:val="28"/>
          <w:szCs w:val="28"/>
        </w:rPr>
      </w:pPr>
      <w:r w:rsidRPr="003C454D">
        <w:rPr>
          <w:sz w:val="28"/>
          <w:szCs w:val="28"/>
        </w:rPr>
        <w:t>B</w:t>
      </w:r>
      <w:r w:rsidR="00061814">
        <w:rPr>
          <w:sz w:val="28"/>
          <w:szCs w:val="28"/>
        </w:rPr>
        <w:t>ut</w:t>
      </w:r>
      <w:r w:rsidR="000B7A32" w:rsidRPr="003C454D">
        <w:rPr>
          <w:sz w:val="28"/>
          <w:szCs w:val="28"/>
        </w:rPr>
        <w:t xml:space="preserve"> at this </w:t>
      </w:r>
      <w:r w:rsidR="00160142" w:rsidRPr="003C454D">
        <w:rPr>
          <w:sz w:val="28"/>
          <w:szCs w:val="28"/>
        </w:rPr>
        <w:t>j</w:t>
      </w:r>
      <w:r w:rsidR="008B01BA" w:rsidRPr="003C454D">
        <w:rPr>
          <w:sz w:val="28"/>
          <w:szCs w:val="28"/>
        </w:rPr>
        <w:t>uncture</w:t>
      </w:r>
      <w:r w:rsidR="000B7A32" w:rsidRPr="003C454D">
        <w:rPr>
          <w:sz w:val="28"/>
          <w:szCs w:val="28"/>
        </w:rPr>
        <w:t xml:space="preserve">, it is necessary to enter three key qualifications to the notion that the internet has </w:t>
      </w:r>
      <w:r w:rsidR="008B01BA" w:rsidRPr="003C454D">
        <w:rPr>
          <w:sz w:val="28"/>
          <w:szCs w:val="28"/>
        </w:rPr>
        <w:t xml:space="preserve">empowered the people. </w:t>
      </w:r>
      <w:r w:rsidR="000B7A32" w:rsidRPr="003C454D">
        <w:rPr>
          <w:sz w:val="28"/>
          <w:szCs w:val="28"/>
        </w:rPr>
        <w:t xml:space="preserve">The first key point is that new technology </w:t>
      </w:r>
      <w:r w:rsidR="000B7A32" w:rsidRPr="003C454D">
        <w:rPr>
          <w:i/>
          <w:sz w:val="28"/>
          <w:szCs w:val="28"/>
        </w:rPr>
        <w:t>alone</w:t>
      </w:r>
      <w:r w:rsidR="000B7A32" w:rsidRPr="003C454D">
        <w:rPr>
          <w:sz w:val="28"/>
          <w:szCs w:val="28"/>
        </w:rPr>
        <w:t xml:space="preserve"> has not given rise to diss</w:t>
      </w:r>
      <w:r w:rsidR="00532A9C" w:rsidRPr="003C454D">
        <w:rPr>
          <w:sz w:val="28"/>
          <w:szCs w:val="28"/>
        </w:rPr>
        <w:t xml:space="preserve">ent. The Arab Spring insurgencies took place in six countries </w:t>
      </w:r>
      <w:r w:rsidR="00C55EA0" w:rsidRPr="003C454D">
        <w:rPr>
          <w:sz w:val="28"/>
          <w:szCs w:val="28"/>
        </w:rPr>
        <w:t xml:space="preserve">primarily </w:t>
      </w:r>
      <w:r w:rsidR="00532A9C" w:rsidRPr="003C454D">
        <w:rPr>
          <w:sz w:val="28"/>
          <w:szCs w:val="28"/>
        </w:rPr>
        <w:t>because there was deep-</w:t>
      </w:r>
      <w:r w:rsidR="00532A9C" w:rsidRPr="003C454D">
        <w:rPr>
          <w:sz w:val="28"/>
          <w:szCs w:val="28"/>
        </w:rPr>
        <w:lastRenderedPageBreak/>
        <w:t>seated discontent in these countries, not because they were liberated by new technology. This is borne out by the fact that</w:t>
      </w:r>
      <w:r w:rsidRPr="003C454D">
        <w:rPr>
          <w:sz w:val="28"/>
          <w:szCs w:val="28"/>
        </w:rPr>
        <w:t xml:space="preserve"> out of the six ‘insurgent’ countries, Bahrain alone featured in the top five rankings of M</w:t>
      </w:r>
      <w:r w:rsidR="00532A9C" w:rsidRPr="003C454D">
        <w:rPr>
          <w:sz w:val="28"/>
          <w:szCs w:val="28"/>
        </w:rPr>
        <w:t xml:space="preserve">iddle Eastern and North African </w:t>
      </w:r>
      <w:r w:rsidRPr="003C454D">
        <w:rPr>
          <w:sz w:val="28"/>
          <w:szCs w:val="28"/>
        </w:rPr>
        <w:t>countries for Facebook user penetration or for internet use</w:t>
      </w:r>
      <w:r w:rsidR="00C55EA0" w:rsidRPr="003C454D">
        <w:rPr>
          <w:sz w:val="28"/>
          <w:szCs w:val="28"/>
        </w:rPr>
        <w:t>.</w:t>
      </w:r>
      <w:r w:rsidR="00532A9C" w:rsidRPr="003C454D">
        <w:rPr>
          <w:sz w:val="28"/>
          <w:szCs w:val="28"/>
        </w:rPr>
        <w:t xml:space="preserve"> </w:t>
      </w:r>
      <w:r w:rsidRPr="003C454D">
        <w:rPr>
          <w:sz w:val="28"/>
          <w:szCs w:val="28"/>
        </w:rPr>
        <w:t xml:space="preserve"> </w:t>
      </w:r>
      <w:r w:rsidR="00C55EA0" w:rsidRPr="003C454D">
        <w:rPr>
          <w:sz w:val="28"/>
          <w:szCs w:val="28"/>
        </w:rPr>
        <w:t>W</w:t>
      </w:r>
      <w:r w:rsidRPr="003C454D">
        <w:rPr>
          <w:sz w:val="28"/>
          <w:szCs w:val="28"/>
        </w:rPr>
        <w:t xml:space="preserve">hat the great bulk of insurgent countries had in common was that they were </w:t>
      </w:r>
      <w:r w:rsidRPr="003C454D">
        <w:rPr>
          <w:i/>
          <w:iCs/>
          <w:sz w:val="28"/>
          <w:szCs w:val="28"/>
        </w:rPr>
        <w:t xml:space="preserve">not </w:t>
      </w:r>
      <w:r w:rsidRPr="003C454D">
        <w:rPr>
          <w:sz w:val="28"/>
          <w:szCs w:val="28"/>
        </w:rPr>
        <w:t xml:space="preserve">part of the </w:t>
      </w:r>
      <w:r w:rsidR="00A54583" w:rsidRPr="003C454D">
        <w:rPr>
          <w:sz w:val="28"/>
          <w:szCs w:val="28"/>
        </w:rPr>
        <w:t xml:space="preserve">Information Communication Technology </w:t>
      </w:r>
      <w:r w:rsidRPr="003C454D">
        <w:rPr>
          <w:sz w:val="28"/>
          <w:szCs w:val="28"/>
        </w:rPr>
        <w:t xml:space="preserve">vanguard in the Arab region. So, to take a specific example, </w:t>
      </w:r>
      <w:r w:rsidR="00C55EA0" w:rsidRPr="003C454D">
        <w:rPr>
          <w:sz w:val="28"/>
          <w:szCs w:val="28"/>
        </w:rPr>
        <w:t xml:space="preserve">in 2010, </w:t>
      </w:r>
      <w:r w:rsidRPr="003C454D">
        <w:rPr>
          <w:sz w:val="28"/>
          <w:szCs w:val="28"/>
        </w:rPr>
        <w:t>24% of Egyptians were internet users, compared with 41% of Moroccans, 44% of Saudi Arabians and 69% of those living in UAE</w:t>
      </w:r>
      <w:r w:rsidR="00C55EA0" w:rsidRPr="003C454D">
        <w:rPr>
          <w:sz w:val="28"/>
          <w:szCs w:val="28"/>
        </w:rPr>
        <w:t xml:space="preserve">. </w:t>
      </w:r>
      <w:r w:rsidRPr="003C454D">
        <w:rPr>
          <w:sz w:val="28"/>
          <w:szCs w:val="28"/>
        </w:rPr>
        <w:t xml:space="preserve"> Yet, these latter countries with higher internet penetration rates did not turn on their dictators</w:t>
      </w:r>
      <w:r w:rsidR="00061814">
        <w:rPr>
          <w:sz w:val="28"/>
          <w:szCs w:val="28"/>
        </w:rPr>
        <w:t xml:space="preserve"> (Curran, Fenton and Freedman 2016)</w:t>
      </w:r>
      <w:r w:rsidRPr="003C454D">
        <w:rPr>
          <w:sz w:val="28"/>
          <w:szCs w:val="28"/>
        </w:rPr>
        <w:t xml:space="preserve">. </w:t>
      </w:r>
    </w:p>
    <w:p w:rsidR="009A0AFB" w:rsidRPr="003C454D" w:rsidRDefault="00A54583" w:rsidP="00A144A3">
      <w:pPr>
        <w:spacing w:line="480" w:lineRule="auto"/>
        <w:rPr>
          <w:sz w:val="28"/>
          <w:szCs w:val="28"/>
        </w:rPr>
      </w:pPr>
      <w:r w:rsidRPr="003C454D">
        <w:rPr>
          <w:sz w:val="28"/>
          <w:szCs w:val="28"/>
        </w:rPr>
        <w:t xml:space="preserve">The second qualification is that the wider social context can </w:t>
      </w:r>
      <w:r w:rsidR="00314BFF" w:rsidRPr="003C454D">
        <w:rPr>
          <w:sz w:val="28"/>
          <w:szCs w:val="28"/>
        </w:rPr>
        <w:t xml:space="preserve">limit the impact of the internet. Thus, poverty tends to disempower, depressing political participation and voting by low income groups. This </w:t>
      </w:r>
      <w:r w:rsidR="00193E29">
        <w:rPr>
          <w:sz w:val="28"/>
          <w:szCs w:val="28"/>
        </w:rPr>
        <w:t xml:space="preserve">disempowerment </w:t>
      </w:r>
      <w:r w:rsidR="00314BFF" w:rsidRPr="003C454D">
        <w:rPr>
          <w:sz w:val="28"/>
          <w:szCs w:val="28"/>
        </w:rPr>
        <w:t>can be carrie</w:t>
      </w:r>
      <w:r w:rsidR="006E014F" w:rsidRPr="003C454D">
        <w:rPr>
          <w:sz w:val="28"/>
          <w:szCs w:val="28"/>
        </w:rPr>
        <w:t>d</w:t>
      </w:r>
      <w:r w:rsidR="00314BFF" w:rsidRPr="003C454D">
        <w:rPr>
          <w:sz w:val="28"/>
          <w:szCs w:val="28"/>
        </w:rPr>
        <w:t xml:space="preserve"> over to the online world.</w:t>
      </w:r>
      <w:r w:rsidR="009A0AFB" w:rsidRPr="003C454D">
        <w:rPr>
          <w:sz w:val="28"/>
          <w:szCs w:val="28"/>
        </w:rPr>
        <w:t xml:space="preserve"> </w:t>
      </w:r>
    </w:p>
    <w:p w:rsidR="00314BFF" w:rsidRPr="003C454D" w:rsidRDefault="0043433F" w:rsidP="00A144A3">
      <w:pPr>
        <w:spacing w:line="480" w:lineRule="auto"/>
        <w:rPr>
          <w:sz w:val="28"/>
          <w:szCs w:val="28"/>
        </w:rPr>
      </w:pPr>
      <w:r w:rsidRPr="003C454D">
        <w:rPr>
          <w:sz w:val="28"/>
          <w:szCs w:val="28"/>
        </w:rPr>
        <w:t xml:space="preserve">Thus, </w:t>
      </w:r>
      <w:r w:rsidR="007E23A6" w:rsidRPr="003C454D">
        <w:rPr>
          <w:sz w:val="28"/>
          <w:szCs w:val="28"/>
        </w:rPr>
        <w:t xml:space="preserve">Di </w:t>
      </w:r>
      <w:proofErr w:type="spellStart"/>
      <w:r w:rsidR="007E23A6" w:rsidRPr="003C454D">
        <w:rPr>
          <w:sz w:val="28"/>
          <w:szCs w:val="28"/>
        </w:rPr>
        <w:t>Genarro</w:t>
      </w:r>
      <w:proofErr w:type="spellEnd"/>
      <w:r w:rsidR="007E23A6" w:rsidRPr="003C454D">
        <w:rPr>
          <w:sz w:val="28"/>
          <w:szCs w:val="28"/>
        </w:rPr>
        <w:t xml:space="preserve"> and Dutton </w:t>
      </w:r>
      <w:r w:rsidR="00061814">
        <w:rPr>
          <w:sz w:val="28"/>
          <w:szCs w:val="28"/>
        </w:rPr>
        <w:t xml:space="preserve">(2006) </w:t>
      </w:r>
      <w:r w:rsidR="007E23A6" w:rsidRPr="003C454D">
        <w:rPr>
          <w:sz w:val="28"/>
          <w:szCs w:val="28"/>
        </w:rPr>
        <w:t>found that in Britain the politically active tend to be drawn from the higher socio-economic groups, the more highly educated and older people. Those engaged in political online participation</w:t>
      </w:r>
      <w:r w:rsidR="00C55EA0" w:rsidRPr="003C454D">
        <w:rPr>
          <w:sz w:val="28"/>
          <w:szCs w:val="28"/>
        </w:rPr>
        <w:t xml:space="preserve">, they discovered, were </w:t>
      </w:r>
      <w:r w:rsidR="007E23A6" w:rsidRPr="003C454D">
        <w:rPr>
          <w:sz w:val="28"/>
          <w:szCs w:val="28"/>
        </w:rPr>
        <w:t xml:space="preserve">even more skewed towards the affluent and highly educated, though they </w:t>
      </w:r>
      <w:r w:rsidR="00C55EA0" w:rsidRPr="003C454D">
        <w:rPr>
          <w:sz w:val="28"/>
          <w:szCs w:val="28"/>
        </w:rPr>
        <w:t xml:space="preserve">were </w:t>
      </w:r>
      <w:r w:rsidR="007E23A6" w:rsidRPr="003C454D">
        <w:rPr>
          <w:sz w:val="28"/>
          <w:szCs w:val="28"/>
        </w:rPr>
        <w:t>more often younger.</w:t>
      </w:r>
      <w:r w:rsidRPr="003C454D">
        <w:rPr>
          <w:sz w:val="28"/>
          <w:szCs w:val="28"/>
        </w:rPr>
        <w:t xml:space="preserve"> </w:t>
      </w:r>
      <w:r w:rsidR="007E23A6" w:rsidRPr="003C454D">
        <w:rPr>
          <w:sz w:val="28"/>
          <w:szCs w:val="28"/>
        </w:rPr>
        <w:t xml:space="preserve">Similarly, </w:t>
      </w:r>
      <w:proofErr w:type="spellStart"/>
      <w:r w:rsidR="007E23A6" w:rsidRPr="003C454D">
        <w:rPr>
          <w:sz w:val="28"/>
          <w:szCs w:val="28"/>
        </w:rPr>
        <w:t>Oser</w:t>
      </w:r>
      <w:proofErr w:type="spellEnd"/>
      <w:r w:rsidR="007E23A6" w:rsidRPr="003C454D">
        <w:rPr>
          <w:sz w:val="28"/>
          <w:szCs w:val="28"/>
        </w:rPr>
        <w:t xml:space="preserve"> et al </w:t>
      </w:r>
      <w:r w:rsidR="00061814">
        <w:rPr>
          <w:sz w:val="28"/>
          <w:szCs w:val="28"/>
        </w:rPr>
        <w:t xml:space="preserve">(2008: 99) </w:t>
      </w:r>
      <w:r w:rsidR="007E23A6" w:rsidRPr="003C454D">
        <w:rPr>
          <w:sz w:val="28"/>
          <w:szCs w:val="28"/>
        </w:rPr>
        <w:t xml:space="preserve">found that ‘the advantaged </w:t>
      </w:r>
      <w:r w:rsidR="00C55EA0" w:rsidRPr="003C454D">
        <w:rPr>
          <w:sz w:val="28"/>
          <w:szCs w:val="28"/>
        </w:rPr>
        <w:t>were</w:t>
      </w:r>
      <w:r w:rsidR="007E23A6" w:rsidRPr="003C454D">
        <w:rPr>
          <w:sz w:val="28"/>
          <w:szCs w:val="28"/>
        </w:rPr>
        <w:t xml:space="preserve"> more active in both online and offline </w:t>
      </w:r>
      <w:r w:rsidR="007E23A6" w:rsidRPr="003C454D">
        <w:rPr>
          <w:sz w:val="28"/>
          <w:szCs w:val="28"/>
        </w:rPr>
        <w:lastRenderedPageBreak/>
        <w:t xml:space="preserve">participation’ in 2008 US election. </w:t>
      </w:r>
      <w:r w:rsidR="006E014F" w:rsidRPr="003C454D">
        <w:rPr>
          <w:sz w:val="28"/>
          <w:szCs w:val="28"/>
        </w:rPr>
        <w:t>Likewise, i</w:t>
      </w:r>
      <w:r w:rsidR="007E23A6" w:rsidRPr="003C454D">
        <w:rPr>
          <w:sz w:val="28"/>
          <w:szCs w:val="28"/>
        </w:rPr>
        <w:t xml:space="preserve">n the subsequent 2012 US election, Smith </w:t>
      </w:r>
      <w:r w:rsidR="00061814">
        <w:rPr>
          <w:sz w:val="28"/>
          <w:szCs w:val="28"/>
        </w:rPr>
        <w:t xml:space="preserve">(2013) </w:t>
      </w:r>
      <w:r w:rsidRPr="003C454D">
        <w:rPr>
          <w:sz w:val="28"/>
          <w:szCs w:val="28"/>
        </w:rPr>
        <w:t xml:space="preserve">found </w:t>
      </w:r>
      <w:r w:rsidR="007E23A6" w:rsidRPr="003C454D">
        <w:rPr>
          <w:sz w:val="28"/>
          <w:szCs w:val="28"/>
        </w:rPr>
        <w:t>that online participation</w:t>
      </w:r>
      <w:r w:rsidR="00314BFF" w:rsidRPr="003C454D">
        <w:rPr>
          <w:sz w:val="28"/>
          <w:szCs w:val="28"/>
        </w:rPr>
        <w:t>,</w:t>
      </w:r>
      <w:r w:rsidR="007E23A6" w:rsidRPr="003C454D">
        <w:rPr>
          <w:sz w:val="28"/>
          <w:szCs w:val="28"/>
        </w:rPr>
        <w:t xml:space="preserve"> like offline participation</w:t>
      </w:r>
      <w:r w:rsidR="00314BFF" w:rsidRPr="003C454D">
        <w:rPr>
          <w:sz w:val="28"/>
          <w:szCs w:val="28"/>
        </w:rPr>
        <w:t>,</w:t>
      </w:r>
      <w:r w:rsidR="007E23A6" w:rsidRPr="003C454D">
        <w:rPr>
          <w:sz w:val="28"/>
          <w:szCs w:val="28"/>
        </w:rPr>
        <w:t xml:space="preserve"> was dominated by the well-educated and well off. The same conclusion has been reached in </w:t>
      </w:r>
      <w:r w:rsidR="00314BFF" w:rsidRPr="003C454D">
        <w:rPr>
          <w:sz w:val="28"/>
          <w:szCs w:val="28"/>
        </w:rPr>
        <w:t>numerous other studies</w:t>
      </w:r>
      <w:r w:rsidR="00061814">
        <w:rPr>
          <w:sz w:val="28"/>
          <w:szCs w:val="28"/>
        </w:rPr>
        <w:t xml:space="preserve"> (e.g. Juris 2012)</w:t>
      </w:r>
      <w:r w:rsidR="00314BFF" w:rsidRPr="003C454D">
        <w:rPr>
          <w:sz w:val="28"/>
          <w:szCs w:val="28"/>
        </w:rPr>
        <w:t xml:space="preserve">. </w:t>
      </w:r>
    </w:p>
    <w:p w:rsidR="008B01BA" w:rsidRPr="003C454D" w:rsidRDefault="00C62232" w:rsidP="00A144A3">
      <w:pPr>
        <w:spacing w:line="480" w:lineRule="auto"/>
        <w:rPr>
          <w:sz w:val="28"/>
          <w:szCs w:val="28"/>
        </w:rPr>
      </w:pPr>
      <w:r w:rsidRPr="003C454D">
        <w:rPr>
          <w:sz w:val="28"/>
          <w:szCs w:val="28"/>
        </w:rPr>
        <w:t xml:space="preserve">The third qualification is that internet political activism is not something that </w:t>
      </w:r>
      <w:r w:rsidR="00915142" w:rsidRPr="003C454D">
        <w:rPr>
          <w:sz w:val="28"/>
          <w:szCs w:val="28"/>
        </w:rPr>
        <w:t xml:space="preserve">is </w:t>
      </w:r>
      <w:r w:rsidR="00314BFF" w:rsidRPr="003C454D">
        <w:rPr>
          <w:sz w:val="28"/>
          <w:szCs w:val="28"/>
        </w:rPr>
        <w:t xml:space="preserve">confined to </w:t>
      </w:r>
      <w:r w:rsidR="00915142" w:rsidRPr="003C454D">
        <w:rPr>
          <w:sz w:val="28"/>
          <w:szCs w:val="28"/>
        </w:rPr>
        <w:t>bottom-up protest</w:t>
      </w:r>
      <w:r w:rsidR="00314BFF" w:rsidRPr="003C454D">
        <w:rPr>
          <w:sz w:val="28"/>
          <w:szCs w:val="28"/>
        </w:rPr>
        <w:t xml:space="preserve">. Governments, as in China, </w:t>
      </w:r>
      <w:r w:rsidR="00D73067" w:rsidRPr="003C454D">
        <w:rPr>
          <w:sz w:val="28"/>
          <w:szCs w:val="28"/>
        </w:rPr>
        <w:t xml:space="preserve">have mobilised </w:t>
      </w:r>
      <w:r w:rsidR="00915142" w:rsidRPr="003C454D">
        <w:rPr>
          <w:sz w:val="28"/>
          <w:szCs w:val="28"/>
        </w:rPr>
        <w:t xml:space="preserve">volunteers </w:t>
      </w:r>
      <w:r w:rsidR="00D73067" w:rsidRPr="003C454D">
        <w:rPr>
          <w:sz w:val="28"/>
          <w:szCs w:val="28"/>
        </w:rPr>
        <w:t xml:space="preserve">to </w:t>
      </w:r>
      <w:r w:rsidR="00915142" w:rsidRPr="003C454D">
        <w:rPr>
          <w:sz w:val="28"/>
          <w:szCs w:val="28"/>
        </w:rPr>
        <w:t xml:space="preserve">promote the official line; and </w:t>
      </w:r>
      <w:r w:rsidR="00D73067" w:rsidRPr="003C454D">
        <w:rPr>
          <w:sz w:val="28"/>
          <w:szCs w:val="28"/>
        </w:rPr>
        <w:t>corporations have funded movements</w:t>
      </w:r>
      <w:r w:rsidR="00193E29">
        <w:rPr>
          <w:sz w:val="28"/>
          <w:szCs w:val="28"/>
        </w:rPr>
        <w:t>, it is argued,</w:t>
      </w:r>
      <w:r w:rsidR="00D73067" w:rsidRPr="003C454D">
        <w:rPr>
          <w:sz w:val="28"/>
          <w:szCs w:val="28"/>
        </w:rPr>
        <w:t xml:space="preserve"> that are more </w:t>
      </w:r>
      <w:proofErr w:type="spellStart"/>
      <w:r w:rsidR="00D73067" w:rsidRPr="003C454D">
        <w:rPr>
          <w:sz w:val="28"/>
          <w:szCs w:val="28"/>
        </w:rPr>
        <w:t>astro</w:t>
      </w:r>
      <w:proofErr w:type="spellEnd"/>
      <w:r w:rsidR="00D73067" w:rsidRPr="003C454D">
        <w:rPr>
          <w:sz w:val="28"/>
          <w:szCs w:val="28"/>
        </w:rPr>
        <w:t xml:space="preserve">-turf than grassroots based, but with a strong, online presence. </w:t>
      </w:r>
      <w:r w:rsidR="008B01BA" w:rsidRPr="003C454D">
        <w:rPr>
          <w:sz w:val="28"/>
          <w:szCs w:val="28"/>
        </w:rPr>
        <w:t xml:space="preserve"> </w:t>
      </w:r>
    </w:p>
    <w:p w:rsidR="008B01BA" w:rsidRPr="003C454D" w:rsidRDefault="008B01BA" w:rsidP="00A144A3">
      <w:pPr>
        <w:spacing w:line="480" w:lineRule="auto"/>
        <w:rPr>
          <w:sz w:val="28"/>
          <w:szCs w:val="28"/>
        </w:rPr>
      </w:pPr>
      <w:proofErr w:type="gramStart"/>
      <w:r w:rsidRPr="003C454D">
        <w:rPr>
          <w:sz w:val="28"/>
          <w:szCs w:val="28"/>
          <w:u w:val="single"/>
        </w:rPr>
        <w:t>New Politics</w:t>
      </w:r>
      <w:r w:rsidRPr="003C454D">
        <w:rPr>
          <w:sz w:val="28"/>
          <w:szCs w:val="28"/>
        </w:rPr>
        <w:t>?</w:t>
      </w:r>
      <w:proofErr w:type="gramEnd"/>
    </w:p>
    <w:p w:rsidR="002E24A2" w:rsidRPr="003C454D" w:rsidRDefault="002E24A2" w:rsidP="00A144A3">
      <w:pPr>
        <w:spacing w:line="480" w:lineRule="auto"/>
        <w:rPr>
          <w:sz w:val="28"/>
          <w:szCs w:val="28"/>
        </w:rPr>
      </w:pPr>
      <w:r w:rsidRPr="003C454D">
        <w:rPr>
          <w:sz w:val="28"/>
          <w:szCs w:val="28"/>
        </w:rPr>
        <w:t>A second claim made in relation to the internet is that, because it is a global medium, it will foster global understanding and a greater cosmopolitanism.</w:t>
      </w:r>
    </w:p>
    <w:p w:rsidR="00C808FF" w:rsidRPr="003C454D" w:rsidRDefault="00C808FF" w:rsidP="00A144A3">
      <w:pPr>
        <w:spacing w:line="480" w:lineRule="auto"/>
        <w:jc w:val="both"/>
        <w:rPr>
          <w:sz w:val="28"/>
          <w:szCs w:val="28"/>
        </w:rPr>
      </w:pPr>
      <w:r w:rsidRPr="003C454D">
        <w:rPr>
          <w:sz w:val="28"/>
          <w:szCs w:val="28"/>
        </w:rPr>
        <w:t xml:space="preserve"> ‘The internet’, declared </w:t>
      </w:r>
      <w:r w:rsidR="002E24A2" w:rsidRPr="003C454D">
        <w:rPr>
          <w:sz w:val="28"/>
          <w:szCs w:val="28"/>
        </w:rPr>
        <w:t>Vern Ehlers</w:t>
      </w:r>
      <w:r w:rsidR="00452D6B">
        <w:rPr>
          <w:sz w:val="28"/>
          <w:szCs w:val="28"/>
        </w:rPr>
        <w:t xml:space="preserve"> (1995)</w:t>
      </w:r>
      <w:r w:rsidRPr="003C454D">
        <w:rPr>
          <w:sz w:val="28"/>
          <w:szCs w:val="28"/>
        </w:rPr>
        <w:t>, ‘will create a community of informed, interacting, and tolerant world citizens’</w:t>
      </w:r>
      <w:r w:rsidR="002E24A2" w:rsidRPr="003C454D">
        <w:rPr>
          <w:sz w:val="28"/>
          <w:szCs w:val="28"/>
        </w:rPr>
        <w:t xml:space="preserve">. </w:t>
      </w:r>
      <w:r w:rsidRPr="003C454D">
        <w:rPr>
          <w:sz w:val="28"/>
          <w:szCs w:val="28"/>
        </w:rPr>
        <w:t>‘</w:t>
      </w:r>
      <w:r w:rsidR="00D73067" w:rsidRPr="003C454D">
        <w:rPr>
          <w:sz w:val="28"/>
          <w:szCs w:val="28"/>
        </w:rPr>
        <w:t>P</w:t>
      </w:r>
      <w:r w:rsidRPr="003C454D">
        <w:rPr>
          <w:sz w:val="28"/>
          <w:szCs w:val="28"/>
        </w:rPr>
        <w:t>eople will communicate more freely and learn more about the aspirations of human beings in other parts of the globe’</w:t>
      </w:r>
      <w:r w:rsidR="00D73067" w:rsidRPr="003C454D">
        <w:rPr>
          <w:sz w:val="28"/>
          <w:szCs w:val="28"/>
        </w:rPr>
        <w:t xml:space="preserve"> through the internet</w:t>
      </w:r>
      <w:r w:rsidRPr="003C454D">
        <w:rPr>
          <w:sz w:val="28"/>
          <w:szCs w:val="28"/>
        </w:rPr>
        <w:t>, opines</w:t>
      </w:r>
      <w:r w:rsidR="002E24A2" w:rsidRPr="003C454D">
        <w:rPr>
          <w:sz w:val="28"/>
          <w:szCs w:val="28"/>
        </w:rPr>
        <w:t xml:space="preserve"> the Oxford academic </w:t>
      </w:r>
      <w:r w:rsidRPr="003C454D">
        <w:rPr>
          <w:sz w:val="28"/>
          <w:szCs w:val="28"/>
        </w:rPr>
        <w:t xml:space="preserve">Frances </w:t>
      </w:r>
      <w:proofErr w:type="spellStart"/>
      <w:r w:rsidRPr="003C454D">
        <w:rPr>
          <w:sz w:val="28"/>
          <w:szCs w:val="28"/>
        </w:rPr>
        <w:t>Cairncross</w:t>
      </w:r>
      <w:proofErr w:type="spellEnd"/>
      <w:r w:rsidR="00452D6B">
        <w:rPr>
          <w:sz w:val="28"/>
          <w:szCs w:val="28"/>
        </w:rPr>
        <w:t xml:space="preserve"> (1997)</w:t>
      </w:r>
      <w:r w:rsidR="002E24A2" w:rsidRPr="003C454D">
        <w:rPr>
          <w:sz w:val="28"/>
          <w:szCs w:val="28"/>
        </w:rPr>
        <w:t xml:space="preserve">, </w:t>
      </w:r>
      <w:r w:rsidR="00D73067" w:rsidRPr="003C454D">
        <w:rPr>
          <w:sz w:val="28"/>
          <w:szCs w:val="28"/>
        </w:rPr>
        <w:t xml:space="preserve">and </w:t>
      </w:r>
      <w:r w:rsidRPr="003C454D">
        <w:rPr>
          <w:sz w:val="28"/>
          <w:szCs w:val="28"/>
        </w:rPr>
        <w:t xml:space="preserve">‘the effect will be to increase understanding, foster tolerance, and ultimately promote worldwide peace’. </w:t>
      </w:r>
    </w:p>
    <w:p w:rsidR="00C808FF" w:rsidRPr="003C454D" w:rsidRDefault="00160142" w:rsidP="00A144A3">
      <w:pPr>
        <w:spacing w:line="480" w:lineRule="auto"/>
        <w:ind w:firstLine="360"/>
        <w:jc w:val="both"/>
        <w:rPr>
          <w:sz w:val="28"/>
          <w:szCs w:val="28"/>
        </w:rPr>
      </w:pPr>
      <w:r w:rsidRPr="003C454D">
        <w:rPr>
          <w:sz w:val="28"/>
          <w:szCs w:val="28"/>
        </w:rPr>
        <w:lastRenderedPageBreak/>
        <w:t>Some critical political theoris</w:t>
      </w:r>
      <w:r w:rsidR="00A93F4B" w:rsidRPr="003C454D">
        <w:rPr>
          <w:sz w:val="28"/>
          <w:szCs w:val="28"/>
        </w:rPr>
        <w:t xml:space="preserve">ts also </w:t>
      </w:r>
      <w:r w:rsidRPr="003C454D">
        <w:rPr>
          <w:sz w:val="28"/>
          <w:szCs w:val="28"/>
        </w:rPr>
        <w:t xml:space="preserve">argue that the global reach and interactivity of the net is </w:t>
      </w:r>
      <w:r w:rsidR="00D73067" w:rsidRPr="003C454D">
        <w:rPr>
          <w:sz w:val="28"/>
          <w:szCs w:val="28"/>
        </w:rPr>
        <w:t xml:space="preserve">compensating for the </w:t>
      </w:r>
      <w:r w:rsidR="005B7220" w:rsidRPr="003C454D">
        <w:rPr>
          <w:sz w:val="28"/>
          <w:szCs w:val="28"/>
        </w:rPr>
        <w:t xml:space="preserve">nation-centric character of traditional media. </w:t>
      </w:r>
      <w:r w:rsidR="00C808FF" w:rsidRPr="003C454D">
        <w:rPr>
          <w:sz w:val="28"/>
          <w:szCs w:val="28"/>
        </w:rPr>
        <w:t xml:space="preserve"> ‘</w:t>
      </w:r>
      <w:proofErr w:type="spellStart"/>
      <w:r w:rsidRPr="003C454D">
        <w:rPr>
          <w:sz w:val="28"/>
          <w:szCs w:val="28"/>
        </w:rPr>
        <w:t>D</w:t>
      </w:r>
      <w:r w:rsidR="00C808FF" w:rsidRPr="003C454D">
        <w:rPr>
          <w:sz w:val="28"/>
          <w:szCs w:val="28"/>
        </w:rPr>
        <w:t>ecentered</w:t>
      </w:r>
      <w:proofErr w:type="spellEnd"/>
      <w:r w:rsidR="00C808FF" w:rsidRPr="003C454D">
        <w:rPr>
          <w:sz w:val="28"/>
          <w:szCs w:val="28"/>
        </w:rPr>
        <w:t xml:space="preserve"> internet networks’</w:t>
      </w:r>
      <w:r w:rsidRPr="003C454D">
        <w:rPr>
          <w:sz w:val="28"/>
          <w:szCs w:val="28"/>
        </w:rPr>
        <w:t xml:space="preserve">, in this view, </w:t>
      </w:r>
      <w:r w:rsidR="00193E29">
        <w:rPr>
          <w:sz w:val="28"/>
          <w:szCs w:val="28"/>
        </w:rPr>
        <w:t>are</w:t>
      </w:r>
      <w:r w:rsidRPr="003C454D">
        <w:rPr>
          <w:sz w:val="28"/>
          <w:szCs w:val="28"/>
        </w:rPr>
        <w:t xml:space="preserve"> creating </w:t>
      </w:r>
      <w:r w:rsidR="00C808FF" w:rsidRPr="003C454D">
        <w:rPr>
          <w:sz w:val="28"/>
          <w:szCs w:val="28"/>
        </w:rPr>
        <w:t>an international public sphere of dialogue and debate</w:t>
      </w:r>
      <w:r w:rsidRPr="003C454D">
        <w:rPr>
          <w:sz w:val="28"/>
          <w:szCs w:val="28"/>
        </w:rPr>
        <w:t>. This, we are told, is</w:t>
      </w:r>
      <w:r w:rsidR="00C808FF" w:rsidRPr="003C454D">
        <w:rPr>
          <w:sz w:val="28"/>
          <w:szCs w:val="28"/>
        </w:rPr>
        <w:t xml:space="preserve"> a stepping-stone in the building of a new, progressive social order</w:t>
      </w:r>
      <w:r w:rsidR="005B7220" w:rsidRPr="003C454D">
        <w:rPr>
          <w:sz w:val="28"/>
          <w:szCs w:val="28"/>
        </w:rPr>
        <w:t xml:space="preserve"> in a post-Westphalian world</w:t>
      </w:r>
      <w:r w:rsidR="00452D6B">
        <w:rPr>
          <w:sz w:val="28"/>
          <w:szCs w:val="28"/>
        </w:rPr>
        <w:t xml:space="preserve"> (Fraser 2007)</w:t>
      </w:r>
      <w:r w:rsidR="005B7220" w:rsidRPr="003C454D">
        <w:rPr>
          <w:sz w:val="28"/>
          <w:szCs w:val="28"/>
        </w:rPr>
        <w:t>.</w:t>
      </w:r>
    </w:p>
    <w:p w:rsidR="00086F6B" w:rsidRPr="003C454D" w:rsidRDefault="00C808FF" w:rsidP="00A144A3">
      <w:pPr>
        <w:spacing w:line="480" w:lineRule="auto"/>
        <w:ind w:firstLine="360"/>
        <w:jc w:val="both"/>
        <w:rPr>
          <w:sz w:val="28"/>
          <w:szCs w:val="28"/>
        </w:rPr>
      </w:pPr>
      <w:r w:rsidRPr="003C454D">
        <w:rPr>
          <w:sz w:val="28"/>
          <w:szCs w:val="28"/>
        </w:rPr>
        <w:t xml:space="preserve">The central weakness of this theorising is that it assesses the impact of the internet on the basis of inference from internet technology. </w:t>
      </w:r>
      <w:r w:rsidR="005B7220" w:rsidRPr="003C454D">
        <w:rPr>
          <w:sz w:val="28"/>
          <w:szCs w:val="28"/>
        </w:rPr>
        <w:t xml:space="preserve">What this approach fails to grasp is that the potential of the internet to broker international understanding through global dialogue is constrained </w:t>
      </w:r>
      <w:r w:rsidR="00086F6B" w:rsidRPr="003C454D">
        <w:rPr>
          <w:sz w:val="28"/>
          <w:szCs w:val="28"/>
        </w:rPr>
        <w:t xml:space="preserve">in multiple ways </w:t>
      </w:r>
      <w:r w:rsidR="005B7220" w:rsidRPr="003C454D">
        <w:rPr>
          <w:sz w:val="28"/>
          <w:szCs w:val="28"/>
        </w:rPr>
        <w:t xml:space="preserve">by the wider context of society in which the internet operates. </w:t>
      </w:r>
    </w:p>
    <w:p w:rsidR="00C808FF" w:rsidRPr="003C454D" w:rsidRDefault="00C808FF" w:rsidP="00A144A3">
      <w:pPr>
        <w:spacing w:line="480" w:lineRule="auto"/>
        <w:ind w:firstLine="360"/>
        <w:jc w:val="both"/>
        <w:rPr>
          <w:sz w:val="28"/>
          <w:szCs w:val="28"/>
        </w:rPr>
      </w:pPr>
      <w:r w:rsidRPr="003C454D">
        <w:rPr>
          <w:sz w:val="28"/>
          <w:szCs w:val="28"/>
        </w:rPr>
        <w:t xml:space="preserve">First, </w:t>
      </w:r>
      <w:r w:rsidR="005B7220" w:rsidRPr="003C454D">
        <w:rPr>
          <w:sz w:val="28"/>
          <w:szCs w:val="28"/>
        </w:rPr>
        <w:t>the world is very unequal</w:t>
      </w:r>
      <w:r w:rsidR="00086F6B" w:rsidRPr="003C454D">
        <w:rPr>
          <w:sz w:val="28"/>
          <w:szCs w:val="28"/>
        </w:rPr>
        <w:t xml:space="preserve">, and this results </w:t>
      </w:r>
      <w:r w:rsidR="00193E29">
        <w:rPr>
          <w:sz w:val="28"/>
          <w:szCs w:val="28"/>
        </w:rPr>
        <w:t xml:space="preserve">in </w:t>
      </w:r>
      <w:r w:rsidR="00086F6B" w:rsidRPr="003C454D">
        <w:rPr>
          <w:sz w:val="28"/>
          <w:szCs w:val="28"/>
        </w:rPr>
        <w:t xml:space="preserve">unequal access to </w:t>
      </w:r>
      <w:r w:rsidRPr="003C454D">
        <w:rPr>
          <w:sz w:val="28"/>
          <w:szCs w:val="28"/>
        </w:rPr>
        <w:t xml:space="preserve">the </w:t>
      </w:r>
      <w:r w:rsidR="00086F6B" w:rsidRPr="003C454D">
        <w:rPr>
          <w:sz w:val="28"/>
          <w:szCs w:val="28"/>
        </w:rPr>
        <w:t xml:space="preserve">gateway of </w:t>
      </w:r>
      <w:r w:rsidR="00193E29">
        <w:rPr>
          <w:sz w:val="28"/>
          <w:szCs w:val="28"/>
        </w:rPr>
        <w:t xml:space="preserve">global </w:t>
      </w:r>
      <w:r w:rsidR="00086F6B" w:rsidRPr="003C454D">
        <w:rPr>
          <w:sz w:val="28"/>
          <w:szCs w:val="28"/>
        </w:rPr>
        <w:t>understanding that the internet is supposed to embody. I</w:t>
      </w:r>
      <w:r w:rsidR="00494581" w:rsidRPr="003C454D">
        <w:rPr>
          <w:sz w:val="28"/>
          <w:szCs w:val="28"/>
        </w:rPr>
        <w:t xml:space="preserve">n 2014, </w:t>
      </w:r>
      <w:r w:rsidRPr="003C454D">
        <w:rPr>
          <w:sz w:val="28"/>
          <w:szCs w:val="28"/>
        </w:rPr>
        <w:t>87% or North Americans, 72% of people in Oceania/Australia and 70% of those in Europe - the three richest regions in the world – are internet users, compared with 27.5% of the population in the poorest region, Africa</w:t>
      </w:r>
      <w:r w:rsidR="00452D6B">
        <w:rPr>
          <w:sz w:val="28"/>
          <w:szCs w:val="28"/>
        </w:rPr>
        <w:t xml:space="preserve"> (Internet World Stats (IWS) 2015a)</w:t>
      </w:r>
      <w:r w:rsidR="00494581" w:rsidRPr="003C454D">
        <w:rPr>
          <w:sz w:val="28"/>
          <w:szCs w:val="28"/>
        </w:rPr>
        <w:t xml:space="preserve">. </w:t>
      </w:r>
      <w:r w:rsidRPr="003C454D">
        <w:rPr>
          <w:sz w:val="28"/>
          <w:szCs w:val="28"/>
        </w:rPr>
        <w:t xml:space="preserve"> This disparity </w:t>
      </w:r>
      <w:r w:rsidR="00494581" w:rsidRPr="003C454D">
        <w:rPr>
          <w:sz w:val="28"/>
          <w:szCs w:val="28"/>
        </w:rPr>
        <w:t xml:space="preserve">of access </w:t>
      </w:r>
      <w:r w:rsidRPr="003C454D">
        <w:rPr>
          <w:sz w:val="28"/>
          <w:szCs w:val="28"/>
        </w:rPr>
        <w:t>is even more marked, when comparing rich and poor nations. In rich, egalitarian Norway and Sweden, 95% use the internet, compared with 15% of the population in Pakistan, and 6% in impoverished Afghanistan</w:t>
      </w:r>
      <w:r w:rsidR="00452D6B">
        <w:rPr>
          <w:sz w:val="28"/>
          <w:szCs w:val="28"/>
        </w:rPr>
        <w:t xml:space="preserve"> (IWS 2015 b)</w:t>
      </w:r>
      <w:r w:rsidR="00494581" w:rsidRPr="003C454D">
        <w:rPr>
          <w:sz w:val="28"/>
          <w:szCs w:val="28"/>
        </w:rPr>
        <w:t xml:space="preserve">. In brief, </w:t>
      </w:r>
      <w:r w:rsidRPr="003C454D">
        <w:rPr>
          <w:sz w:val="28"/>
          <w:szCs w:val="28"/>
        </w:rPr>
        <w:t xml:space="preserve">the internet is not bringing </w:t>
      </w:r>
      <w:r w:rsidRPr="003C454D">
        <w:rPr>
          <w:sz w:val="28"/>
          <w:szCs w:val="28"/>
        </w:rPr>
        <w:lastRenderedPageBreak/>
        <w:t xml:space="preserve">the world together: it is bringing primarily the advantaged into communion with each other. </w:t>
      </w:r>
    </w:p>
    <w:p w:rsidR="00C808FF" w:rsidRPr="003C454D" w:rsidRDefault="00C808FF" w:rsidP="00A144A3">
      <w:pPr>
        <w:spacing w:line="480" w:lineRule="auto"/>
        <w:jc w:val="both"/>
        <w:rPr>
          <w:sz w:val="28"/>
          <w:szCs w:val="28"/>
        </w:rPr>
      </w:pPr>
      <w:r w:rsidRPr="003C454D">
        <w:rPr>
          <w:sz w:val="28"/>
          <w:szCs w:val="28"/>
        </w:rPr>
        <w:t xml:space="preserve">Second, the world is divided by language. Most people speak only one language, and cannot understand foreigners when they speak in their own tongue. The role of the internet in bringing people together is thus severely hampered by mutual incomprehension.  </w:t>
      </w:r>
    </w:p>
    <w:p w:rsidR="00C808FF" w:rsidRPr="003C454D" w:rsidRDefault="00C808FF" w:rsidP="00A144A3">
      <w:pPr>
        <w:spacing w:line="480" w:lineRule="auto"/>
        <w:ind w:firstLine="360"/>
        <w:jc w:val="both"/>
        <w:rPr>
          <w:sz w:val="28"/>
          <w:szCs w:val="28"/>
        </w:rPr>
      </w:pPr>
      <w:r w:rsidRPr="003C454D">
        <w:rPr>
          <w:sz w:val="28"/>
          <w:szCs w:val="28"/>
        </w:rPr>
        <w:t>Third, language is a medium of power. Those communicating online in English can reach, in relative terms, a substantial public</w:t>
      </w:r>
      <w:r w:rsidR="00494581" w:rsidRPr="003C454D">
        <w:rPr>
          <w:sz w:val="28"/>
          <w:szCs w:val="28"/>
        </w:rPr>
        <w:t>. By contrast</w:t>
      </w:r>
      <w:r w:rsidRPr="003C454D">
        <w:rPr>
          <w:sz w:val="28"/>
          <w:szCs w:val="28"/>
        </w:rPr>
        <w:t xml:space="preserve"> those conversing in </w:t>
      </w:r>
      <w:r w:rsidR="00494581" w:rsidRPr="003C454D">
        <w:rPr>
          <w:sz w:val="28"/>
          <w:szCs w:val="28"/>
        </w:rPr>
        <w:t xml:space="preserve">Arabic </w:t>
      </w:r>
      <w:r w:rsidRPr="003C454D">
        <w:rPr>
          <w:sz w:val="28"/>
          <w:szCs w:val="28"/>
        </w:rPr>
        <w:t xml:space="preserve">communicate with 5 per cent of internet users </w:t>
      </w:r>
      <w:r w:rsidR="00086F6B" w:rsidRPr="003C454D">
        <w:rPr>
          <w:sz w:val="28"/>
          <w:szCs w:val="28"/>
        </w:rPr>
        <w:t>able to understand Arabic</w:t>
      </w:r>
      <w:r w:rsidR="00452D6B">
        <w:rPr>
          <w:sz w:val="28"/>
          <w:szCs w:val="28"/>
        </w:rPr>
        <w:t xml:space="preserve"> (IWS 2015 c)</w:t>
      </w:r>
      <w:r w:rsidR="00086F6B" w:rsidRPr="003C454D">
        <w:rPr>
          <w:sz w:val="28"/>
          <w:szCs w:val="28"/>
        </w:rPr>
        <w:t xml:space="preserve">. </w:t>
      </w:r>
      <w:r w:rsidR="00494581" w:rsidRPr="003C454D">
        <w:rPr>
          <w:sz w:val="28"/>
          <w:szCs w:val="28"/>
        </w:rPr>
        <w:t xml:space="preserve">And those speaking </w:t>
      </w:r>
      <w:r w:rsidRPr="003C454D">
        <w:rPr>
          <w:sz w:val="28"/>
          <w:szCs w:val="28"/>
        </w:rPr>
        <w:t>Marathi</w:t>
      </w:r>
      <w:r w:rsidR="00494581" w:rsidRPr="003C454D">
        <w:rPr>
          <w:sz w:val="28"/>
          <w:szCs w:val="28"/>
        </w:rPr>
        <w:t xml:space="preserve"> reach almost no one outside their immediate orbit. </w:t>
      </w:r>
      <w:r w:rsidRPr="003C454D">
        <w:rPr>
          <w:sz w:val="28"/>
          <w:szCs w:val="28"/>
        </w:rPr>
        <w:t>Who gets attention on the internet</w:t>
      </w:r>
      <w:r w:rsidR="00494581" w:rsidRPr="003C454D">
        <w:rPr>
          <w:sz w:val="28"/>
          <w:szCs w:val="28"/>
        </w:rPr>
        <w:t xml:space="preserve"> </w:t>
      </w:r>
      <w:r w:rsidRPr="003C454D">
        <w:rPr>
          <w:sz w:val="28"/>
          <w:szCs w:val="28"/>
        </w:rPr>
        <w:t>depends on what language they speak.</w:t>
      </w:r>
    </w:p>
    <w:p w:rsidR="00C808FF" w:rsidRPr="003C454D" w:rsidRDefault="00C808FF" w:rsidP="00A144A3">
      <w:pPr>
        <w:spacing w:line="480" w:lineRule="auto"/>
        <w:ind w:firstLine="360"/>
        <w:jc w:val="both"/>
        <w:rPr>
          <w:iCs/>
          <w:sz w:val="28"/>
          <w:szCs w:val="28"/>
        </w:rPr>
      </w:pPr>
      <w:r w:rsidRPr="003C454D">
        <w:rPr>
          <w:sz w:val="28"/>
          <w:szCs w:val="28"/>
        </w:rPr>
        <w:t xml:space="preserve">Fourth, people have different degrees of cultural capital to draw upon. Some are eloquent, speak multiple languages, can draw upon relevant expertise, and have flexible work hours, while others lack these assets. This </w:t>
      </w:r>
      <w:r w:rsidR="00193E29">
        <w:rPr>
          <w:sz w:val="28"/>
          <w:szCs w:val="28"/>
        </w:rPr>
        <w:t xml:space="preserve">also </w:t>
      </w:r>
      <w:r w:rsidRPr="003C454D">
        <w:rPr>
          <w:sz w:val="28"/>
          <w:szCs w:val="28"/>
        </w:rPr>
        <w:t>influence</w:t>
      </w:r>
      <w:r w:rsidR="00086F6B" w:rsidRPr="003C454D">
        <w:rPr>
          <w:sz w:val="28"/>
          <w:szCs w:val="28"/>
        </w:rPr>
        <w:t>s</w:t>
      </w:r>
      <w:r w:rsidRPr="003C454D">
        <w:rPr>
          <w:sz w:val="28"/>
          <w:szCs w:val="28"/>
        </w:rPr>
        <w:t xml:space="preserve"> who gets to be heard. </w:t>
      </w:r>
    </w:p>
    <w:p w:rsidR="00C808FF" w:rsidRPr="003C454D" w:rsidRDefault="00C808FF" w:rsidP="00A144A3">
      <w:pPr>
        <w:spacing w:line="480" w:lineRule="auto"/>
        <w:ind w:firstLine="360"/>
        <w:jc w:val="both"/>
        <w:rPr>
          <w:sz w:val="28"/>
          <w:szCs w:val="28"/>
        </w:rPr>
      </w:pPr>
      <w:r w:rsidRPr="003C454D">
        <w:rPr>
          <w:sz w:val="28"/>
          <w:szCs w:val="28"/>
        </w:rPr>
        <w:t xml:space="preserve">Fifth, the world is divided by conflicts of value, belief and interest. </w:t>
      </w:r>
      <w:r w:rsidR="000D73D0" w:rsidRPr="003C454D">
        <w:rPr>
          <w:sz w:val="28"/>
          <w:szCs w:val="28"/>
        </w:rPr>
        <w:t xml:space="preserve">This is exemplified by the skilled use of the internet by Isis, </w:t>
      </w:r>
      <w:r w:rsidRPr="003C454D">
        <w:rPr>
          <w:sz w:val="28"/>
          <w:szCs w:val="28"/>
        </w:rPr>
        <w:t xml:space="preserve">a bigoted, violent, repressive organisation with a punitive policy towards those it regards as </w:t>
      </w:r>
      <w:r w:rsidRPr="003C454D">
        <w:rPr>
          <w:sz w:val="28"/>
          <w:szCs w:val="28"/>
        </w:rPr>
        <w:lastRenderedPageBreak/>
        <w:t>Muslim heretics and apostates.</w:t>
      </w:r>
      <w:r w:rsidR="000D73D0" w:rsidRPr="003C454D">
        <w:rPr>
          <w:sz w:val="28"/>
          <w:szCs w:val="28"/>
        </w:rPr>
        <w:t xml:space="preserve"> </w:t>
      </w:r>
      <w:r w:rsidRPr="003C454D">
        <w:rPr>
          <w:sz w:val="28"/>
          <w:szCs w:val="28"/>
        </w:rPr>
        <w:t xml:space="preserve">But while indignant attention </w:t>
      </w:r>
      <w:proofErr w:type="spellStart"/>
      <w:r w:rsidRPr="003C454D">
        <w:rPr>
          <w:sz w:val="28"/>
          <w:szCs w:val="28"/>
        </w:rPr>
        <w:t>centers</w:t>
      </w:r>
      <w:proofErr w:type="spellEnd"/>
      <w:r w:rsidRPr="003C454D">
        <w:rPr>
          <w:sz w:val="28"/>
          <w:szCs w:val="28"/>
        </w:rPr>
        <w:t xml:space="preserve"> on Islamic militancy, it is worth noting that the west has a tradition of online hatred. </w:t>
      </w:r>
      <w:r w:rsidR="00452D6B">
        <w:rPr>
          <w:sz w:val="28"/>
          <w:szCs w:val="28"/>
        </w:rPr>
        <w:t xml:space="preserve">Thus, western </w:t>
      </w:r>
      <w:r w:rsidR="000D73D0" w:rsidRPr="003C454D">
        <w:rPr>
          <w:sz w:val="28"/>
          <w:szCs w:val="28"/>
        </w:rPr>
        <w:t xml:space="preserve">Christian groups </w:t>
      </w:r>
      <w:r w:rsidR="00452D6B">
        <w:rPr>
          <w:sz w:val="28"/>
          <w:szCs w:val="28"/>
        </w:rPr>
        <w:t xml:space="preserve">feature </w:t>
      </w:r>
      <w:r w:rsidR="000D73D0" w:rsidRPr="003C454D">
        <w:rPr>
          <w:sz w:val="28"/>
          <w:szCs w:val="28"/>
        </w:rPr>
        <w:t>in t</w:t>
      </w:r>
      <w:r w:rsidRPr="003C454D">
        <w:rPr>
          <w:sz w:val="28"/>
          <w:szCs w:val="28"/>
        </w:rPr>
        <w:t>he Raymond Franklin list of hate sites</w:t>
      </w:r>
      <w:r w:rsidR="000D73D0" w:rsidRPr="003C454D">
        <w:rPr>
          <w:sz w:val="28"/>
          <w:szCs w:val="28"/>
        </w:rPr>
        <w:t xml:space="preserve">, </w:t>
      </w:r>
      <w:r w:rsidR="00086F6B" w:rsidRPr="003C454D">
        <w:rPr>
          <w:sz w:val="28"/>
          <w:szCs w:val="28"/>
        </w:rPr>
        <w:t xml:space="preserve">which </w:t>
      </w:r>
      <w:r w:rsidR="000D73D0" w:rsidRPr="003C454D">
        <w:rPr>
          <w:sz w:val="28"/>
          <w:szCs w:val="28"/>
        </w:rPr>
        <w:t>run</w:t>
      </w:r>
      <w:r w:rsidR="006E014F" w:rsidRPr="003C454D">
        <w:rPr>
          <w:sz w:val="28"/>
          <w:szCs w:val="28"/>
        </w:rPr>
        <w:t>s</w:t>
      </w:r>
      <w:r w:rsidRPr="003C454D">
        <w:rPr>
          <w:sz w:val="28"/>
          <w:szCs w:val="28"/>
        </w:rPr>
        <w:t xml:space="preserve"> to over 170 pages</w:t>
      </w:r>
      <w:r w:rsidR="00452D6B">
        <w:rPr>
          <w:sz w:val="28"/>
          <w:szCs w:val="28"/>
        </w:rPr>
        <w:t xml:space="preserve"> (Perry and Olsson 2009)</w:t>
      </w:r>
      <w:r w:rsidR="000D73D0" w:rsidRPr="003C454D">
        <w:rPr>
          <w:sz w:val="28"/>
          <w:szCs w:val="28"/>
        </w:rPr>
        <w:t>.</w:t>
      </w:r>
      <w:r w:rsidRPr="003C454D">
        <w:rPr>
          <w:sz w:val="28"/>
          <w:szCs w:val="28"/>
        </w:rPr>
        <w:t xml:space="preserve"> </w:t>
      </w:r>
    </w:p>
    <w:p w:rsidR="00C808FF" w:rsidRPr="003C454D" w:rsidRDefault="00C808FF" w:rsidP="00A144A3">
      <w:pPr>
        <w:spacing w:line="480" w:lineRule="auto"/>
        <w:ind w:firstLine="360"/>
        <w:jc w:val="both"/>
        <w:rPr>
          <w:sz w:val="28"/>
          <w:szCs w:val="28"/>
        </w:rPr>
      </w:pPr>
      <w:r w:rsidRPr="003C454D">
        <w:rPr>
          <w:sz w:val="28"/>
          <w:szCs w:val="28"/>
        </w:rPr>
        <w:t xml:space="preserve">Sixth, nationalist cultures are strongly embedded in most societies, and this constrains the internationalism of the web despite its global reach.  </w:t>
      </w:r>
      <w:r w:rsidR="00452D6B">
        <w:rPr>
          <w:sz w:val="28"/>
          <w:szCs w:val="28"/>
        </w:rPr>
        <w:t xml:space="preserve">Indeed, </w:t>
      </w:r>
      <w:r w:rsidRPr="003C454D">
        <w:rPr>
          <w:sz w:val="28"/>
          <w:szCs w:val="28"/>
        </w:rPr>
        <w:t>leading news websites in nine countries devoted, in 2010, only 23% of their content to exclusively international news, a proportion that was not much higher than their press and television rivals</w:t>
      </w:r>
      <w:r w:rsidR="00452D6B">
        <w:rPr>
          <w:sz w:val="28"/>
          <w:szCs w:val="28"/>
        </w:rPr>
        <w:t xml:space="preserve"> (Curran et al. 2013)</w:t>
      </w:r>
      <w:r w:rsidR="000D73D0" w:rsidRPr="003C454D">
        <w:rPr>
          <w:sz w:val="28"/>
          <w:szCs w:val="28"/>
        </w:rPr>
        <w:t>.</w:t>
      </w:r>
      <w:r w:rsidRPr="003C454D">
        <w:rPr>
          <w:sz w:val="28"/>
          <w:szCs w:val="28"/>
        </w:rPr>
        <w:t xml:space="preserve">  </w:t>
      </w:r>
    </w:p>
    <w:p w:rsidR="00C808FF" w:rsidRPr="003C454D" w:rsidRDefault="00C808FF" w:rsidP="00A144A3">
      <w:pPr>
        <w:spacing w:line="480" w:lineRule="auto"/>
        <w:ind w:firstLine="360"/>
        <w:jc w:val="both"/>
        <w:rPr>
          <w:sz w:val="28"/>
          <w:szCs w:val="28"/>
        </w:rPr>
      </w:pPr>
      <w:r w:rsidRPr="003C454D">
        <w:rPr>
          <w:sz w:val="28"/>
          <w:szCs w:val="28"/>
        </w:rPr>
        <w:t xml:space="preserve">Seventh, authoritarian governments have developed ways of </w:t>
      </w:r>
      <w:r w:rsidR="00086F6B" w:rsidRPr="003C454D">
        <w:rPr>
          <w:sz w:val="28"/>
          <w:szCs w:val="28"/>
        </w:rPr>
        <w:t xml:space="preserve">censoring </w:t>
      </w:r>
      <w:r w:rsidRPr="003C454D">
        <w:rPr>
          <w:sz w:val="28"/>
          <w:szCs w:val="28"/>
        </w:rPr>
        <w:t>the net</w:t>
      </w:r>
      <w:r w:rsidR="00086F6B" w:rsidRPr="003C454D">
        <w:rPr>
          <w:sz w:val="28"/>
          <w:szCs w:val="28"/>
        </w:rPr>
        <w:t xml:space="preserve">, though software filters, the licensing of internet service providers, </w:t>
      </w:r>
      <w:r w:rsidR="00D00C77" w:rsidRPr="003C454D">
        <w:rPr>
          <w:sz w:val="28"/>
          <w:szCs w:val="28"/>
        </w:rPr>
        <w:t xml:space="preserve">and the intimidation of would-be dissidents. </w:t>
      </w:r>
      <w:r w:rsidR="00383689" w:rsidRPr="003C454D">
        <w:rPr>
          <w:sz w:val="28"/>
          <w:szCs w:val="28"/>
        </w:rPr>
        <w:t>I</w:t>
      </w:r>
      <w:r w:rsidRPr="003C454D">
        <w:rPr>
          <w:sz w:val="28"/>
          <w:szCs w:val="28"/>
        </w:rPr>
        <w:t xml:space="preserve">n many parts of the world people cannot, without fear, interact and say what they want online. </w:t>
      </w:r>
    </w:p>
    <w:p w:rsidR="00C808FF" w:rsidRPr="003C454D" w:rsidRDefault="00C808FF" w:rsidP="00A144A3">
      <w:pPr>
        <w:spacing w:line="480" w:lineRule="auto"/>
        <w:ind w:firstLine="360"/>
        <w:jc w:val="both"/>
        <w:rPr>
          <w:sz w:val="28"/>
          <w:szCs w:val="28"/>
        </w:rPr>
      </w:pPr>
      <w:r w:rsidRPr="003C454D">
        <w:rPr>
          <w:sz w:val="28"/>
          <w:szCs w:val="28"/>
        </w:rPr>
        <w:t xml:space="preserve">In short, the idea that cyberspace is a free, open space where people from different backgrounds and nations can commune with each other and build a more deliberative, tolerant world overlooks a number of things. The world is unequal and mutually uncomprehending (in a literal sense); it is torn asunder by conflicting values and interests; it is subdivided by deeply embedded national cultures (and other nodes of identity such as religion and ethnicity); and some countries are ruled by authoritarian regimes. These different aspects </w:t>
      </w:r>
      <w:r w:rsidRPr="003C454D">
        <w:rPr>
          <w:sz w:val="28"/>
          <w:szCs w:val="28"/>
        </w:rPr>
        <w:lastRenderedPageBreak/>
        <w:t xml:space="preserve">of the real world penetrate cyberspace, producing a ruined Tower of Babel with multiple languages, hate websites, nationalist discourses, censored speech and over-representation of the </w:t>
      </w:r>
      <w:r w:rsidR="00193E29">
        <w:rPr>
          <w:sz w:val="28"/>
          <w:szCs w:val="28"/>
        </w:rPr>
        <w:t>privileged</w:t>
      </w:r>
      <w:r w:rsidRPr="003C454D">
        <w:rPr>
          <w:sz w:val="28"/>
          <w:szCs w:val="28"/>
        </w:rPr>
        <w:t>.</w:t>
      </w:r>
    </w:p>
    <w:p w:rsidR="006E014F" w:rsidRPr="003C454D" w:rsidRDefault="00160142" w:rsidP="00A144A3">
      <w:pPr>
        <w:spacing w:line="480" w:lineRule="auto"/>
        <w:ind w:firstLine="360"/>
        <w:jc w:val="both"/>
        <w:rPr>
          <w:sz w:val="28"/>
          <w:szCs w:val="28"/>
        </w:rPr>
      </w:pPr>
      <w:r w:rsidRPr="003C454D">
        <w:rPr>
          <w:sz w:val="28"/>
          <w:szCs w:val="28"/>
        </w:rPr>
        <w:t>Yet,</w:t>
      </w:r>
      <w:r w:rsidR="00383689" w:rsidRPr="003C454D">
        <w:rPr>
          <w:sz w:val="28"/>
          <w:szCs w:val="28"/>
        </w:rPr>
        <w:t xml:space="preserve"> </w:t>
      </w:r>
      <w:r w:rsidRPr="003C454D">
        <w:rPr>
          <w:sz w:val="28"/>
          <w:szCs w:val="28"/>
        </w:rPr>
        <w:t>there are forces of a different kind advancing greater cosmopolitanism. Cheap travel, mass tourism, increased migration, global market integration and the globalisation of entertainment have encouraged an increased sense of transnational connection. Some of these developments find support in the internet. YouTube showcases shared experience, taste, music and humour from around the worl</w:t>
      </w:r>
      <w:r w:rsidR="006E014F" w:rsidRPr="003C454D">
        <w:rPr>
          <w:sz w:val="28"/>
          <w:szCs w:val="28"/>
        </w:rPr>
        <w:t xml:space="preserve">d that promotes a ‘we-feeling’ </w:t>
      </w:r>
      <w:r w:rsidRPr="003C454D">
        <w:rPr>
          <w:sz w:val="28"/>
          <w:szCs w:val="28"/>
        </w:rPr>
        <w:t>revealing, for example,</w:t>
      </w:r>
      <w:r w:rsidR="00D00C77" w:rsidRPr="003C454D">
        <w:rPr>
          <w:sz w:val="28"/>
          <w:szCs w:val="28"/>
        </w:rPr>
        <w:t xml:space="preserve"> </w:t>
      </w:r>
      <w:r w:rsidRPr="003C454D">
        <w:rPr>
          <w:sz w:val="28"/>
          <w:szCs w:val="28"/>
        </w:rPr>
        <w:t>that stand-up comedy in Chinese can be very funny</w:t>
      </w:r>
      <w:r w:rsidR="006E014F" w:rsidRPr="003C454D">
        <w:rPr>
          <w:sz w:val="28"/>
          <w:szCs w:val="28"/>
        </w:rPr>
        <w:t>.</w:t>
      </w:r>
      <w:r w:rsidR="00452D6B">
        <w:rPr>
          <w:sz w:val="28"/>
          <w:szCs w:val="28"/>
        </w:rPr>
        <w:t>(3)</w:t>
      </w:r>
    </w:p>
    <w:p w:rsidR="006E014F" w:rsidRPr="003C454D" w:rsidRDefault="006E014F" w:rsidP="00A144A3">
      <w:pPr>
        <w:spacing w:line="480" w:lineRule="auto"/>
        <w:ind w:firstLine="360"/>
        <w:jc w:val="both"/>
        <w:rPr>
          <w:sz w:val="28"/>
          <w:szCs w:val="28"/>
        </w:rPr>
      </w:pPr>
      <w:r w:rsidRPr="003C454D">
        <w:rPr>
          <w:sz w:val="28"/>
          <w:szCs w:val="28"/>
        </w:rPr>
        <w:t xml:space="preserve">                                   </w:t>
      </w:r>
    </w:p>
    <w:p w:rsidR="00160142" w:rsidRPr="003C454D" w:rsidRDefault="00160142" w:rsidP="00A144A3">
      <w:pPr>
        <w:spacing w:line="480" w:lineRule="auto"/>
        <w:ind w:firstLine="360"/>
        <w:jc w:val="both"/>
        <w:rPr>
          <w:sz w:val="28"/>
          <w:szCs w:val="28"/>
        </w:rPr>
      </w:pPr>
      <w:r w:rsidRPr="003C454D">
        <w:rPr>
          <w:sz w:val="28"/>
          <w:szCs w:val="28"/>
        </w:rPr>
        <w:t xml:space="preserve">The internet also facilitates the rapid global distribution of arresting images that strengthen a sense of solidarity with beleaguered groups, whether these </w:t>
      </w:r>
      <w:r w:rsidR="00D00C77" w:rsidRPr="003C454D">
        <w:rPr>
          <w:sz w:val="28"/>
          <w:szCs w:val="28"/>
        </w:rPr>
        <w:t>are</w:t>
      </w:r>
      <w:r w:rsidRPr="003C454D">
        <w:rPr>
          <w:sz w:val="28"/>
          <w:szCs w:val="28"/>
        </w:rPr>
        <w:t xml:space="preserve"> earthquake victims or protesters facing repression in distant lands. The internet has the potential to assist the building of a more cohesive, understanding and fairer world. But the mainspring of change will come from society</w:t>
      </w:r>
      <w:r w:rsidR="00D00C77" w:rsidRPr="003C454D">
        <w:rPr>
          <w:sz w:val="28"/>
          <w:szCs w:val="28"/>
        </w:rPr>
        <w:t xml:space="preserve"> rather than </w:t>
      </w:r>
      <w:r w:rsidR="00193E29">
        <w:rPr>
          <w:sz w:val="28"/>
          <w:szCs w:val="28"/>
        </w:rPr>
        <w:t xml:space="preserve">from </w:t>
      </w:r>
      <w:r w:rsidR="00D00C77" w:rsidRPr="003C454D">
        <w:rPr>
          <w:sz w:val="28"/>
          <w:szCs w:val="28"/>
        </w:rPr>
        <w:t>the keyboard</w:t>
      </w:r>
      <w:r w:rsidR="006C1455">
        <w:rPr>
          <w:sz w:val="28"/>
          <w:szCs w:val="28"/>
        </w:rPr>
        <w:t xml:space="preserve"> or touchpad</w:t>
      </w:r>
      <w:r w:rsidR="00D00C77" w:rsidRPr="003C454D">
        <w:rPr>
          <w:sz w:val="28"/>
          <w:szCs w:val="28"/>
        </w:rPr>
        <w:t>.</w:t>
      </w:r>
    </w:p>
    <w:p w:rsidR="00383689" w:rsidRPr="003C454D" w:rsidRDefault="00383689" w:rsidP="00A144A3">
      <w:pPr>
        <w:spacing w:line="480" w:lineRule="auto"/>
        <w:ind w:firstLine="360"/>
        <w:jc w:val="both"/>
        <w:rPr>
          <w:sz w:val="28"/>
          <w:szCs w:val="28"/>
        </w:rPr>
      </w:pPr>
      <w:r w:rsidRPr="003C454D">
        <w:rPr>
          <w:sz w:val="28"/>
          <w:szCs w:val="28"/>
        </w:rPr>
        <w:t xml:space="preserve">                                                         </w:t>
      </w:r>
    </w:p>
    <w:p w:rsidR="00160142" w:rsidRPr="003C454D" w:rsidRDefault="007B3318" w:rsidP="00A144A3">
      <w:pPr>
        <w:spacing w:line="480" w:lineRule="auto"/>
        <w:ind w:firstLine="360"/>
        <w:jc w:val="both"/>
        <w:rPr>
          <w:sz w:val="28"/>
          <w:szCs w:val="28"/>
          <w:u w:val="single"/>
        </w:rPr>
      </w:pPr>
      <w:r w:rsidRPr="003C454D">
        <w:rPr>
          <w:sz w:val="28"/>
          <w:szCs w:val="28"/>
          <w:u w:val="single"/>
        </w:rPr>
        <w:t>Different Organisation</w:t>
      </w:r>
    </w:p>
    <w:p w:rsidR="007B3318" w:rsidRPr="003C454D" w:rsidRDefault="007B3318" w:rsidP="00A144A3">
      <w:pPr>
        <w:spacing w:line="480" w:lineRule="auto"/>
        <w:ind w:firstLine="360"/>
        <w:jc w:val="both"/>
        <w:rPr>
          <w:sz w:val="28"/>
          <w:szCs w:val="28"/>
        </w:rPr>
      </w:pPr>
      <w:r w:rsidRPr="003C454D">
        <w:rPr>
          <w:sz w:val="28"/>
          <w:szCs w:val="28"/>
        </w:rPr>
        <w:lastRenderedPageBreak/>
        <w:t xml:space="preserve">If the internet is only partly coming to the rescue, perhaps public intervention into the media market </w:t>
      </w:r>
      <w:r w:rsidR="005A2984" w:rsidRPr="003C454D">
        <w:rPr>
          <w:sz w:val="28"/>
          <w:szCs w:val="28"/>
        </w:rPr>
        <w:t xml:space="preserve">has the potential to support democracy. The most prominent example of this is publicly owned television, and </w:t>
      </w:r>
      <w:r w:rsidR="0093043C" w:rsidRPr="003C454D">
        <w:rPr>
          <w:sz w:val="28"/>
          <w:szCs w:val="28"/>
        </w:rPr>
        <w:t xml:space="preserve">strongly regulated </w:t>
      </w:r>
      <w:r w:rsidR="005A2984" w:rsidRPr="003C454D">
        <w:rPr>
          <w:sz w:val="28"/>
          <w:szCs w:val="28"/>
        </w:rPr>
        <w:t>commercial broadcasting</w:t>
      </w:r>
      <w:r w:rsidR="0093043C" w:rsidRPr="003C454D">
        <w:rPr>
          <w:sz w:val="28"/>
          <w:szCs w:val="28"/>
        </w:rPr>
        <w:t xml:space="preserve"> – the two versions of public service broadcasting (PSB).</w:t>
      </w:r>
    </w:p>
    <w:p w:rsidR="0093043C" w:rsidRPr="003C454D" w:rsidRDefault="00F41967" w:rsidP="00A144A3">
      <w:pPr>
        <w:spacing w:line="480" w:lineRule="auto"/>
        <w:ind w:firstLine="360"/>
        <w:jc w:val="both"/>
        <w:rPr>
          <w:sz w:val="28"/>
          <w:szCs w:val="28"/>
        </w:rPr>
      </w:pPr>
      <w:r>
        <w:rPr>
          <w:sz w:val="28"/>
          <w:szCs w:val="28"/>
        </w:rPr>
        <w:t xml:space="preserve">A study </w:t>
      </w:r>
      <w:r w:rsidR="0093043C" w:rsidRPr="003C454D">
        <w:rPr>
          <w:sz w:val="28"/>
          <w:szCs w:val="28"/>
        </w:rPr>
        <w:t xml:space="preserve">investigated </w:t>
      </w:r>
      <w:r w:rsidR="0086579D">
        <w:rPr>
          <w:sz w:val="28"/>
          <w:szCs w:val="28"/>
        </w:rPr>
        <w:t xml:space="preserve">the impact of public service broadcasting </w:t>
      </w:r>
      <w:r>
        <w:rPr>
          <w:sz w:val="28"/>
          <w:szCs w:val="28"/>
        </w:rPr>
        <w:t xml:space="preserve">by comparing four </w:t>
      </w:r>
      <w:r w:rsidR="0093043C" w:rsidRPr="003C454D">
        <w:rPr>
          <w:sz w:val="28"/>
          <w:szCs w:val="28"/>
        </w:rPr>
        <w:t xml:space="preserve">countries: the US where </w:t>
      </w:r>
      <w:r w:rsidR="006E014F" w:rsidRPr="003C454D">
        <w:rPr>
          <w:sz w:val="28"/>
          <w:szCs w:val="28"/>
        </w:rPr>
        <w:t xml:space="preserve">deregulated </w:t>
      </w:r>
      <w:r w:rsidR="00105B4F" w:rsidRPr="003C454D">
        <w:rPr>
          <w:sz w:val="28"/>
          <w:szCs w:val="28"/>
        </w:rPr>
        <w:t xml:space="preserve">commercial broadcasting is </w:t>
      </w:r>
      <w:r w:rsidR="006E014F" w:rsidRPr="003C454D">
        <w:rPr>
          <w:sz w:val="28"/>
          <w:szCs w:val="28"/>
        </w:rPr>
        <w:t xml:space="preserve">overwhelmingly </w:t>
      </w:r>
      <w:r w:rsidR="00105B4F" w:rsidRPr="003C454D">
        <w:rPr>
          <w:sz w:val="28"/>
          <w:szCs w:val="28"/>
        </w:rPr>
        <w:t xml:space="preserve">dominant, and </w:t>
      </w:r>
      <w:r w:rsidR="006E014F" w:rsidRPr="003C454D">
        <w:rPr>
          <w:sz w:val="28"/>
          <w:szCs w:val="28"/>
        </w:rPr>
        <w:t xml:space="preserve">where </w:t>
      </w:r>
      <w:r w:rsidR="0093043C" w:rsidRPr="003C454D">
        <w:rPr>
          <w:sz w:val="28"/>
          <w:szCs w:val="28"/>
        </w:rPr>
        <w:t xml:space="preserve">public broadcasting </w:t>
      </w:r>
      <w:r w:rsidR="006E014F" w:rsidRPr="003C454D">
        <w:rPr>
          <w:sz w:val="28"/>
          <w:szCs w:val="28"/>
        </w:rPr>
        <w:t>ac</w:t>
      </w:r>
      <w:r w:rsidR="0093043C" w:rsidRPr="003C454D">
        <w:rPr>
          <w:sz w:val="28"/>
          <w:szCs w:val="28"/>
        </w:rPr>
        <w:t>count</w:t>
      </w:r>
      <w:r w:rsidR="006E014F" w:rsidRPr="003C454D">
        <w:rPr>
          <w:sz w:val="28"/>
          <w:szCs w:val="28"/>
        </w:rPr>
        <w:t>s</w:t>
      </w:r>
      <w:r w:rsidR="0093043C" w:rsidRPr="003C454D">
        <w:rPr>
          <w:sz w:val="28"/>
          <w:szCs w:val="28"/>
        </w:rPr>
        <w:t xml:space="preserve"> for less than 2% of viewing time</w:t>
      </w:r>
      <w:r>
        <w:rPr>
          <w:sz w:val="28"/>
          <w:szCs w:val="28"/>
        </w:rPr>
        <w:t>;</w:t>
      </w:r>
      <w:r w:rsidR="0093043C" w:rsidRPr="003C454D">
        <w:rPr>
          <w:sz w:val="28"/>
          <w:szCs w:val="28"/>
        </w:rPr>
        <w:t xml:space="preserve"> the </w:t>
      </w:r>
      <w:r>
        <w:rPr>
          <w:sz w:val="28"/>
          <w:szCs w:val="28"/>
        </w:rPr>
        <w:t>‘</w:t>
      </w:r>
      <w:r w:rsidR="0093043C" w:rsidRPr="003C454D">
        <w:rPr>
          <w:sz w:val="28"/>
          <w:szCs w:val="28"/>
        </w:rPr>
        <w:t>intermediate case</w:t>
      </w:r>
      <w:r>
        <w:rPr>
          <w:sz w:val="28"/>
          <w:szCs w:val="28"/>
        </w:rPr>
        <w:t>’</w:t>
      </w:r>
      <w:r w:rsidR="0093043C" w:rsidRPr="003C454D">
        <w:rPr>
          <w:sz w:val="28"/>
          <w:szCs w:val="28"/>
        </w:rPr>
        <w:t xml:space="preserve"> </w:t>
      </w:r>
      <w:r w:rsidR="00105B4F" w:rsidRPr="003C454D">
        <w:rPr>
          <w:sz w:val="28"/>
          <w:szCs w:val="28"/>
        </w:rPr>
        <w:t xml:space="preserve">of the UK </w:t>
      </w:r>
      <w:r w:rsidR="0093043C" w:rsidRPr="003C454D">
        <w:rPr>
          <w:sz w:val="28"/>
          <w:szCs w:val="28"/>
        </w:rPr>
        <w:t xml:space="preserve">where public broadcasting is strong, but </w:t>
      </w:r>
      <w:r w:rsidR="00105B4F" w:rsidRPr="003C454D">
        <w:rPr>
          <w:sz w:val="28"/>
          <w:szCs w:val="28"/>
        </w:rPr>
        <w:t xml:space="preserve">where </w:t>
      </w:r>
      <w:r w:rsidR="0093043C" w:rsidRPr="003C454D">
        <w:rPr>
          <w:sz w:val="28"/>
          <w:szCs w:val="28"/>
        </w:rPr>
        <w:t>commercial TV has been extensively deregulated; and the two Nordic countries of Finland and Denmark where public broadcasting</w:t>
      </w:r>
      <w:r w:rsidR="006E014F" w:rsidRPr="003C454D">
        <w:rPr>
          <w:sz w:val="28"/>
          <w:szCs w:val="28"/>
        </w:rPr>
        <w:t xml:space="preserve"> is strong and </w:t>
      </w:r>
      <w:r w:rsidR="00193E29">
        <w:rPr>
          <w:sz w:val="28"/>
          <w:szCs w:val="28"/>
        </w:rPr>
        <w:t xml:space="preserve">where the main </w:t>
      </w:r>
      <w:r w:rsidR="006E014F" w:rsidRPr="003C454D">
        <w:rPr>
          <w:sz w:val="28"/>
          <w:szCs w:val="28"/>
        </w:rPr>
        <w:t xml:space="preserve">commercial </w:t>
      </w:r>
      <w:r w:rsidR="00193E29">
        <w:rPr>
          <w:sz w:val="28"/>
          <w:szCs w:val="28"/>
        </w:rPr>
        <w:t xml:space="preserve">TV channels are </w:t>
      </w:r>
      <w:r w:rsidR="006E014F" w:rsidRPr="003C454D">
        <w:rPr>
          <w:sz w:val="28"/>
          <w:szCs w:val="28"/>
        </w:rPr>
        <w:t xml:space="preserve">extensively regulated. </w:t>
      </w:r>
    </w:p>
    <w:p w:rsidR="00105B4F" w:rsidRPr="003C454D" w:rsidRDefault="00105B4F" w:rsidP="00A144A3">
      <w:pPr>
        <w:spacing w:line="480" w:lineRule="auto"/>
        <w:ind w:firstLine="360"/>
        <w:jc w:val="both"/>
        <w:rPr>
          <w:sz w:val="28"/>
          <w:szCs w:val="28"/>
        </w:rPr>
      </w:pPr>
      <w:r w:rsidRPr="003C454D">
        <w:rPr>
          <w:sz w:val="28"/>
          <w:szCs w:val="28"/>
        </w:rPr>
        <w:t xml:space="preserve">These different systems </w:t>
      </w:r>
      <w:r w:rsidR="00F41967">
        <w:rPr>
          <w:sz w:val="28"/>
          <w:szCs w:val="28"/>
        </w:rPr>
        <w:t xml:space="preserve">were found to </w:t>
      </w:r>
      <w:r w:rsidRPr="003C454D">
        <w:rPr>
          <w:sz w:val="28"/>
          <w:szCs w:val="28"/>
        </w:rPr>
        <w:t xml:space="preserve">produce different diets of news. Finnish and Danish TV news carried the most hard and </w:t>
      </w:r>
      <w:r w:rsidR="00193E29">
        <w:rPr>
          <w:sz w:val="28"/>
          <w:szCs w:val="28"/>
        </w:rPr>
        <w:t xml:space="preserve">most </w:t>
      </w:r>
      <w:r w:rsidRPr="003C454D">
        <w:rPr>
          <w:sz w:val="28"/>
          <w:szCs w:val="28"/>
        </w:rPr>
        <w:t>international news: the US the least, with the UK falling in between.</w:t>
      </w:r>
    </w:p>
    <w:p w:rsidR="00105B4F" w:rsidRPr="003C454D" w:rsidRDefault="00105B4F" w:rsidP="00A144A3">
      <w:pPr>
        <w:spacing w:line="480" w:lineRule="auto"/>
        <w:ind w:firstLine="360"/>
        <w:jc w:val="both"/>
        <w:rPr>
          <w:sz w:val="28"/>
          <w:szCs w:val="28"/>
        </w:rPr>
      </w:pPr>
      <w:r w:rsidRPr="003C454D">
        <w:rPr>
          <w:sz w:val="28"/>
          <w:szCs w:val="28"/>
        </w:rPr>
        <w:t>Differences in the supply of news contributed to different levels of knowledge. The Finns and Danes knew most about public affairs and international news; the Americans least; and the British fell in between.</w:t>
      </w:r>
    </w:p>
    <w:p w:rsidR="00105B4F" w:rsidRPr="003C454D" w:rsidRDefault="00105B4F" w:rsidP="00A144A3">
      <w:pPr>
        <w:spacing w:line="480" w:lineRule="auto"/>
        <w:ind w:firstLine="360"/>
        <w:jc w:val="both"/>
        <w:rPr>
          <w:sz w:val="28"/>
          <w:szCs w:val="28"/>
        </w:rPr>
      </w:pPr>
      <w:r w:rsidRPr="003C454D">
        <w:rPr>
          <w:sz w:val="28"/>
          <w:szCs w:val="28"/>
        </w:rPr>
        <w:lastRenderedPageBreak/>
        <w:t xml:space="preserve">There were also differences when news was scheduled. The principal US channels broadcast the news at a less prominent time than the Nordic channels, and to a lesser </w:t>
      </w:r>
      <w:r w:rsidR="00234D8C" w:rsidRPr="003C454D">
        <w:rPr>
          <w:sz w:val="28"/>
          <w:szCs w:val="28"/>
        </w:rPr>
        <w:t>degree</w:t>
      </w:r>
      <w:r w:rsidRPr="003C454D">
        <w:rPr>
          <w:sz w:val="28"/>
          <w:szCs w:val="28"/>
        </w:rPr>
        <w:t xml:space="preserve"> the UK channels. As a consequence, American TV news picked up fewer inadvertent viewers, contributing to a greater knowledge gap between the advantaged and disadvantaged compared to the European countries</w:t>
      </w:r>
      <w:r w:rsidR="00F41967">
        <w:rPr>
          <w:sz w:val="28"/>
          <w:szCs w:val="28"/>
        </w:rPr>
        <w:t xml:space="preserve"> </w:t>
      </w:r>
      <w:r w:rsidR="006C1455">
        <w:rPr>
          <w:sz w:val="28"/>
          <w:szCs w:val="28"/>
        </w:rPr>
        <w:t>(Curran et al 2008)</w:t>
      </w:r>
      <w:r w:rsidR="006C1455" w:rsidRPr="003C454D">
        <w:rPr>
          <w:sz w:val="28"/>
          <w:szCs w:val="28"/>
        </w:rPr>
        <w:t>.</w:t>
      </w:r>
    </w:p>
    <w:p w:rsidR="00234D8C" w:rsidRPr="003C454D" w:rsidRDefault="00234D8C" w:rsidP="00A144A3">
      <w:pPr>
        <w:spacing w:line="480" w:lineRule="auto"/>
        <w:ind w:firstLine="360"/>
        <w:jc w:val="both"/>
        <w:rPr>
          <w:sz w:val="28"/>
          <w:szCs w:val="28"/>
        </w:rPr>
      </w:pPr>
      <w:r w:rsidRPr="003C454D">
        <w:rPr>
          <w:sz w:val="28"/>
          <w:szCs w:val="28"/>
        </w:rPr>
        <w:t xml:space="preserve">A similar study was mounted </w:t>
      </w:r>
      <w:r w:rsidR="006E014F" w:rsidRPr="003C454D">
        <w:rPr>
          <w:sz w:val="28"/>
          <w:szCs w:val="28"/>
        </w:rPr>
        <w:t xml:space="preserve">in 2008-9 </w:t>
      </w:r>
      <w:r w:rsidRPr="003C454D">
        <w:rPr>
          <w:sz w:val="28"/>
          <w:szCs w:val="28"/>
        </w:rPr>
        <w:t xml:space="preserve">during the financial crisis, this time comparing the US with five European countries. US television in this context reported more hard news, especially in relation to the economy, and US citizens proved to be relatively well informed about economic affairs. But again, the US reported much less international news than the European countries. And again, Americans knew least about international affairs. </w:t>
      </w:r>
    </w:p>
    <w:p w:rsidR="00234D8C" w:rsidRPr="003C454D" w:rsidRDefault="00234D8C" w:rsidP="00A144A3">
      <w:pPr>
        <w:spacing w:line="480" w:lineRule="auto"/>
        <w:ind w:firstLine="360"/>
        <w:jc w:val="both"/>
        <w:rPr>
          <w:sz w:val="28"/>
          <w:szCs w:val="28"/>
        </w:rPr>
      </w:pPr>
      <w:r w:rsidRPr="003C454D">
        <w:rPr>
          <w:sz w:val="28"/>
          <w:szCs w:val="28"/>
        </w:rPr>
        <w:t>This time round, we also focused on the differences between publicly owned television and publicly regulated commercial television</w:t>
      </w:r>
      <w:r w:rsidR="00DA7FFA" w:rsidRPr="003C454D">
        <w:rPr>
          <w:sz w:val="28"/>
          <w:szCs w:val="28"/>
        </w:rPr>
        <w:t xml:space="preserve"> within the same country. We found a consistent pattern in which publicly owned channels reported more public affairs news</w:t>
      </w:r>
      <w:r w:rsidR="006E014F" w:rsidRPr="003C454D">
        <w:rPr>
          <w:sz w:val="28"/>
          <w:szCs w:val="28"/>
        </w:rPr>
        <w:t xml:space="preserve"> than </w:t>
      </w:r>
      <w:r w:rsidR="00193E29">
        <w:rPr>
          <w:sz w:val="28"/>
          <w:szCs w:val="28"/>
        </w:rPr>
        <w:t xml:space="preserve">private </w:t>
      </w:r>
      <w:r w:rsidR="006E014F" w:rsidRPr="003C454D">
        <w:rPr>
          <w:sz w:val="28"/>
          <w:szCs w:val="28"/>
        </w:rPr>
        <w:t>channels</w:t>
      </w:r>
      <w:r w:rsidR="00DA7FFA" w:rsidRPr="003C454D">
        <w:rPr>
          <w:sz w:val="28"/>
          <w:szCs w:val="28"/>
        </w:rPr>
        <w:t xml:space="preserve">, and after controlling for other influences, </w:t>
      </w:r>
      <w:r w:rsidR="006E014F" w:rsidRPr="003C454D">
        <w:rPr>
          <w:sz w:val="28"/>
          <w:szCs w:val="28"/>
        </w:rPr>
        <w:t xml:space="preserve">public TV </w:t>
      </w:r>
      <w:r w:rsidR="00193E29">
        <w:rPr>
          <w:sz w:val="28"/>
          <w:szCs w:val="28"/>
        </w:rPr>
        <w:t xml:space="preserve">news </w:t>
      </w:r>
      <w:r w:rsidR="00DA7FFA" w:rsidRPr="003C454D">
        <w:rPr>
          <w:sz w:val="28"/>
          <w:szCs w:val="28"/>
        </w:rPr>
        <w:t>audiences were better informed about public affairs</w:t>
      </w:r>
      <w:r w:rsidR="00193E29">
        <w:rPr>
          <w:sz w:val="28"/>
          <w:szCs w:val="28"/>
        </w:rPr>
        <w:t xml:space="preserve"> than private TV viewers</w:t>
      </w:r>
      <w:r w:rsidR="00F41967">
        <w:rPr>
          <w:sz w:val="28"/>
          <w:szCs w:val="28"/>
        </w:rPr>
        <w:t xml:space="preserve"> (Curran et al. 2012; </w:t>
      </w:r>
      <w:proofErr w:type="spellStart"/>
      <w:r w:rsidR="00F41967">
        <w:rPr>
          <w:sz w:val="28"/>
          <w:szCs w:val="28"/>
        </w:rPr>
        <w:t>Aalberg</w:t>
      </w:r>
      <w:proofErr w:type="spellEnd"/>
      <w:r w:rsidR="00F41967">
        <w:rPr>
          <w:sz w:val="28"/>
          <w:szCs w:val="28"/>
        </w:rPr>
        <w:t xml:space="preserve"> and Curran 2012)</w:t>
      </w:r>
      <w:r w:rsidR="00DA7FFA" w:rsidRPr="003C454D">
        <w:rPr>
          <w:sz w:val="28"/>
          <w:szCs w:val="28"/>
        </w:rPr>
        <w:t>.</w:t>
      </w:r>
    </w:p>
    <w:p w:rsidR="00CE78D0" w:rsidRPr="003C454D" w:rsidRDefault="00DA7FFA" w:rsidP="00A144A3">
      <w:pPr>
        <w:spacing w:line="480" w:lineRule="auto"/>
        <w:ind w:firstLine="360"/>
        <w:jc w:val="both"/>
        <w:rPr>
          <w:sz w:val="28"/>
          <w:szCs w:val="28"/>
        </w:rPr>
      </w:pPr>
      <w:r w:rsidRPr="003C454D">
        <w:rPr>
          <w:sz w:val="28"/>
          <w:szCs w:val="28"/>
        </w:rPr>
        <w:lastRenderedPageBreak/>
        <w:t xml:space="preserve">A third study, this time </w:t>
      </w:r>
      <w:r w:rsidR="00CE78D0" w:rsidRPr="003C454D">
        <w:rPr>
          <w:sz w:val="28"/>
          <w:szCs w:val="28"/>
        </w:rPr>
        <w:t xml:space="preserve">based on eleven countries around the globe, again found that public service broadcasting </w:t>
      </w:r>
      <w:r w:rsidR="006E014F" w:rsidRPr="003C454D">
        <w:rPr>
          <w:sz w:val="28"/>
          <w:szCs w:val="28"/>
        </w:rPr>
        <w:t xml:space="preserve">(PSB) </w:t>
      </w:r>
      <w:r w:rsidR="00CE78D0" w:rsidRPr="003C454D">
        <w:rPr>
          <w:sz w:val="28"/>
          <w:szCs w:val="28"/>
        </w:rPr>
        <w:t>fostered higher levels of public affairs knowledge</w:t>
      </w:r>
      <w:r w:rsidR="00017A5C">
        <w:rPr>
          <w:sz w:val="28"/>
          <w:szCs w:val="28"/>
        </w:rPr>
        <w:t xml:space="preserve"> (</w:t>
      </w:r>
      <w:proofErr w:type="spellStart"/>
      <w:r w:rsidR="00017A5C">
        <w:rPr>
          <w:sz w:val="28"/>
          <w:szCs w:val="28"/>
        </w:rPr>
        <w:t>Soroka</w:t>
      </w:r>
      <w:proofErr w:type="spellEnd"/>
      <w:r w:rsidR="00017A5C">
        <w:rPr>
          <w:sz w:val="28"/>
          <w:szCs w:val="28"/>
        </w:rPr>
        <w:t xml:space="preserve"> 2013)</w:t>
      </w:r>
      <w:r w:rsidR="00CE78D0" w:rsidRPr="003C454D">
        <w:rPr>
          <w:sz w:val="28"/>
          <w:szCs w:val="28"/>
        </w:rPr>
        <w:t xml:space="preserve">. </w:t>
      </w:r>
      <w:r w:rsidR="006E014F" w:rsidRPr="003C454D">
        <w:rPr>
          <w:sz w:val="28"/>
          <w:szCs w:val="28"/>
        </w:rPr>
        <w:t xml:space="preserve">Consumption of PSB news, in particular, </w:t>
      </w:r>
      <w:r w:rsidR="00CE78D0" w:rsidRPr="003C454D">
        <w:rPr>
          <w:sz w:val="28"/>
          <w:szCs w:val="28"/>
        </w:rPr>
        <w:t xml:space="preserve">seemingly gave rise to a mutually reinforcing dynamic of enhanced </w:t>
      </w:r>
      <w:r w:rsidR="006E014F" w:rsidRPr="003C454D">
        <w:rPr>
          <w:sz w:val="28"/>
          <w:szCs w:val="28"/>
        </w:rPr>
        <w:t xml:space="preserve">political </w:t>
      </w:r>
      <w:r w:rsidR="00CE78D0" w:rsidRPr="003C454D">
        <w:rPr>
          <w:sz w:val="28"/>
          <w:szCs w:val="28"/>
        </w:rPr>
        <w:t xml:space="preserve">knowledge, political interest and sense of </w:t>
      </w:r>
      <w:r w:rsidR="006E014F" w:rsidRPr="003C454D">
        <w:rPr>
          <w:sz w:val="28"/>
          <w:szCs w:val="28"/>
        </w:rPr>
        <w:t xml:space="preserve">political </w:t>
      </w:r>
      <w:r w:rsidR="00CE78D0" w:rsidRPr="003C454D">
        <w:rPr>
          <w:sz w:val="28"/>
          <w:szCs w:val="28"/>
        </w:rPr>
        <w:t>efficacy</w:t>
      </w:r>
      <w:r w:rsidR="00017A5C">
        <w:rPr>
          <w:sz w:val="28"/>
          <w:szCs w:val="28"/>
        </w:rPr>
        <w:t xml:space="preserve"> (Curran et al. 2014)</w:t>
      </w:r>
      <w:r w:rsidR="00CE78D0" w:rsidRPr="003C454D">
        <w:rPr>
          <w:sz w:val="28"/>
          <w:szCs w:val="28"/>
        </w:rPr>
        <w:t xml:space="preserve">. </w:t>
      </w:r>
    </w:p>
    <w:p w:rsidR="00CE78D0" w:rsidRPr="003C454D" w:rsidRDefault="00CE78D0" w:rsidP="00A144A3">
      <w:pPr>
        <w:spacing w:line="480" w:lineRule="auto"/>
        <w:ind w:firstLine="360"/>
        <w:jc w:val="both"/>
        <w:rPr>
          <w:sz w:val="28"/>
          <w:szCs w:val="28"/>
        </w:rPr>
      </w:pPr>
      <w:r w:rsidRPr="003C454D">
        <w:rPr>
          <w:sz w:val="28"/>
          <w:szCs w:val="28"/>
        </w:rPr>
        <w:t>In short, there is an accumulation of evidence supporting the conclusion that public service broadcasting supports a culture of democracy.</w:t>
      </w:r>
    </w:p>
    <w:p w:rsidR="00C73B8C" w:rsidRPr="003C454D" w:rsidRDefault="00C73B8C" w:rsidP="00A144A3">
      <w:pPr>
        <w:spacing w:line="480" w:lineRule="auto"/>
        <w:ind w:firstLine="360"/>
        <w:jc w:val="both"/>
        <w:rPr>
          <w:sz w:val="28"/>
          <w:szCs w:val="28"/>
          <w:u w:val="single"/>
        </w:rPr>
      </w:pPr>
      <w:r w:rsidRPr="003C454D">
        <w:rPr>
          <w:sz w:val="28"/>
          <w:szCs w:val="28"/>
          <w:u w:val="single"/>
        </w:rPr>
        <w:t>Entertaining Democracy</w:t>
      </w:r>
    </w:p>
    <w:p w:rsidR="00C73B8C" w:rsidRPr="003C454D" w:rsidRDefault="006E014F" w:rsidP="00A144A3">
      <w:pPr>
        <w:spacing w:line="480" w:lineRule="auto"/>
        <w:ind w:firstLine="360"/>
        <w:jc w:val="both"/>
        <w:rPr>
          <w:sz w:val="28"/>
          <w:szCs w:val="28"/>
        </w:rPr>
      </w:pPr>
      <w:r w:rsidRPr="003C454D">
        <w:rPr>
          <w:sz w:val="28"/>
          <w:szCs w:val="28"/>
        </w:rPr>
        <w:t>To summarise my arguments, so far, l</w:t>
      </w:r>
      <w:r w:rsidR="00C73B8C" w:rsidRPr="003C454D">
        <w:rPr>
          <w:sz w:val="28"/>
          <w:szCs w:val="28"/>
        </w:rPr>
        <w:t xml:space="preserve">iberal democracy is in disrepair, and the media are implicated in its malaise. The rise of the internet offers some relief, as does an enduring political experiment – public service broadcasting. </w:t>
      </w:r>
      <w:r w:rsidR="00193E29">
        <w:rPr>
          <w:sz w:val="28"/>
          <w:szCs w:val="28"/>
        </w:rPr>
        <w:t>However, l</w:t>
      </w:r>
      <w:r w:rsidR="00C73B8C" w:rsidRPr="003C454D">
        <w:rPr>
          <w:sz w:val="28"/>
          <w:szCs w:val="28"/>
        </w:rPr>
        <w:t xml:space="preserve">ong-term solutions entail international institution building, and collective political action that lies outside my focus of concern. </w:t>
      </w:r>
    </w:p>
    <w:p w:rsidR="00613CFC" w:rsidRPr="003C454D" w:rsidRDefault="008636FA" w:rsidP="00A144A3">
      <w:pPr>
        <w:spacing w:line="480" w:lineRule="auto"/>
        <w:ind w:firstLine="360"/>
        <w:jc w:val="both"/>
        <w:rPr>
          <w:sz w:val="28"/>
          <w:szCs w:val="28"/>
        </w:rPr>
      </w:pPr>
      <w:r>
        <w:rPr>
          <w:sz w:val="28"/>
          <w:szCs w:val="28"/>
        </w:rPr>
        <w:t xml:space="preserve">So far, this analysis has focused </w:t>
      </w:r>
      <w:r w:rsidR="00C73B8C" w:rsidRPr="003C454D">
        <w:rPr>
          <w:sz w:val="28"/>
          <w:szCs w:val="28"/>
        </w:rPr>
        <w:t xml:space="preserve">narrowly on journalism and politics. This is consistent with </w:t>
      </w:r>
      <w:r>
        <w:rPr>
          <w:sz w:val="28"/>
          <w:szCs w:val="28"/>
        </w:rPr>
        <w:t xml:space="preserve">mainstream </w:t>
      </w:r>
      <w:r w:rsidR="00C73B8C" w:rsidRPr="003C454D">
        <w:rPr>
          <w:sz w:val="28"/>
          <w:szCs w:val="28"/>
        </w:rPr>
        <w:t>journalism studies and political communication</w:t>
      </w:r>
      <w:r>
        <w:rPr>
          <w:sz w:val="28"/>
          <w:szCs w:val="28"/>
        </w:rPr>
        <w:t xml:space="preserve">. </w:t>
      </w:r>
      <w:r w:rsidR="00C73B8C" w:rsidRPr="003C454D">
        <w:rPr>
          <w:sz w:val="28"/>
          <w:szCs w:val="28"/>
        </w:rPr>
        <w:t xml:space="preserve"> </w:t>
      </w:r>
      <w:r w:rsidR="00613CFC" w:rsidRPr="003C454D">
        <w:rPr>
          <w:sz w:val="28"/>
          <w:szCs w:val="28"/>
        </w:rPr>
        <w:t>Yet, this tradition has a blind spot. Most media content that most people consume most of the time is entertainment</w:t>
      </w:r>
      <w:r w:rsidR="006E014F" w:rsidRPr="003C454D">
        <w:rPr>
          <w:sz w:val="28"/>
          <w:szCs w:val="28"/>
        </w:rPr>
        <w:t xml:space="preserve">. We tend to exclude this </w:t>
      </w:r>
      <w:r w:rsidR="00193E29">
        <w:rPr>
          <w:sz w:val="28"/>
          <w:szCs w:val="28"/>
        </w:rPr>
        <w:t xml:space="preserve">content </w:t>
      </w:r>
      <w:r w:rsidR="006E014F" w:rsidRPr="003C454D">
        <w:rPr>
          <w:sz w:val="28"/>
          <w:szCs w:val="28"/>
        </w:rPr>
        <w:t xml:space="preserve">from our </w:t>
      </w:r>
      <w:r w:rsidR="00193E29">
        <w:rPr>
          <w:sz w:val="28"/>
          <w:szCs w:val="28"/>
        </w:rPr>
        <w:t xml:space="preserve">analysis </w:t>
      </w:r>
      <w:r w:rsidR="006E014F" w:rsidRPr="003C454D">
        <w:rPr>
          <w:sz w:val="28"/>
          <w:szCs w:val="28"/>
        </w:rPr>
        <w:t xml:space="preserve">because it is not overtly about politics. </w:t>
      </w:r>
      <w:r w:rsidR="00613CFC" w:rsidRPr="003C454D">
        <w:rPr>
          <w:sz w:val="28"/>
          <w:szCs w:val="28"/>
        </w:rPr>
        <w:t xml:space="preserve"> </w:t>
      </w:r>
      <w:r w:rsidR="00431DBC" w:rsidRPr="003C454D">
        <w:rPr>
          <w:sz w:val="28"/>
          <w:szCs w:val="28"/>
        </w:rPr>
        <w:t xml:space="preserve">But a moment’s </w:t>
      </w:r>
      <w:r w:rsidR="00193E29">
        <w:rPr>
          <w:sz w:val="28"/>
          <w:szCs w:val="28"/>
        </w:rPr>
        <w:lastRenderedPageBreak/>
        <w:t xml:space="preserve">reflection </w:t>
      </w:r>
      <w:r w:rsidR="00431DBC" w:rsidRPr="003C454D">
        <w:rPr>
          <w:sz w:val="28"/>
          <w:szCs w:val="28"/>
        </w:rPr>
        <w:t xml:space="preserve">would indicate </w:t>
      </w:r>
      <w:r w:rsidR="00613CFC" w:rsidRPr="003C454D">
        <w:rPr>
          <w:sz w:val="28"/>
          <w:szCs w:val="28"/>
        </w:rPr>
        <w:t xml:space="preserve">that </w:t>
      </w:r>
      <w:r w:rsidR="00431DBC" w:rsidRPr="003C454D">
        <w:rPr>
          <w:sz w:val="28"/>
          <w:szCs w:val="28"/>
        </w:rPr>
        <w:t>much of this entertainment makes some kind of input into the political process.</w:t>
      </w:r>
    </w:p>
    <w:p w:rsidR="007B60DA" w:rsidRPr="003C454D" w:rsidRDefault="00613CFC" w:rsidP="00A144A3">
      <w:pPr>
        <w:spacing w:line="480" w:lineRule="auto"/>
        <w:rPr>
          <w:sz w:val="28"/>
          <w:szCs w:val="28"/>
        </w:rPr>
      </w:pPr>
      <w:r w:rsidRPr="003C454D">
        <w:rPr>
          <w:sz w:val="28"/>
          <w:szCs w:val="28"/>
        </w:rPr>
        <w:t xml:space="preserve">First, </w:t>
      </w:r>
      <w:r w:rsidR="00882D73" w:rsidRPr="003C454D">
        <w:rPr>
          <w:sz w:val="28"/>
          <w:szCs w:val="28"/>
        </w:rPr>
        <w:t xml:space="preserve">popular entertainment </w:t>
      </w:r>
      <w:r w:rsidR="00431DBC" w:rsidRPr="003C454D">
        <w:rPr>
          <w:sz w:val="28"/>
          <w:szCs w:val="28"/>
        </w:rPr>
        <w:t xml:space="preserve">like TV drama </w:t>
      </w:r>
      <w:r w:rsidR="00882D73" w:rsidRPr="003C454D">
        <w:rPr>
          <w:sz w:val="28"/>
          <w:szCs w:val="28"/>
        </w:rPr>
        <w:t xml:space="preserve">offers images of society and its component parts, helping us to visualise its totality in a way that goes beyond anything that we can possibly experience at first hand. It also helps us to interpret society in terms of the mainsprings of human action, and the dynamics of power shaping our lives. In </w:t>
      </w:r>
      <w:r w:rsidR="00193E29">
        <w:rPr>
          <w:sz w:val="28"/>
          <w:szCs w:val="28"/>
        </w:rPr>
        <w:t xml:space="preserve">influencing </w:t>
      </w:r>
      <w:r w:rsidR="00882D73" w:rsidRPr="003C454D">
        <w:rPr>
          <w:sz w:val="28"/>
          <w:szCs w:val="28"/>
        </w:rPr>
        <w:t xml:space="preserve">cognitions of society, entertainment </w:t>
      </w:r>
      <w:r w:rsidR="00193E29">
        <w:rPr>
          <w:sz w:val="28"/>
          <w:szCs w:val="28"/>
        </w:rPr>
        <w:t xml:space="preserve">contributes to </w:t>
      </w:r>
      <w:r w:rsidR="00882D73" w:rsidRPr="003C454D">
        <w:rPr>
          <w:sz w:val="28"/>
          <w:szCs w:val="28"/>
        </w:rPr>
        <w:t>the political process.</w:t>
      </w:r>
    </w:p>
    <w:p w:rsidR="00763FC4" w:rsidRPr="003C454D" w:rsidRDefault="007B60DA" w:rsidP="00A144A3">
      <w:pPr>
        <w:spacing w:line="480" w:lineRule="auto"/>
        <w:rPr>
          <w:sz w:val="28"/>
          <w:szCs w:val="28"/>
        </w:rPr>
      </w:pPr>
      <w:r w:rsidRPr="003C454D">
        <w:rPr>
          <w:sz w:val="28"/>
          <w:szCs w:val="28"/>
        </w:rPr>
        <w:t xml:space="preserve">Second, entertainment feeds into the democratic process by contributing to the formation, maintenance and (sometimes) reformation of social identity. </w:t>
      </w:r>
      <w:r w:rsidR="00373825" w:rsidRPr="003C454D">
        <w:rPr>
          <w:sz w:val="28"/>
          <w:szCs w:val="28"/>
        </w:rPr>
        <w:t xml:space="preserve">The consumption of popular music for example is an important marker of group membership among young people, at a seminal moment in their self-definition. More generally media </w:t>
      </w:r>
      <w:r w:rsidR="00763FC4" w:rsidRPr="003C454D">
        <w:rPr>
          <w:sz w:val="28"/>
          <w:szCs w:val="28"/>
        </w:rPr>
        <w:t>consumption</w:t>
      </w:r>
      <w:r w:rsidR="00B9788B" w:rsidRPr="003C454D">
        <w:rPr>
          <w:sz w:val="28"/>
          <w:szCs w:val="28"/>
        </w:rPr>
        <w:t>, from TV reality shows to</w:t>
      </w:r>
      <w:r w:rsidR="00763FC4" w:rsidRPr="003C454D">
        <w:rPr>
          <w:sz w:val="28"/>
          <w:szCs w:val="28"/>
        </w:rPr>
        <w:t xml:space="preserve"> </w:t>
      </w:r>
      <w:r w:rsidR="00B9788B" w:rsidRPr="003C454D">
        <w:rPr>
          <w:sz w:val="28"/>
          <w:szCs w:val="28"/>
        </w:rPr>
        <w:t xml:space="preserve">social realist films, </w:t>
      </w:r>
      <w:r w:rsidR="00763FC4" w:rsidRPr="003C454D">
        <w:rPr>
          <w:sz w:val="28"/>
          <w:szCs w:val="28"/>
        </w:rPr>
        <w:t>influences people’s understanding</w:t>
      </w:r>
      <w:r w:rsidR="00B9788B" w:rsidRPr="003C454D">
        <w:rPr>
          <w:sz w:val="28"/>
          <w:szCs w:val="28"/>
        </w:rPr>
        <w:t>s</w:t>
      </w:r>
      <w:r w:rsidR="00763FC4" w:rsidRPr="003C454D">
        <w:rPr>
          <w:sz w:val="28"/>
          <w:szCs w:val="28"/>
        </w:rPr>
        <w:t xml:space="preserve"> of who they are, where they fit into society, whom they </w:t>
      </w:r>
      <w:r w:rsidR="00A26F41">
        <w:rPr>
          <w:sz w:val="28"/>
          <w:szCs w:val="28"/>
        </w:rPr>
        <w:t xml:space="preserve">identify with and whom they </w:t>
      </w:r>
      <w:r w:rsidR="00763FC4" w:rsidRPr="003C454D">
        <w:rPr>
          <w:sz w:val="28"/>
          <w:szCs w:val="28"/>
        </w:rPr>
        <w:t xml:space="preserve">feel threatened by. This </w:t>
      </w:r>
      <w:r w:rsidR="00373825" w:rsidRPr="003C454D">
        <w:rPr>
          <w:sz w:val="28"/>
          <w:szCs w:val="28"/>
        </w:rPr>
        <w:t xml:space="preserve">matters </w:t>
      </w:r>
      <w:r w:rsidR="00763FC4" w:rsidRPr="003C454D">
        <w:rPr>
          <w:sz w:val="28"/>
          <w:szCs w:val="28"/>
        </w:rPr>
        <w:t xml:space="preserve">since social identity is </w:t>
      </w:r>
      <w:r w:rsidR="00431DBC" w:rsidRPr="003C454D">
        <w:rPr>
          <w:sz w:val="28"/>
          <w:szCs w:val="28"/>
        </w:rPr>
        <w:t xml:space="preserve">a significant feature of </w:t>
      </w:r>
      <w:r w:rsidR="00763FC4" w:rsidRPr="003C454D">
        <w:rPr>
          <w:sz w:val="28"/>
          <w:szCs w:val="28"/>
        </w:rPr>
        <w:t>contemporary politics</w:t>
      </w:r>
      <w:r w:rsidR="00431DBC" w:rsidRPr="003C454D">
        <w:rPr>
          <w:sz w:val="28"/>
          <w:szCs w:val="28"/>
        </w:rPr>
        <w:t>, influencing how people vote.</w:t>
      </w:r>
    </w:p>
    <w:p w:rsidR="00E15906" w:rsidRPr="003C454D" w:rsidRDefault="00763FC4" w:rsidP="00A144A3">
      <w:pPr>
        <w:spacing w:line="480" w:lineRule="auto"/>
        <w:rPr>
          <w:sz w:val="28"/>
          <w:szCs w:val="28"/>
        </w:rPr>
      </w:pPr>
      <w:r w:rsidRPr="003C454D">
        <w:rPr>
          <w:sz w:val="28"/>
          <w:szCs w:val="28"/>
        </w:rPr>
        <w:t xml:space="preserve">Third, </w:t>
      </w:r>
      <w:r w:rsidR="00E15906" w:rsidRPr="003C454D">
        <w:rPr>
          <w:sz w:val="28"/>
          <w:szCs w:val="28"/>
        </w:rPr>
        <w:t>entertainment provides a way of engaging in a debate between social values</w:t>
      </w:r>
      <w:r w:rsidR="00017A5C">
        <w:rPr>
          <w:sz w:val="28"/>
          <w:szCs w:val="28"/>
        </w:rPr>
        <w:t>. Thus, the</w:t>
      </w:r>
      <w:r w:rsidR="00E15906" w:rsidRPr="003C454D">
        <w:rPr>
          <w:sz w:val="28"/>
          <w:szCs w:val="28"/>
        </w:rPr>
        <w:t xml:space="preserve"> UK TV </w:t>
      </w:r>
      <w:r w:rsidR="00A26F41">
        <w:rPr>
          <w:sz w:val="28"/>
          <w:szCs w:val="28"/>
        </w:rPr>
        <w:t>hospital soap opera</w:t>
      </w:r>
      <w:r w:rsidR="00017A5C">
        <w:rPr>
          <w:sz w:val="28"/>
          <w:szCs w:val="28"/>
        </w:rPr>
        <w:t xml:space="preserve">, </w:t>
      </w:r>
      <w:r w:rsidR="00A26F41" w:rsidRPr="00A26F41">
        <w:rPr>
          <w:i/>
          <w:sz w:val="28"/>
          <w:szCs w:val="28"/>
        </w:rPr>
        <w:t>Casualty</w:t>
      </w:r>
      <w:r w:rsidR="00017A5C">
        <w:rPr>
          <w:sz w:val="28"/>
          <w:szCs w:val="28"/>
        </w:rPr>
        <w:t xml:space="preserve">, </w:t>
      </w:r>
      <w:r w:rsidR="00E15906" w:rsidRPr="003C454D">
        <w:rPr>
          <w:sz w:val="28"/>
          <w:szCs w:val="28"/>
        </w:rPr>
        <w:t>celebrates the values of collectivism and public service</w:t>
      </w:r>
      <w:r w:rsidR="00A26F41">
        <w:rPr>
          <w:sz w:val="28"/>
          <w:szCs w:val="28"/>
        </w:rPr>
        <w:t xml:space="preserve">, </w:t>
      </w:r>
      <w:r w:rsidR="00017A5C">
        <w:rPr>
          <w:sz w:val="28"/>
          <w:szCs w:val="28"/>
        </w:rPr>
        <w:t xml:space="preserve">while the </w:t>
      </w:r>
      <w:r w:rsidR="00E15906" w:rsidRPr="003C454D">
        <w:rPr>
          <w:sz w:val="28"/>
          <w:szCs w:val="28"/>
        </w:rPr>
        <w:t>US TV series</w:t>
      </w:r>
      <w:r w:rsidR="00017A5C">
        <w:rPr>
          <w:sz w:val="28"/>
          <w:szCs w:val="28"/>
        </w:rPr>
        <w:t xml:space="preserve">, </w:t>
      </w:r>
      <w:r w:rsidR="00E15906" w:rsidRPr="00017A5C">
        <w:rPr>
          <w:i/>
          <w:sz w:val="28"/>
          <w:szCs w:val="28"/>
        </w:rPr>
        <w:t>Random 1</w:t>
      </w:r>
      <w:r w:rsidR="00017A5C">
        <w:rPr>
          <w:sz w:val="28"/>
          <w:szCs w:val="28"/>
        </w:rPr>
        <w:t xml:space="preserve">, </w:t>
      </w:r>
      <w:r w:rsidR="00E15906" w:rsidRPr="003C454D">
        <w:rPr>
          <w:sz w:val="28"/>
          <w:szCs w:val="28"/>
        </w:rPr>
        <w:t xml:space="preserve">upholds the </w:t>
      </w:r>
      <w:r w:rsidR="00E15906" w:rsidRPr="003C454D">
        <w:rPr>
          <w:sz w:val="28"/>
          <w:szCs w:val="28"/>
        </w:rPr>
        <w:lastRenderedPageBreak/>
        <w:t xml:space="preserve">value of self-reliance supported by private charity. In </w:t>
      </w:r>
      <w:r w:rsidR="009F4B4E" w:rsidRPr="003C454D">
        <w:rPr>
          <w:sz w:val="28"/>
          <w:szCs w:val="28"/>
        </w:rPr>
        <w:t>implicitly invit</w:t>
      </w:r>
      <w:r w:rsidR="00E15906" w:rsidRPr="003C454D">
        <w:rPr>
          <w:sz w:val="28"/>
          <w:szCs w:val="28"/>
        </w:rPr>
        <w:t>ing</w:t>
      </w:r>
      <w:r w:rsidR="009F4B4E" w:rsidRPr="003C454D">
        <w:rPr>
          <w:sz w:val="28"/>
          <w:szCs w:val="28"/>
        </w:rPr>
        <w:t xml:space="preserve"> audiences to choose between </w:t>
      </w:r>
      <w:r w:rsidR="00E15906" w:rsidRPr="003C454D">
        <w:rPr>
          <w:sz w:val="28"/>
          <w:szCs w:val="28"/>
        </w:rPr>
        <w:t xml:space="preserve">competing values, entertainments are </w:t>
      </w:r>
      <w:r w:rsidR="009F4B4E" w:rsidRPr="003C454D">
        <w:rPr>
          <w:sz w:val="28"/>
          <w:szCs w:val="28"/>
        </w:rPr>
        <w:t xml:space="preserve">contributing to </w:t>
      </w:r>
      <w:r w:rsidR="00E15906" w:rsidRPr="003C454D">
        <w:rPr>
          <w:sz w:val="28"/>
          <w:szCs w:val="28"/>
        </w:rPr>
        <w:t xml:space="preserve">a </w:t>
      </w:r>
      <w:r w:rsidR="009F4B4E" w:rsidRPr="003C454D">
        <w:rPr>
          <w:sz w:val="28"/>
          <w:szCs w:val="28"/>
        </w:rPr>
        <w:t>political process</w:t>
      </w:r>
      <w:r w:rsidR="00E15906" w:rsidRPr="003C454D">
        <w:rPr>
          <w:sz w:val="28"/>
          <w:szCs w:val="28"/>
        </w:rPr>
        <w:t xml:space="preserve"> in which value conflict</w:t>
      </w:r>
      <w:r w:rsidR="00431DBC" w:rsidRPr="003C454D">
        <w:rPr>
          <w:sz w:val="28"/>
          <w:szCs w:val="28"/>
        </w:rPr>
        <w:t>s</w:t>
      </w:r>
      <w:r w:rsidR="00E15906" w:rsidRPr="003C454D">
        <w:rPr>
          <w:sz w:val="28"/>
          <w:szCs w:val="28"/>
        </w:rPr>
        <w:t xml:space="preserve"> play</w:t>
      </w:r>
      <w:r w:rsidR="00431DBC" w:rsidRPr="003C454D">
        <w:rPr>
          <w:sz w:val="28"/>
          <w:szCs w:val="28"/>
        </w:rPr>
        <w:t xml:space="preserve"> a significant part.</w:t>
      </w:r>
    </w:p>
    <w:p w:rsidR="009459EB" w:rsidRPr="003C454D" w:rsidRDefault="009459EB" w:rsidP="00A144A3">
      <w:pPr>
        <w:spacing w:line="480" w:lineRule="auto"/>
        <w:rPr>
          <w:rFonts w:ascii="Calibri" w:eastAsia="MS Mincho" w:hAnsi="Calibri" w:cs="Times New Roman"/>
          <w:sz w:val="28"/>
          <w:szCs w:val="28"/>
        </w:rPr>
      </w:pPr>
      <w:r w:rsidRPr="003C454D">
        <w:rPr>
          <w:rFonts w:ascii="Calibri" w:eastAsia="MS Mincho" w:hAnsi="Calibri" w:cs="Times New Roman"/>
          <w:sz w:val="28"/>
          <w:szCs w:val="28"/>
        </w:rPr>
        <w:t xml:space="preserve">The fourth way in which media </w:t>
      </w:r>
      <w:r w:rsidR="00431DBC" w:rsidRPr="003C454D">
        <w:rPr>
          <w:rFonts w:ascii="Calibri" w:eastAsia="MS Mincho" w:hAnsi="Calibri" w:cs="Times New Roman"/>
          <w:sz w:val="28"/>
          <w:szCs w:val="28"/>
        </w:rPr>
        <w:t xml:space="preserve">entertainment </w:t>
      </w:r>
      <w:r w:rsidRPr="003C454D">
        <w:rPr>
          <w:rFonts w:ascii="Calibri" w:eastAsia="MS Mincho" w:hAnsi="Calibri" w:cs="Times New Roman"/>
          <w:sz w:val="28"/>
          <w:szCs w:val="28"/>
        </w:rPr>
        <w:t>impinge</w:t>
      </w:r>
      <w:r w:rsidR="00431DBC" w:rsidRPr="003C454D">
        <w:rPr>
          <w:rFonts w:ascii="Calibri" w:eastAsia="MS Mincho" w:hAnsi="Calibri" w:cs="Times New Roman"/>
          <w:sz w:val="28"/>
          <w:szCs w:val="28"/>
        </w:rPr>
        <w:t>s</w:t>
      </w:r>
      <w:r w:rsidRPr="003C454D">
        <w:rPr>
          <w:rFonts w:ascii="Calibri" w:eastAsia="MS Mincho" w:hAnsi="Calibri" w:cs="Times New Roman"/>
          <w:sz w:val="28"/>
          <w:szCs w:val="28"/>
        </w:rPr>
        <w:t xml:space="preserve"> on public life is through contributing to a dialogue about social norms. These are the rules, conventions and expectations that guide individual behaviour, and the social interaction of society. Social norms generate shared understandings about what actions are appropriate and inappropriate. They are thus part of the way we govern informally our common social processes. Changes in social norms, as in relation to sexual behaviour, </w:t>
      </w:r>
      <w:r w:rsidR="00B23E9E" w:rsidRPr="003C454D">
        <w:rPr>
          <w:rFonts w:ascii="Calibri" w:eastAsia="MS Mincho" w:hAnsi="Calibri" w:cs="Times New Roman"/>
          <w:sz w:val="28"/>
          <w:szCs w:val="28"/>
        </w:rPr>
        <w:t xml:space="preserve">can also </w:t>
      </w:r>
      <w:r w:rsidRPr="003C454D">
        <w:rPr>
          <w:rFonts w:ascii="Calibri" w:eastAsia="MS Mincho" w:hAnsi="Calibri" w:cs="Times New Roman"/>
          <w:sz w:val="28"/>
          <w:szCs w:val="28"/>
        </w:rPr>
        <w:t xml:space="preserve">give rise </w:t>
      </w:r>
      <w:r w:rsidR="00A26F41">
        <w:rPr>
          <w:rFonts w:ascii="Calibri" w:eastAsia="MS Mincho" w:hAnsi="Calibri" w:cs="Times New Roman"/>
          <w:sz w:val="28"/>
          <w:szCs w:val="28"/>
        </w:rPr>
        <w:t xml:space="preserve">of course </w:t>
      </w:r>
      <w:r w:rsidRPr="003C454D">
        <w:rPr>
          <w:rFonts w:ascii="Calibri" w:eastAsia="MS Mincho" w:hAnsi="Calibri" w:cs="Times New Roman"/>
          <w:sz w:val="28"/>
          <w:szCs w:val="28"/>
        </w:rPr>
        <w:t>to changes in legislation.</w:t>
      </w:r>
    </w:p>
    <w:p w:rsidR="00B23E9E" w:rsidRPr="003C454D" w:rsidRDefault="00431DBC" w:rsidP="00A144A3">
      <w:pPr>
        <w:spacing w:line="480" w:lineRule="auto"/>
        <w:rPr>
          <w:rFonts w:ascii="Calibri" w:eastAsia="MS Mincho" w:hAnsi="Calibri" w:cs="Times New Roman"/>
          <w:sz w:val="28"/>
          <w:szCs w:val="28"/>
        </w:rPr>
      </w:pPr>
      <w:r w:rsidRPr="003C454D">
        <w:rPr>
          <w:rFonts w:ascii="Calibri" w:eastAsia="MS Mincho" w:hAnsi="Calibri" w:cs="Times New Roman"/>
          <w:sz w:val="28"/>
          <w:szCs w:val="28"/>
        </w:rPr>
        <w:t xml:space="preserve">Thus, </w:t>
      </w:r>
      <w:r w:rsidR="009459EB" w:rsidRPr="003C454D">
        <w:rPr>
          <w:rFonts w:ascii="Calibri" w:eastAsia="MS Mincho" w:hAnsi="Calibri" w:cs="Times New Roman"/>
          <w:i/>
          <w:sz w:val="28"/>
          <w:szCs w:val="28"/>
        </w:rPr>
        <w:t>Sex and the City</w:t>
      </w:r>
      <w:r w:rsidRPr="003C454D">
        <w:rPr>
          <w:rFonts w:ascii="Calibri" w:eastAsia="MS Mincho" w:hAnsi="Calibri" w:cs="Times New Roman"/>
          <w:sz w:val="28"/>
          <w:szCs w:val="28"/>
        </w:rPr>
        <w:t xml:space="preserve"> </w:t>
      </w:r>
      <w:r w:rsidR="00B23E9E" w:rsidRPr="003C454D">
        <w:rPr>
          <w:rFonts w:ascii="Calibri" w:eastAsia="MS Mincho" w:hAnsi="Calibri" w:cs="Times New Roman"/>
          <w:sz w:val="28"/>
          <w:szCs w:val="28"/>
        </w:rPr>
        <w:t xml:space="preserve">provides a running debate about what it is to be a contemporary woman, with the four friends each taking different positions. </w:t>
      </w:r>
      <w:r w:rsidR="00A26F41">
        <w:rPr>
          <w:rFonts w:ascii="Calibri" w:eastAsia="MS Mincho" w:hAnsi="Calibri" w:cs="Times New Roman"/>
          <w:sz w:val="28"/>
          <w:szCs w:val="28"/>
        </w:rPr>
        <w:t xml:space="preserve">Thus one episode has </w:t>
      </w:r>
      <w:r w:rsidR="00A26F41" w:rsidRPr="003C454D">
        <w:rPr>
          <w:rFonts w:ascii="Calibri" w:eastAsia="MS Mincho" w:hAnsi="Calibri" w:cs="Times New Roman"/>
          <w:sz w:val="28"/>
          <w:szCs w:val="28"/>
        </w:rPr>
        <w:t xml:space="preserve">the traditionalist, Charlotte, </w:t>
      </w:r>
      <w:r w:rsidR="00A26F41">
        <w:rPr>
          <w:rFonts w:ascii="Calibri" w:eastAsia="MS Mincho" w:hAnsi="Calibri" w:cs="Times New Roman"/>
          <w:sz w:val="28"/>
          <w:szCs w:val="28"/>
        </w:rPr>
        <w:t xml:space="preserve">saying that she </w:t>
      </w:r>
      <w:r w:rsidR="00A26F41" w:rsidRPr="003C454D">
        <w:rPr>
          <w:rFonts w:ascii="Calibri" w:eastAsia="MS Mincho" w:hAnsi="Calibri" w:cs="Times New Roman"/>
          <w:sz w:val="28"/>
          <w:szCs w:val="28"/>
        </w:rPr>
        <w:t>was thinking of giving up her job in anticipation of getting married</w:t>
      </w:r>
      <w:r w:rsidR="00A26F41">
        <w:rPr>
          <w:rFonts w:ascii="Calibri" w:eastAsia="MS Mincho" w:hAnsi="Calibri" w:cs="Times New Roman"/>
          <w:sz w:val="28"/>
          <w:szCs w:val="28"/>
        </w:rPr>
        <w:t>, only to encounter strong disapproval from her friends.</w:t>
      </w:r>
      <w:r w:rsidR="00017A5C">
        <w:rPr>
          <w:rFonts w:ascii="Calibri" w:eastAsia="MS Mincho" w:hAnsi="Calibri" w:cs="Times New Roman"/>
          <w:sz w:val="28"/>
          <w:szCs w:val="28"/>
        </w:rPr>
        <w:t>(4)</w:t>
      </w:r>
      <w:r w:rsidR="00A26F41">
        <w:rPr>
          <w:rFonts w:ascii="Calibri" w:eastAsia="MS Mincho" w:hAnsi="Calibri" w:cs="Times New Roman"/>
          <w:sz w:val="28"/>
          <w:szCs w:val="28"/>
        </w:rPr>
        <w:t xml:space="preserve"> Yet, </w:t>
      </w:r>
      <w:r w:rsidR="00B23E9E" w:rsidRPr="003C454D">
        <w:rPr>
          <w:rFonts w:ascii="Calibri" w:eastAsia="MS Mincho" w:hAnsi="Calibri" w:cs="Times New Roman"/>
          <w:sz w:val="28"/>
          <w:szCs w:val="28"/>
        </w:rPr>
        <w:t xml:space="preserve">Charlotte was expressing </w:t>
      </w:r>
      <w:r w:rsidRPr="003C454D">
        <w:rPr>
          <w:rFonts w:ascii="Calibri" w:eastAsia="MS Mincho" w:hAnsi="Calibri" w:cs="Times New Roman"/>
          <w:sz w:val="28"/>
          <w:szCs w:val="28"/>
        </w:rPr>
        <w:t>something that was</w:t>
      </w:r>
      <w:r w:rsidR="00B23E9E" w:rsidRPr="003C454D">
        <w:rPr>
          <w:rFonts w:ascii="Calibri" w:eastAsia="MS Mincho" w:hAnsi="Calibri" w:cs="Times New Roman"/>
          <w:sz w:val="28"/>
          <w:szCs w:val="28"/>
        </w:rPr>
        <w:t xml:space="preserve"> once a widely shared and enforced social norm</w:t>
      </w:r>
      <w:r w:rsidRPr="003C454D">
        <w:rPr>
          <w:rFonts w:ascii="Calibri" w:eastAsia="MS Mincho" w:hAnsi="Calibri" w:cs="Times New Roman"/>
          <w:sz w:val="28"/>
          <w:szCs w:val="28"/>
        </w:rPr>
        <w:t xml:space="preserve">. </w:t>
      </w:r>
      <w:r w:rsidR="00B23E9E" w:rsidRPr="003C454D">
        <w:rPr>
          <w:rFonts w:ascii="Calibri" w:eastAsia="MS Mincho" w:hAnsi="Calibri" w:cs="Times New Roman"/>
          <w:sz w:val="28"/>
          <w:szCs w:val="28"/>
        </w:rPr>
        <w:t xml:space="preserve"> </w:t>
      </w:r>
      <w:r w:rsidR="00A26F41">
        <w:rPr>
          <w:rFonts w:ascii="Calibri" w:eastAsia="MS Mincho" w:hAnsi="Calibri" w:cs="Times New Roman"/>
          <w:sz w:val="28"/>
          <w:szCs w:val="28"/>
        </w:rPr>
        <w:t xml:space="preserve">Even as late as the 1930s, a marriage bar existed in Britain where women in jobs like teaching and librarianship had to resign when they married. </w:t>
      </w:r>
      <w:r w:rsidR="00B23E9E" w:rsidRPr="003C454D">
        <w:rPr>
          <w:rFonts w:ascii="Calibri" w:eastAsia="MS Mincho" w:hAnsi="Calibri" w:cs="Times New Roman"/>
          <w:sz w:val="28"/>
          <w:szCs w:val="28"/>
        </w:rPr>
        <w:t xml:space="preserve">This illustrates the way in which </w:t>
      </w:r>
      <w:r w:rsidR="00A26F41">
        <w:rPr>
          <w:rFonts w:ascii="Calibri" w:eastAsia="MS Mincho" w:hAnsi="Calibri" w:cs="Times New Roman"/>
          <w:sz w:val="28"/>
          <w:szCs w:val="28"/>
        </w:rPr>
        <w:lastRenderedPageBreak/>
        <w:t xml:space="preserve">entertainment enables </w:t>
      </w:r>
      <w:r w:rsidR="00B23E9E" w:rsidRPr="003C454D">
        <w:rPr>
          <w:rFonts w:ascii="Calibri" w:eastAsia="MS Mincho" w:hAnsi="Calibri" w:cs="Times New Roman"/>
          <w:sz w:val="28"/>
          <w:szCs w:val="28"/>
        </w:rPr>
        <w:t xml:space="preserve">social norms </w:t>
      </w:r>
      <w:r w:rsidR="00A26F41">
        <w:rPr>
          <w:rFonts w:ascii="Calibri" w:eastAsia="MS Mincho" w:hAnsi="Calibri" w:cs="Times New Roman"/>
          <w:sz w:val="28"/>
          <w:szCs w:val="28"/>
        </w:rPr>
        <w:t xml:space="preserve">to be </w:t>
      </w:r>
      <w:r w:rsidR="00B23E9E" w:rsidRPr="003C454D">
        <w:rPr>
          <w:rFonts w:ascii="Calibri" w:eastAsia="MS Mincho" w:hAnsi="Calibri" w:cs="Times New Roman"/>
          <w:sz w:val="28"/>
          <w:szCs w:val="28"/>
        </w:rPr>
        <w:t xml:space="preserve">debated, revised </w:t>
      </w:r>
      <w:r w:rsidR="00A26F41">
        <w:rPr>
          <w:rFonts w:ascii="Calibri" w:eastAsia="MS Mincho" w:hAnsi="Calibri" w:cs="Times New Roman"/>
          <w:sz w:val="28"/>
          <w:szCs w:val="28"/>
        </w:rPr>
        <w:t xml:space="preserve">and their revision reaffirmed. </w:t>
      </w:r>
    </w:p>
    <w:p w:rsidR="0022699F" w:rsidRPr="003C454D" w:rsidRDefault="005479D9" w:rsidP="00A144A3">
      <w:pPr>
        <w:spacing w:line="480" w:lineRule="auto"/>
        <w:rPr>
          <w:rFonts w:ascii="Calibri" w:eastAsia="MS Mincho" w:hAnsi="Calibri" w:cs="Times New Roman"/>
          <w:sz w:val="28"/>
          <w:szCs w:val="28"/>
        </w:rPr>
      </w:pPr>
      <w:r w:rsidRPr="003C454D">
        <w:rPr>
          <w:rFonts w:ascii="Calibri" w:eastAsia="MS Mincho" w:hAnsi="Calibri" w:cs="Times New Roman"/>
          <w:sz w:val="28"/>
          <w:szCs w:val="28"/>
        </w:rPr>
        <w:t xml:space="preserve">In brief, media entertainment </w:t>
      </w:r>
      <w:r w:rsidR="0022699F" w:rsidRPr="003C454D">
        <w:rPr>
          <w:rFonts w:ascii="Calibri" w:eastAsia="MS Mincho" w:hAnsi="Calibri" w:cs="Times New Roman"/>
          <w:sz w:val="28"/>
          <w:szCs w:val="28"/>
        </w:rPr>
        <w:t>provides a way of exploring and affirming social identities, and of debating social values and social norms, and offering understandings of society. While seeming to have nothing to do with politics, entertainment can in these different ways contribute to the political process</w:t>
      </w:r>
      <w:proofErr w:type="gramStart"/>
      <w:r w:rsidR="0022699F" w:rsidRPr="003C454D">
        <w:rPr>
          <w:rFonts w:ascii="Calibri" w:eastAsia="MS Mincho" w:hAnsi="Calibri" w:cs="Times New Roman"/>
          <w:sz w:val="28"/>
          <w:szCs w:val="28"/>
        </w:rPr>
        <w:t>.</w:t>
      </w:r>
      <w:r w:rsidR="00017A5C">
        <w:rPr>
          <w:rFonts w:ascii="Calibri" w:eastAsia="MS Mincho" w:hAnsi="Calibri" w:cs="Times New Roman"/>
          <w:sz w:val="28"/>
          <w:szCs w:val="28"/>
        </w:rPr>
        <w:t>(</w:t>
      </w:r>
      <w:proofErr w:type="gramEnd"/>
      <w:r w:rsidR="00017A5C">
        <w:rPr>
          <w:rFonts w:ascii="Calibri" w:eastAsia="MS Mincho" w:hAnsi="Calibri" w:cs="Times New Roman"/>
          <w:sz w:val="28"/>
          <w:szCs w:val="28"/>
        </w:rPr>
        <w:t>5)</w:t>
      </w:r>
      <w:r w:rsidR="0022699F" w:rsidRPr="003C454D">
        <w:rPr>
          <w:rFonts w:ascii="Calibri" w:eastAsia="MS Mincho" w:hAnsi="Calibri" w:cs="Times New Roman"/>
          <w:sz w:val="28"/>
          <w:szCs w:val="28"/>
        </w:rPr>
        <w:t xml:space="preserve"> </w:t>
      </w:r>
    </w:p>
    <w:p w:rsidR="0022699F" w:rsidRPr="003C454D" w:rsidRDefault="0022699F" w:rsidP="00A144A3">
      <w:pPr>
        <w:spacing w:line="480" w:lineRule="auto"/>
        <w:rPr>
          <w:rFonts w:ascii="Calibri" w:eastAsia="MS Mincho" w:hAnsi="Calibri" w:cs="Times New Roman"/>
          <w:sz w:val="28"/>
          <w:szCs w:val="28"/>
          <w:u w:val="single"/>
        </w:rPr>
      </w:pPr>
      <w:r w:rsidRPr="003C454D">
        <w:rPr>
          <w:rFonts w:ascii="Calibri" w:eastAsia="MS Mincho" w:hAnsi="Calibri" w:cs="Times New Roman"/>
          <w:sz w:val="28"/>
          <w:szCs w:val="28"/>
          <w:u w:val="single"/>
        </w:rPr>
        <w:t>Implications</w:t>
      </w:r>
    </w:p>
    <w:p w:rsidR="005479D9" w:rsidRPr="003C454D" w:rsidRDefault="0022699F" w:rsidP="00A144A3">
      <w:pPr>
        <w:spacing w:line="480" w:lineRule="auto"/>
        <w:rPr>
          <w:rFonts w:ascii="Calibri" w:eastAsia="MS Mincho" w:hAnsi="Calibri" w:cs="Times New Roman"/>
          <w:sz w:val="28"/>
          <w:szCs w:val="28"/>
        </w:rPr>
      </w:pPr>
      <w:r w:rsidRPr="003C454D">
        <w:rPr>
          <w:rFonts w:ascii="Calibri" w:eastAsia="MS Mincho" w:hAnsi="Calibri" w:cs="Times New Roman"/>
          <w:sz w:val="28"/>
          <w:szCs w:val="28"/>
        </w:rPr>
        <w:t xml:space="preserve">One obvious implication of this is that the study of political communication should pay more attention to the analysis of entertainment than it does. This is what historians of social and political change have done now for a generation. </w:t>
      </w:r>
    </w:p>
    <w:p w:rsidR="00B23E9E" w:rsidRPr="003C454D" w:rsidRDefault="00684582" w:rsidP="00A144A3">
      <w:pPr>
        <w:spacing w:line="480" w:lineRule="auto"/>
        <w:rPr>
          <w:rFonts w:ascii="Calibri" w:eastAsia="MS Mincho" w:hAnsi="Calibri" w:cs="Times New Roman"/>
          <w:sz w:val="28"/>
          <w:szCs w:val="28"/>
        </w:rPr>
      </w:pPr>
      <w:r w:rsidRPr="003C454D">
        <w:rPr>
          <w:rFonts w:ascii="Calibri" w:eastAsia="MS Mincho" w:hAnsi="Calibri" w:cs="Times New Roman"/>
          <w:sz w:val="28"/>
          <w:szCs w:val="28"/>
        </w:rPr>
        <w:t xml:space="preserve">A reorientation also raises normative issues.  It is easy to see how the revalorisation of entertainment </w:t>
      </w:r>
      <w:r w:rsidR="00B23E9E" w:rsidRPr="003C454D">
        <w:rPr>
          <w:rFonts w:ascii="Calibri" w:eastAsia="MS Mincho" w:hAnsi="Calibri" w:cs="Times New Roman"/>
          <w:sz w:val="28"/>
          <w:szCs w:val="28"/>
        </w:rPr>
        <w:t xml:space="preserve">can be incorporated into a rational choice </w:t>
      </w:r>
      <w:r w:rsidR="00AE2625" w:rsidRPr="003C454D">
        <w:rPr>
          <w:rFonts w:ascii="Calibri" w:eastAsia="MS Mincho" w:hAnsi="Calibri" w:cs="Times New Roman"/>
          <w:sz w:val="28"/>
          <w:szCs w:val="28"/>
        </w:rPr>
        <w:t xml:space="preserve">perspective. </w:t>
      </w:r>
      <w:r w:rsidR="00B23E9E" w:rsidRPr="003C454D">
        <w:rPr>
          <w:rFonts w:ascii="Calibri" w:eastAsia="MS Mincho" w:hAnsi="Calibri" w:cs="Times New Roman"/>
          <w:sz w:val="28"/>
          <w:szCs w:val="28"/>
        </w:rPr>
        <w:t xml:space="preserve"> </w:t>
      </w:r>
      <w:r w:rsidR="00AE2625" w:rsidRPr="003C454D">
        <w:rPr>
          <w:rFonts w:ascii="Calibri" w:eastAsia="MS Mincho" w:hAnsi="Calibri" w:cs="Times New Roman"/>
          <w:sz w:val="28"/>
          <w:szCs w:val="28"/>
        </w:rPr>
        <w:t>T</w:t>
      </w:r>
      <w:r w:rsidR="00B23E9E" w:rsidRPr="003C454D">
        <w:rPr>
          <w:rFonts w:ascii="Calibri" w:eastAsia="MS Mincho" w:hAnsi="Calibri" w:cs="Times New Roman"/>
          <w:sz w:val="28"/>
          <w:szCs w:val="28"/>
        </w:rPr>
        <w:t xml:space="preserve">his tradition contends that </w:t>
      </w:r>
      <w:r w:rsidR="00AE2625" w:rsidRPr="003C454D">
        <w:rPr>
          <w:rFonts w:ascii="Calibri" w:eastAsia="MS Mincho" w:hAnsi="Calibri" w:cs="Times New Roman"/>
          <w:sz w:val="28"/>
          <w:szCs w:val="28"/>
        </w:rPr>
        <w:t>it makes sense for people to delegate politics to intermediary organisations, in much the way that people call in a plumber to fix plumbing problems. This also acknowledges</w:t>
      </w:r>
      <w:r w:rsidR="00647AEF">
        <w:rPr>
          <w:rFonts w:ascii="Calibri" w:eastAsia="MS Mincho" w:hAnsi="Calibri" w:cs="Times New Roman"/>
          <w:sz w:val="28"/>
          <w:szCs w:val="28"/>
        </w:rPr>
        <w:t>, in their view,</w:t>
      </w:r>
      <w:r w:rsidR="00AE2625" w:rsidRPr="003C454D">
        <w:rPr>
          <w:rFonts w:ascii="Calibri" w:eastAsia="MS Mincho" w:hAnsi="Calibri" w:cs="Times New Roman"/>
          <w:sz w:val="28"/>
          <w:szCs w:val="28"/>
        </w:rPr>
        <w:t xml:space="preserve"> the pragmatic reality of politics. </w:t>
      </w:r>
      <w:r w:rsidR="00647AEF">
        <w:rPr>
          <w:rFonts w:ascii="Calibri" w:eastAsia="MS Mincho" w:hAnsi="Calibri" w:cs="Times New Roman"/>
          <w:sz w:val="28"/>
          <w:szCs w:val="28"/>
        </w:rPr>
        <w:t xml:space="preserve">In one comment attributed to John </w:t>
      </w:r>
      <w:proofErr w:type="spellStart"/>
      <w:r w:rsidR="00647AEF">
        <w:rPr>
          <w:rFonts w:ascii="Calibri" w:eastAsia="MS Mincho" w:hAnsi="Calibri" w:cs="Times New Roman"/>
          <w:sz w:val="28"/>
          <w:szCs w:val="28"/>
        </w:rPr>
        <w:t>Zaller</w:t>
      </w:r>
      <w:proofErr w:type="spellEnd"/>
      <w:r w:rsidR="00647AEF">
        <w:rPr>
          <w:rFonts w:ascii="Calibri" w:eastAsia="MS Mincho" w:hAnsi="Calibri" w:cs="Times New Roman"/>
          <w:sz w:val="28"/>
          <w:szCs w:val="28"/>
        </w:rPr>
        <w:t xml:space="preserve">, an individual is more </w:t>
      </w:r>
      <w:r w:rsidR="00AE2625" w:rsidRPr="003C454D">
        <w:rPr>
          <w:rFonts w:ascii="Calibri" w:eastAsia="MS Mincho" w:hAnsi="Calibri" w:cs="Times New Roman"/>
          <w:sz w:val="28"/>
          <w:szCs w:val="28"/>
        </w:rPr>
        <w:t xml:space="preserve">likely to be run over by a car </w:t>
      </w:r>
      <w:r w:rsidR="00647AEF">
        <w:rPr>
          <w:rFonts w:ascii="Calibri" w:eastAsia="MS Mincho" w:hAnsi="Calibri" w:cs="Times New Roman"/>
          <w:sz w:val="28"/>
          <w:szCs w:val="28"/>
        </w:rPr>
        <w:t xml:space="preserve">when crossing the road than to influence </w:t>
      </w:r>
      <w:r w:rsidR="00AE2625" w:rsidRPr="003C454D">
        <w:rPr>
          <w:rFonts w:ascii="Calibri" w:eastAsia="MS Mincho" w:hAnsi="Calibri" w:cs="Times New Roman"/>
          <w:sz w:val="28"/>
          <w:szCs w:val="28"/>
        </w:rPr>
        <w:t>any public policy. It makes more sense</w:t>
      </w:r>
      <w:r w:rsidR="00FC1250" w:rsidRPr="003C454D">
        <w:rPr>
          <w:rFonts w:ascii="Calibri" w:eastAsia="MS Mincho" w:hAnsi="Calibri" w:cs="Times New Roman"/>
          <w:sz w:val="28"/>
          <w:szCs w:val="28"/>
        </w:rPr>
        <w:t xml:space="preserve">, </w:t>
      </w:r>
      <w:r w:rsidR="00647AEF">
        <w:rPr>
          <w:rFonts w:ascii="Calibri" w:eastAsia="MS Mincho" w:hAnsi="Calibri" w:cs="Times New Roman"/>
          <w:sz w:val="28"/>
          <w:szCs w:val="28"/>
        </w:rPr>
        <w:t xml:space="preserve">it is argued, </w:t>
      </w:r>
      <w:r w:rsidR="00AE2625" w:rsidRPr="003C454D">
        <w:rPr>
          <w:rFonts w:ascii="Calibri" w:eastAsia="MS Mincho" w:hAnsi="Calibri" w:cs="Times New Roman"/>
          <w:sz w:val="28"/>
          <w:szCs w:val="28"/>
        </w:rPr>
        <w:t xml:space="preserve">to spend valuable </w:t>
      </w:r>
      <w:r w:rsidR="00AE2625" w:rsidRPr="003C454D">
        <w:rPr>
          <w:rFonts w:ascii="Calibri" w:eastAsia="MS Mincho" w:hAnsi="Calibri" w:cs="Times New Roman"/>
          <w:sz w:val="28"/>
          <w:szCs w:val="28"/>
        </w:rPr>
        <w:lastRenderedPageBreak/>
        <w:t xml:space="preserve">time on things that really matter like </w:t>
      </w:r>
      <w:r w:rsidR="00647AEF">
        <w:rPr>
          <w:rFonts w:ascii="Calibri" w:eastAsia="MS Mincho" w:hAnsi="Calibri" w:cs="Times New Roman"/>
          <w:sz w:val="28"/>
          <w:szCs w:val="28"/>
        </w:rPr>
        <w:t xml:space="preserve">the </w:t>
      </w:r>
      <w:r w:rsidR="00AE2625" w:rsidRPr="003C454D">
        <w:rPr>
          <w:rFonts w:ascii="Calibri" w:eastAsia="MS Mincho" w:hAnsi="Calibri" w:cs="Times New Roman"/>
          <w:sz w:val="28"/>
          <w:szCs w:val="28"/>
        </w:rPr>
        <w:t xml:space="preserve">family rather than </w:t>
      </w:r>
      <w:r w:rsidR="00FC1250" w:rsidRPr="003C454D">
        <w:rPr>
          <w:rFonts w:ascii="Calibri" w:eastAsia="MS Mincho" w:hAnsi="Calibri" w:cs="Times New Roman"/>
          <w:sz w:val="28"/>
          <w:szCs w:val="28"/>
        </w:rPr>
        <w:t>become a news junkie</w:t>
      </w:r>
      <w:r w:rsidR="00017A5C">
        <w:rPr>
          <w:rFonts w:ascii="Calibri" w:eastAsia="MS Mincho" w:hAnsi="Calibri" w:cs="Times New Roman"/>
          <w:sz w:val="28"/>
          <w:szCs w:val="28"/>
        </w:rPr>
        <w:t xml:space="preserve"> (</w:t>
      </w:r>
      <w:proofErr w:type="spellStart"/>
      <w:r w:rsidR="00017A5C">
        <w:rPr>
          <w:rFonts w:ascii="Calibri" w:eastAsia="MS Mincho" w:hAnsi="Calibri" w:cs="Times New Roman"/>
          <w:sz w:val="28"/>
          <w:szCs w:val="28"/>
        </w:rPr>
        <w:t>Schudson</w:t>
      </w:r>
      <w:proofErr w:type="spellEnd"/>
      <w:r w:rsidR="00017A5C">
        <w:rPr>
          <w:rFonts w:ascii="Calibri" w:eastAsia="MS Mincho" w:hAnsi="Calibri" w:cs="Times New Roman"/>
          <w:sz w:val="28"/>
          <w:szCs w:val="28"/>
        </w:rPr>
        <w:t xml:space="preserve"> 1998)</w:t>
      </w:r>
      <w:r w:rsidR="00FC1250" w:rsidRPr="003C454D">
        <w:rPr>
          <w:rFonts w:ascii="Calibri" w:eastAsia="MS Mincho" w:hAnsi="Calibri" w:cs="Times New Roman"/>
          <w:sz w:val="28"/>
          <w:szCs w:val="28"/>
        </w:rPr>
        <w:t>.</w:t>
      </w:r>
      <w:r w:rsidR="00AE2625" w:rsidRPr="003C454D">
        <w:rPr>
          <w:rFonts w:ascii="Calibri" w:eastAsia="MS Mincho" w:hAnsi="Calibri" w:cs="Times New Roman"/>
          <w:sz w:val="28"/>
          <w:szCs w:val="28"/>
        </w:rPr>
        <w:t xml:space="preserve"> Indeed, citizens </w:t>
      </w:r>
      <w:r w:rsidR="00B23E9E" w:rsidRPr="003C454D">
        <w:rPr>
          <w:rFonts w:ascii="Calibri" w:eastAsia="MS Mincho" w:hAnsi="Calibri" w:cs="Times New Roman"/>
          <w:sz w:val="28"/>
          <w:szCs w:val="28"/>
        </w:rPr>
        <w:t>have cognitive shortcuts – for example, following the cue of a preferred political party – that enable effective democratic judgements to be reached without accumulating detailed knowledge of public affairs</w:t>
      </w:r>
      <w:r w:rsidR="00017A5C">
        <w:rPr>
          <w:rFonts w:ascii="Calibri" w:eastAsia="MS Mincho" w:hAnsi="Calibri" w:cs="Times New Roman"/>
          <w:sz w:val="28"/>
          <w:szCs w:val="28"/>
        </w:rPr>
        <w:t xml:space="preserve"> (</w:t>
      </w:r>
      <w:proofErr w:type="spellStart"/>
      <w:r w:rsidR="00017A5C">
        <w:rPr>
          <w:rFonts w:ascii="Calibri" w:eastAsia="MS Mincho" w:hAnsi="Calibri" w:cs="Times New Roman"/>
          <w:sz w:val="28"/>
          <w:szCs w:val="28"/>
        </w:rPr>
        <w:t>Zaller</w:t>
      </w:r>
      <w:proofErr w:type="spellEnd"/>
      <w:r w:rsidR="00017A5C">
        <w:rPr>
          <w:rFonts w:ascii="Calibri" w:eastAsia="MS Mincho" w:hAnsi="Calibri" w:cs="Times New Roman"/>
          <w:sz w:val="28"/>
          <w:szCs w:val="28"/>
        </w:rPr>
        <w:t xml:space="preserve"> 1992)</w:t>
      </w:r>
      <w:r w:rsidR="00B23E9E" w:rsidRPr="003C454D">
        <w:rPr>
          <w:rFonts w:ascii="Calibri" w:eastAsia="MS Mincho" w:hAnsi="Calibri" w:cs="Times New Roman"/>
          <w:sz w:val="28"/>
          <w:szCs w:val="28"/>
        </w:rPr>
        <w:t xml:space="preserve">. </w:t>
      </w:r>
      <w:r w:rsidR="00AE2625" w:rsidRPr="003C454D">
        <w:rPr>
          <w:rFonts w:ascii="Calibri" w:eastAsia="MS Mincho" w:hAnsi="Calibri" w:cs="Times New Roman"/>
          <w:sz w:val="28"/>
          <w:szCs w:val="28"/>
        </w:rPr>
        <w:t xml:space="preserve">To this arsenal of argument, it can also be now </w:t>
      </w:r>
      <w:r w:rsidR="00647AEF">
        <w:rPr>
          <w:rFonts w:ascii="Calibri" w:eastAsia="MS Mincho" w:hAnsi="Calibri" w:cs="Times New Roman"/>
          <w:sz w:val="28"/>
          <w:szCs w:val="28"/>
        </w:rPr>
        <w:t xml:space="preserve">claimed </w:t>
      </w:r>
      <w:r w:rsidR="00AE2625" w:rsidRPr="003C454D">
        <w:rPr>
          <w:rFonts w:ascii="Calibri" w:eastAsia="MS Mincho" w:hAnsi="Calibri" w:cs="Times New Roman"/>
          <w:sz w:val="28"/>
          <w:szCs w:val="28"/>
        </w:rPr>
        <w:t xml:space="preserve">that </w:t>
      </w:r>
      <w:r w:rsidR="00B23E9E" w:rsidRPr="003C454D">
        <w:rPr>
          <w:rFonts w:ascii="Calibri" w:eastAsia="MS Mincho" w:hAnsi="Calibri" w:cs="Times New Roman"/>
          <w:sz w:val="28"/>
          <w:szCs w:val="28"/>
        </w:rPr>
        <w:t xml:space="preserve">people can key into democratic debate through pleasurable entertainment. </w:t>
      </w:r>
    </w:p>
    <w:p w:rsidR="00684582" w:rsidRPr="003C454D" w:rsidRDefault="00AE2625" w:rsidP="00A144A3">
      <w:pPr>
        <w:spacing w:line="480" w:lineRule="auto"/>
        <w:rPr>
          <w:rFonts w:ascii="Calibri" w:eastAsia="MS Mincho" w:hAnsi="Calibri" w:cs="Times New Roman"/>
          <w:sz w:val="28"/>
          <w:szCs w:val="28"/>
        </w:rPr>
      </w:pPr>
      <w:r w:rsidRPr="003C454D">
        <w:rPr>
          <w:rFonts w:ascii="Calibri" w:eastAsia="MS Mincho" w:hAnsi="Calibri" w:cs="Times New Roman"/>
          <w:sz w:val="28"/>
          <w:szCs w:val="28"/>
        </w:rPr>
        <w:t xml:space="preserve">However, the </w:t>
      </w:r>
      <w:r w:rsidR="00B23E9E" w:rsidRPr="003C454D">
        <w:rPr>
          <w:rFonts w:ascii="Calibri" w:eastAsia="MS Mincho" w:hAnsi="Calibri" w:cs="Times New Roman"/>
          <w:sz w:val="28"/>
          <w:szCs w:val="28"/>
        </w:rPr>
        <w:t xml:space="preserve">rational choice approach </w:t>
      </w:r>
      <w:r w:rsidRPr="003C454D">
        <w:rPr>
          <w:rFonts w:ascii="Calibri" w:eastAsia="MS Mincho" w:hAnsi="Calibri" w:cs="Times New Roman"/>
          <w:sz w:val="28"/>
          <w:szCs w:val="28"/>
        </w:rPr>
        <w:t xml:space="preserve">has been convincingly challenged by </w:t>
      </w:r>
      <w:r w:rsidR="009D2A2E" w:rsidRPr="003C454D">
        <w:rPr>
          <w:rFonts w:ascii="Calibri" w:eastAsia="MS Mincho" w:hAnsi="Calibri" w:cs="Times New Roman"/>
          <w:sz w:val="28"/>
          <w:szCs w:val="28"/>
        </w:rPr>
        <w:t xml:space="preserve">empirical research. </w:t>
      </w:r>
      <w:r w:rsidR="00B23E9E" w:rsidRPr="003C454D">
        <w:rPr>
          <w:rFonts w:ascii="Calibri" w:eastAsia="MS Mincho" w:hAnsi="Calibri" w:cs="Times New Roman"/>
          <w:sz w:val="28"/>
          <w:szCs w:val="28"/>
        </w:rPr>
        <w:t xml:space="preserve">In particular, </w:t>
      </w:r>
      <w:proofErr w:type="spellStart"/>
      <w:r w:rsidR="00B23E9E" w:rsidRPr="003C454D">
        <w:rPr>
          <w:rFonts w:ascii="Calibri" w:eastAsia="MS Mincho" w:hAnsi="Calibri" w:cs="Times New Roman"/>
          <w:sz w:val="28"/>
          <w:szCs w:val="28"/>
        </w:rPr>
        <w:t>Delli</w:t>
      </w:r>
      <w:proofErr w:type="spellEnd"/>
      <w:r w:rsidR="00B23E9E" w:rsidRPr="003C454D">
        <w:rPr>
          <w:rFonts w:ascii="Calibri" w:eastAsia="MS Mincho" w:hAnsi="Calibri" w:cs="Times New Roman"/>
          <w:sz w:val="28"/>
          <w:szCs w:val="28"/>
        </w:rPr>
        <w:t xml:space="preserve"> </w:t>
      </w:r>
      <w:proofErr w:type="spellStart"/>
      <w:r w:rsidR="00B23E9E" w:rsidRPr="003C454D">
        <w:rPr>
          <w:rFonts w:ascii="Calibri" w:eastAsia="MS Mincho" w:hAnsi="Calibri" w:cs="Times New Roman"/>
          <w:sz w:val="28"/>
          <w:szCs w:val="28"/>
        </w:rPr>
        <w:t>Carpini</w:t>
      </w:r>
      <w:proofErr w:type="spellEnd"/>
      <w:r w:rsidR="00B23E9E" w:rsidRPr="003C454D">
        <w:rPr>
          <w:rFonts w:ascii="Calibri" w:eastAsia="MS Mincho" w:hAnsi="Calibri" w:cs="Times New Roman"/>
          <w:sz w:val="28"/>
          <w:szCs w:val="28"/>
        </w:rPr>
        <w:t xml:space="preserve"> and </w:t>
      </w:r>
      <w:proofErr w:type="spellStart"/>
      <w:r w:rsidR="00B23E9E" w:rsidRPr="003C454D">
        <w:rPr>
          <w:rFonts w:ascii="Calibri" w:eastAsia="MS Mincho" w:hAnsi="Calibri" w:cs="Times New Roman"/>
          <w:sz w:val="28"/>
          <w:szCs w:val="28"/>
        </w:rPr>
        <w:t>Keeter’s</w:t>
      </w:r>
      <w:proofErr w:type="spellEnd"/>
      <w:r w:rsidR="00B23E9E" w:rsidRPr="003C454D">
        <w:rPr>
          <w:rFonts w:ascii="Calibri" w:eastAsia="MS Mincho" w:hAnsi="Calibri" w:cs="Times New Roman"/>
          <w:sz w:val="28"/>
          <w:szCs w:val="28"/>
        </w:rPr>
        <w:t xml:space="preserve"> classic study demonstrates that in </w:t>
      </w:r>
      <w:r w:rsidR="00647AEF">
        <w:rPr>
          <w:rFonts w:ascii="Calibri" w:eastAsia="MS Mincho" w:hAnsi="Calibri" w:cs="Times New Roman"/>
          <w:sz w:val="28"/>
          <w:szCs w:val="28"/>
        </w:rPr>
        <w:t xml:space="preserve">the United States </w:t>
      </w:r>
      <w:r w:rsidR="00B23E9E" w:rsidRPr="003C454D">
        <w:rPr>
          <w:rFonts w:ascii="Calibri" w:eastAsia="MS Mincho" w:hAnsi="Calibri" w:cs="Times New Roman"/>
          <w:sz w:val="28"/>
          <w:szCs w:val="28"/>
        </w:rPr>
        <w:t>informed citizens are more likely to have stable, meaningful attitudes towards issues, align their attitudes to their interests, participate in politics, and vote for political representatives consistent with their attitudes, than less informed citizens</w:t>
      </w:r>
      <w:r w:rsidR="00017A5C">
        <w:rPr>
          <w:rFonts w:ascii="Calibri" w:eastAsia="MS Mincho" w:hAnsi="Calibri" w:cs="Times New Roman"/>
          <w:sz w:val="28"/>
          <w:szCs w:val="28"/>
        </w:rPr>
        <w:t xml:space="preserve"> (</w:t>
      </w:r>
      <w:proofErr w:type="spellStart"/>
      <w:r w:rsidR="00017A5C">
        <w:rPr>
          <w:rFonts w:ascii="Calibri" w:eastAsia="MS Mincho" w:hAnsi="Calibri" w:cs="Times New Roman"/>
          <w:sz w:val="28"/>
          <w:szCs w:val="28"/>
        </w:rPr>
        <w:t>Delli</w:t>
      </w:r>
      <w:proofErr w:type="spellEnd"/>
      <w:r w:rsidR="00017A5C">
        <w:rPr>
          <w:rFonts w:ascii="Calibri" w:eastAsia="MS Mincho" w:hAnsi="Calibri" w:cs="Times New Roman"/>
          <w:sz w:val="28"/>
          <w:szCs w:val="28"/>
        </w:rPr>
        <w:t xml:space="preserve"> </w:t>
      </w:r>
      <w:proofErr w:type="spellStart"/>
      <w:r w:rsidR="00017A5C">
        <w:rPr>
          <w:rFonts w:ascii="Calibri" w:eastAsia="MS Mincho" w:hAnsi="Calibri" w:cs="Times New Roman"/>
          <w:sz w:val="28"/>
          <w:szCs w:val="28"/>
        </w:rPr>
        <w:t>Carpini</w:t>
      </w:r>
      <w:proofErr w:type="spellEnd"/>
      <w:r w:rsidR="00017A5C">
        <w:rPr>
          <w:rFonts w:ascii="Calibri" w:eastAsia="MS Mincho" w:hAnsi="Calibri" w:cs="Times New Roman"/>
          <w:sz w:val="28"/>
          <w:szCs w:val="28"/>
        </w:rPr>
        <w:t xml:space="preserve"> and </w:t>
      </w:r>
      <w:proofErr w:type="spellStart"/>
      <w:r w:rsidR="00017A5C">
        <w:rPr>
          <w:rFonts w:ascii="Calibri" w:eastAsia="MS Mincho" w:hAnsi="Calibri" w:cs="Times New Roman"/>
          <w:sz w:val="28"/>
          <w:szCs w:val="28"/>
        </w:rPr>
        <w:t>Keeter</w:t>
      </w:r>
      <w:proofErr w:type="spellEnd"/>
      <w:r w:rsidR="00017A5C">
        <w:rPr>
          <w:rFonts w:ascii="Calibri" w:eastAsia="MS Mincho" w:hAnsi="Calibri" w:cs="Times New Roman"/>
          <w:sz w:val="28"/>
          <w:szCs w:val="28"/>
        </w:rPr>
        <w:t xml:space="preserve"> 1996)</w:t>
      </w:r>
      <w:r w:rsidR="00684582" w:rsidRPr="003C454D">
        <w:rPr>
          <w:rFonts w:ascii="Calibri" w:eastAsia="MS Mincho" w:hAnsi="Calibri" w:cs="Times New Roman"/>
          <w:sz w:val="28"/>
          <w:szCs w:val="28"/>
        </w:rPr>
        <w:t>.</w:t>
      </w:r>
    </w:p>
    <w:p w:rsidR="00B23E9E" w:rsidRDefault="009D2A2E" w:rsidP="00A144A3">
      <w:pPr>
        <w:spacing w:line="480" w:lineRule="auto"/>
        <w:rPr>
          <w:rFonts w:ascii="Calibri" w:eastAsia="MS Mincho" w:hAnsi="Calibri" w:cs="Times New Roman"/>
          <w:sz w:val="28"/>
          <w:szCs w:val="28"/>
        </w:rPr>
      </w:pPr>
      <w:r w:rsidRPr="003C454D">
        <w:rPr>
          <w:rFonts w:ascii="Calibri" w:eastAsia="MS Mincho" w:hAnsi="Calibri" w:cs="Times New Roman"/>
          <w:sz w:val="28"/>
          <w:szCs w:val="28"/>
        </w:rPr>
        <w:t>In general, p</w:t>
      </w:r>
      <w:r w:rsidR="00684582" w:rsidRPr="003C454D">
        <w:rPr>
          <w:rFonts w:ascii="Calibri" w:eastAsia="MS Mincho" w:hAnsi="Calibri" w:cs="Times New Roman"/>
          <w:sz w:val="28"/>
          <w:szCs w:val="28"/>
        </w:rPr>
        <w:t xml:space="preserve">eople need to be adequately informed about public affairs in order to hold power to account. They need to be fully briefed in order to identity both their self-interest and the wider public interest. </w:t>
      </w:r>
      <w:r w:rsidRPr="003C454D">
        <w:rPr>
          <w:rFonts w:ascii="Calibri" w:eastAsia="MS Mincho" w:hAnsi="Calibri" w:cs="Times New Roman"/>
          <w:sz w:val="28"/>
          <w:szCs w:val="28"/>
        </w:rPr>
        <w:t xml:space="preserve">They will be </w:t>
      </w:r>
      <w:r w:rsidR="00EE3265" w:rsidRPr="003C454D">
        <w:rPr>
          <w:rFonts w:ascii="Calibri" w:eastAsia="MS Mincho" w:hAnsi="Calibri" w:cs="Times New Roman"/>
          <w:sz w:val="28"/>
          <w:szCs w:val="28"/>
        </w:rPr>
        <w:t>better able to exercise an independent judgement and resist being manipulated by emotional appeals and selective facts</w:t>
      </w:r>
      <w:r w:rsidRPr="003C454D">
        <w:rPr>
          <w:rFonts w:ascii="Calibri" w:eastAsia="MS Mincho" w:hAnsi="Calibri" w:cs="Times New Roman"/>
          <w:sz w:val="28"/>
          <w:szCs w:val="28"/>
        </w:rPr>
        <w:t>, when armed by good journalism</w:t>
      </w:r>
      <w:r w:rsidR="00EE3265" w:rsidRPr="003C454D">
        <w:rPr>
          <w:rFonts w:ascii="Calibri" w:eastAsia="MS Mincho" w:hAnsi="Calibri" w:cs="Times New Roman"/>
          <w:sz w:val="28"/>
          <w:szCs w:val="28"/>
        </w:rPr>
        <w:t xml:space="preserve">. </w:t>
      </w:r>
      <w:r w:rsidR="00647AEF">
        <w:rPr>
          <w:rFonts w:ascii="Calibri" w:eastAsia="MS Mincho" w:hAnsi="Calibri" w:cs="Times New Roman"/>
          <w:sz w:val="28"/>
          <w:szCs w:val="28"/>
        </w:rPr>
        <w:t>A</w:t>
      </w:r>
      <w:r w:rsidR="00B23E9E" w:rsidRPr="003C454D">
        <w:rPr>
          <w:rFonts w:ascii="Calibri" w:eastAsia="MS Mincho" w:hAnsi="Calibri" w:cs="Times New Roman"/>
          <w:sz w:val="28"/>
          <w:szCs w:val="28"/>
        </w:rPr>
        <w:t xml:space="preserve"> healthy democracy needs to be informed as well as entertained.</w:t>
      </w:r>
    </w:p>
    <w:p w:rsidR="00465DF0" w:rsidRPr="00754DC8" w:rsidRDefault="00465DF0" w:rsidP="00A144A3">
      <w:pPr>
        <w:spacing w:line="480" w:lineRule="auto"/>
        <w:rPr>
          <w:rFonts w:ascii="Calibri" w:eastAsia="MS Mincho" w:hAnsi="Calibri" w:cs="Times New Roman"/>
          <w:sz w:val="28"/>
          <w:szCs w:val="28"/>
          <w:u w:val="single"/>
        </w:rPr>
      </w:pPr>
      <w:r w:rsidRPr="00754DC8">
        <w:rPr>
          <w:rFonts w:ascii="Calibri" w:eastAsia="MS Mincho" w:hAnsi="Calibri" w:cs="Times New Roman"/>
          <w:sz w:val="28"/>
          <w:szCs w:val="28"/>
          <w:u w:val="single"/>
        </w:rPr>
        <w:lastRenderedPageBreak/>
        <w:t>Notes</w:t>
      </w:r>
    </w:p>
    <w:p w:rsidR="00465DF0" w:rsidRDefault="00465DF0" w:rsidP="00465DF0">
      <w:pPr>
        <w:pStyle w:val="ListParagraph"/>
        <w:numPr>
          <w:ilvl w:val="0"/>
          <w:numId w:val="1"/>
        </w:numPr>
        <w:spacing w:line="480" w:lineRule="auto"/>
        <w:rPr>
          <w:rFonts w:ascii="Calibri" w:eastAsia="MS Mincho" w:hAnsi="Calibri" w:cs="Times New Roman"/>
          <w:sz w:val="28"/>
          <w:szCs w:val="28"/>
        </w:rPr>
      </w:pPr>
      <w:r>
        <w:rPr>
          <w:rFonts w:ascii="Calibri" w:eastAsia="MS Mincho" w:hAnsi="Calibri" w:cs="Times New Roman"/>
          <w:sz w:val="28"/>
          <w:szCs w:val="28"/>
        </w:rPr>
        <w:t xml:space="preserve">This essay is based on </w:t>
      </w:r>
      <w:r w:rsidR="00754DC8">
        <w:rPr>
          <w:rFonts w:ascii="Calibri" w:eastAsia="MS Mincho" w:hAnsi="Calibri" w:cs="Times New Roman"/>
          <w:sz w:val="28"/>
          <w:szCs w:val="28"/>
        </w:rPr>
        <w:t>the opening</w:t>
      </w:r>
      <w:r>
        <w:rPr>
          <w:rFonts w:ascii="Calibri" w:eastAsia="MS Mincho" w:hAnsi="Calibri" w:cs="Times New Roman"/>
          <w:sz w:val="28"/>
          <w:szCs w:val="28"/>
        </w:rPr>
        <w:t xml:space="preserve"> keynote address delivered </w:t>
      </w:r>
      <w:r w:rsidR="00754DC8">
        <w:rPr>
          <w:rFonts w:ascii="Calibri" w:eastAsia="MS Mincho" w:hAnsi="Calibri" w:cs="Times New Roman"/>
          <w:sz w:val="28"/>
          <w:szCs w:val="28"/>
        </w:rPr>
        <w:t>to the A</w:t>
      </w:r>
      <w:r>
        <w:rPr>
          <w:rFonts w:ascii="Calibri" w:eastAsia="MS Mincho" w:hAnsi="Calibri" w:cs="Times New Roman"/>
          <w:sz w:val="28"/>
          <w:szCs w:val="28"/>
        </w:rPr>
        <w:t xml:space="preserve">nnual Conference of the Brazilian Journalism </w:t>
      </w:r>
      <w:r w:rsidR="0086579D">
        <w:rPr>
          <w:rFonts w:ascii="Calibri" w:eastAsia="MS Mincho" w:hAnsi="Calibri" w:cs="Times New Roman"/>
          <w:sz w:val="28"/>
          <w:szCs w:val="28"/>
        </w:rPr>
        <w:t xml:space="preserve">Studies </w:t>
      </w:r>
      <w:r>
        <w:rPr>
          <w:rFonts w:ascii="Calibri" w:eastAsia="MS Mincho" w:hAnsi="Calibri" w:cs="Times New Roman"/>
          <w:sz w:val="28"/>
          <w:szCs w:val="28"/>
        </w:rPr>
        <w:t>Association</w:t>
      </w:r>
      <w:r w:rsidR="0086579D">
        <w:rPr>
          <w:rFonts w:ascii="Calibri" w:eastAsia="MS Mincho" w:hAnsi="Calibri" w:cs="Times New Roman"/>
          <w:sz w:val="28"/>
          <w:szCs w:val="28"/>
        </w:rPr>
        <w:t xml:space="preserve"> on November 4, 2015 at Campo Grande</w:t>
      </w:r>
      <w:r w:rsidR="00754DC8">
        <w:rPr>
          <w:rFonts w:ascii="Calibri" w:eastAsia="MS Mincho" w:hAnsi="Calibri" w:cs="Times New Roman"/>
          <w:sz w:val="28"/>
          <w:szCs w:val="28"/>
        </w:rPr>
        <w:t>.</w:t>
      </w:r>
    </w:p>
    <w:p w:rsidR="00754DC8" w:rsidRDefault="00754DC8" w:rsidP="00465DF0">
      <w:pPr>
        <w:pStyle w:val="ListParagraph"/>
        <w:numPr>
          <w:ilvl w:val="0"/>
          <w:numId w:val="1"/>
        </w:numPr>
        <w:spacing w:line="480" w:lineRule="auto"/>
        <w:rPr>
          <w:rFonts w:ascii="Calibri" w:eastAsia="MS Mincho" w:hAnsi="Calibri" w:cs="Times New Roman"/>
          <w:sz w:val="28"/>
          <w:szCs w:val="28"/>
        </w:rPr>
      </w:pPr>
      <w:r>
        <w:rPr>
          <w:rFonts w:ascii="Calibri" w:eastAsia="MS Mincho" w:hAnsi="Calibri" w:cs="Times New Roman"/>
          <w:sz w:val="28"/>
          <w:szCs w:val="28"/>
        </w:rPr>
        <w:t xml:space="preserve">These themes are developed </w:t>
      </w:r>
      <w:r w:rsidR="00126162">
        <w:rPr>
          <w:rFonts w:ascii="Calibri" w:eastAsia="MS Mincho" w:hAnsi="Calibri" w:cs="Times New Roman"/>
          <w:sz w:val="28"/>
          <w:szCs w:val="28"/>
        </w:rPr>
        <w:t xml:space="preserve">more fully </w:t>
      </w:r>
      <w:r>
        <w:rPr>
          <w:rFonts w:ascii="Calibri" w:eastAsia="MS Mincho" w:hAnsi="Calibri" w:cs="Times New Roman"/>
          <w:sz w:val="28"/>
          <w:szCs w:val="28"/>
        </w:rPr>
        <w:t>in Curran (2011).</w:t>
      </w:r>
    </w:p>
    <w:p w:rsidR="00452D6B" w:rsidRDefault="00452D6B" w:rsidP="00452D6B">
      <w:pPr>
        <w:pStyle w:val="ListParagraph"/>
        <w:numPr>
          <w:ilvl w:val="0"/>
          <w:numId w:val="1"/>
        </w:numPr>
        <w:spacing w:line="480" w:lineRule="auto"/>
        <w:jc w:val="both"/>
        <w:rPr>
          <w:sz w:val="28"/>
          <w:szCs w:val="28"/>
        </w:rPr>
      </w:pPr>
      <w:r w:rsidRPr="00452D6B">
        <w:rPr>
          <w:sz w:val="28"/>
          <w:szCs w:val="28"/>
        </w:rPr>
        <w:t>For an example of good Chinese stand-up comedy,</w:t>
      </w:r>
      <w:r>
        <w:rPr>
          <w:sz w:val="28"/>
          <w:szCs w:val="28"/>
        </w:rPr>
        <w:t xml:space="preserve"> </w:t>
      </w:r>
      <w:proofErr w:type="gramStart"/>
      <w:r w:rsidRPr="00452D6B">
        <w:rPr>
          <w:sz w:val="28"/>
          <w:szCs w:val="28"/>
        </w:rPr>
        <w:t>see  http</w:t>
      </w:r>
      <w:proofErr w:type="gramEnd"/>
      <w:r w:rsidRPr="00452D6B">
        <w:rPr>
          <w:sz w:val="28"/>
          <w:szCs w:val="28"/>
        </w:rPr>
        <w:t>://www.youtube.com/watch?v=iailMSUVenA (accessed 15 August 2011).</w:t>
      </w:r>
    </w:p>
    <w:p w:rsidR="00007A40" w:rsidRDefault="00BC6100" w:rsidP="00452D6B">
      <w:pPr>
        <w:pStyle w:val="ListParagraph"/>
        <w:numPr>
          <w:ilvl w:val="0"/>
          <w:numId w:val="1"/>
        </w:numPr>
        <w:spacing w:line="480" w:lineRule="auto"/>
        <w:jc w:val="both"/>
        <w:rPr>
          <w:sz w:val="28"/>
          <w:szCs w:val="28"/>
        </w:rPr>
      </w:pPr>
      <w:r w:rsidRPr="00BC6100">
        <w:rPr>
          <w:i/>
          <w:sz w:val="28"/>
          <w:szCs w:val="28"/>
        </w:rPr>
        <w:t>Sex and the City</w:t>
      </w:r>
      <w:r>
        <w:rPr>
          <w:sz w:val="28"/>
          <w:szCs w:val="28"/>
        </w:rPr>
        <w:t>, ‘Time and Punishment’, Season 4, 2001.</w:t>
      </w:r>
    </w:p>
    <w:p w:rsidR="00017A5C" w:rsidRPr="004246A1" w:rsidRDefault="00017A5C" w:rsidP="004246A1">
      <w:pPr>
        <w:pStyle w:val="ListParagraph"/>
        <w:numPr>
          <w:ilvl w:val="0"/>
          <w:numId w:val="1"/>
        </w:numPr>
        <w:spacing w:line="480" w:lineRule="auto"/>
        <w:jc w:val="both"/>
        <w:rPr>
          <w:sz w:val="28"/>
          <w:szCs w:val="28"/>
        </w:rPr>
      </w:pPr>
      <w:r w:rsidRPr="004246A1">
        <w:rPr>
          <w:sz w:val="28"/>
          <w:szCs w:val="28"/>
        </w:rPr>
        <w:t>For a fuller explication, see Curran (2011).</w:t>
      </w:r>
    </w:p>
    <w:p w:rsidR="00452D6B" w:rsidRDefault="00452D6B" w:rsidP="00452D6B">
      <w:pPr>
        <w:pStyle w:val="ListParagraph"/>
        <w:spacing w:line="480" w:lineRule="auto"/>
        <w:rPr>
          <w:rFonts w:ascii="Calibri" w:eastAsia="MS Mincho" w:hAnsi="Calibri" w:cs="Times New Roman"/>
          <w:sz w:val="28"/>
          <w:szCs w:val="28"/>
        </w:rPr>
      </w:pPr>
    </w:p>
    <w:p w:rsidR="00754DC8" w:rsidRPr="00754DC8" w:rsidRDefault="00754DC8" w:rsidP="00754DC8">
      <w:pPr>
        <w:spacing w:line="480" w:lineRule="auto"/>
        <w:rPr>
          <w:rFonts w:ascii="Calibri" w:eastAsia="MS Mincho" w:hAnsi="Calibri" w:cs="Times New Roman"/>
          <w:sz w:val="28"/>
          <w:szCs w:val="28"/>
          <w:u w:val="single"/>
        </w:rPr>
      </w:pPr>
      <w:r w:rsidRPr="00754DC8">
        <w:rPr>
          <w:rFonts w:ascii="Calibri" w:eastAsia="MS Mincho" w:hAnsi="Calibri" w:cs="Times New Roman"/>
          <w:sz w:val="28"/>
          <w:szCs w:val="28"/>
          <w:u w:val="single"/>
        </w:rPr>
        <w:t xml:space="preserve">Bibliography </w:t>
      </w:r>
    </w:p>
    <w:p w:rsidR="00EE6F2D" w:rsidRPr="00EE6F2D" w:rsidRDefault="00EE6F2D" w:rsidP="00C461D3">
      <w:pPr>
        <w:spacing w:line="360" w:lineRule="auto"/>
        <w:rPr>
          <w:sz w:val="28"/>
          <w:szCs w:val="28"/>
        </w:rPr>
      </w:pPr>
      <w:r w:rsidRPr="00EE6F2D">
        <w:rPr>
          <w:sz w:val="28"/>
          <w:szCs w:val="28"/>
        </w:rPr>
        <w:t xml:space="preserve">T. </w:t>
      </w:r>
      <w:proofErr w:type="spellStart"/>
      <w:r w:rsidRPr="00EE6F2D">
        <w:rPr>
          <w:sz w:val="28"/>
          <w:szCs w:val="28"/>
        </w:rPr>
        <w:t>Aalberg</w:t>
      </w:r>
      <w:proofErr w:type="spellEnd"/>
      <w:r w:rsidRPr="00EE6F2D">
        <w:rPr>
          <w:sz w:val="28"/>
          <w:szCs w:val="28"/>
        </w:rPr>
        <w:t xml:space="preserve"> and J. Curran (eds.) </w:t>
      </w:r>
      <w:r w:rsidRPr="00EE6F2D">
        <w:rPr>
          <w:i/>
          <w:sz w:val="28"/>
          <w:szCs w:val="28"/>
        </w:rPr>
        <w:t>How Media Inform Democracy</w:t>
      </w:r>
      <w:r w:rsidRPr="00EE6F2D">
        <w:rPr>
          <w:sz w:val="28"/>
          <w:szCs w:val="28"/>
        </w:rPr>
        <w:t>, Routledge, 2012.</w:t>
      </w:r>
    </w:p>
    <w:p w:rsidR="00C461D3" w:rsidRPr="00C461D3" w:rsidRDefault="00C461D3" w:rsidP="00C461D3">
      <w:pPr>
        <w:spacing w:line="360" w:lineRule="auto"/>
        <w:rPr>
          <w:sz w:val="28"/>
          <w:szCs w:val="28"/>
        </w:rPr>
      </w:pPr>
      <w:proofErr w:type="spellStart"/>
      <w:r w:rsidRPr="00C461D3">
        <w:rPr>
          <w:sz w:val="28"/>
          <w:szCs w:val="28"/>
        </w:rPr>
        <w:t>Aalberg</w:t>
      </w:r>
      <w:proofErr w:type="spellEnd"/>
      <w:r w:rsidRPr="00C461D3">
        <w:rPr>
          <w:sz w:val="28"/>
          <w:szCs w:val="28"/>
        </w:rPr>
        <w:t xml:space="preserve">, </w:t>
      </w:r>
      <w:proofErr w:type="spellStart"/>
      <w:r w:rsidRPr="00C461D3">
        <w:rPr>
          <w:sz w:val="28"/>
          <w:szCs w:val="28"/>
        </w:rPr>
        <w:t>Toril</w:t>
      </w:r>
      <w:proofErr w:type="spellEnd"/>
      <w:r w:rsidRPr="00C461D3">
        <w:rPr>
          <w:sz w:val="28"/>
          <w:szCs w:val="28"/>
        </w:rPr>
        <w:t xml:space="preserve"> et al. </w:t>
      </w:r>
      <w:r>
        <w:rPr>
          <w:sz w:val="28"/>
          <w:szCs w:val="28"/>
        </w:rPr>
        <w:t>(</w:t>
      </w:r>
      <w:r w:rsidRPr="00C461D3">
        <w:rPr>
          <w:sz w:val="28"/>
          <w:szCs w:val="28"/>
        </w:rPr>
        <w:t>2013</w:t>
      </w:r>
      <w:r>
        <w:rPr>
          <w:sz w:val="28"/>
          <w:szCs w:val="28"/>
        </w:rPr>
        <w:t>) ‘</w:t>
      </w:r>
      <w:r w:rsidRPr="00C461D3">
        <w:rPr>
          <w:sz w:val="28"/>
          <w:szCs w:val="28"/>
        </w:rPr>
        <w:t>International TV News, Foreign Affairs Interest and Public Knowledge</w:t>
      </w:r>
      <w:r>
        <w:rPr>
          <w:sz w:val="28"/>
          <w:szCs w:val="28"/>
        </w:rPr>
        <w:t>’,</w:t>
      </w:r>
      <w:r w:rsidRPr="00C461D3">
        <w:rPr>
          <w:sz w:val="28"/>
          <w:szCs w:val="28"/>
        </w:rPr>
        <w:t xml:space="preserve"> </w:t>
      </w:r>
      <w:r w:rsidRPr="00C461D3">
        <w:rPr>
          <w:i/>
          <w:sz w:val="28"/>
          <w:szCs w:val="28"/>
        </w:rPr>
        <w:t>Journalism Studies</w:t>
      </w:r>
      <w:r w:rsidRPr="00C461D3">
        <w:rPr>
          <w:sz w:val="28"/>
          <w:szCs w:val="28"/>
        </w:rPr>
        <w:t>, 14 (3): 387-406.</w:t>
      </w:r>
    </w:p>
    <w:p w:rsidR="00C461D3" w:rsidRPr="00C461D3" w:rsidRDefault="00C461D3" w:rsidP="00C461D3">
      <w:pPr>
        <w:spacing w:line="360" w:lineRule="auto"/>
        <w:rPr>
          <w:rFonts w:ascii="Calibri" w:eastAsia="MS Mincho" w:hAnsi="Calibri" w:cs="Times New Roman"/>
          <w:sz w:val="28"/>
          <w:szCs w:val="28"/>
        </w:rPr>
      </w:pPr>
      <w:r w:rsidRPr="00C461D3">
        <w:rPr>
          <w:sz w:val="28"/>
          <w:szCs w:val="28"/>
        </w:rPr>
        <w:t>Cohen, A</w:t>
      </w:r>
      <w:r>
        <w:rPr>
          <w:sz w:val="28"/>
          <w:szCs w:val="28"/>
        </w:rPr>
        <w:t>. (</w:t>
      </w:r>
      <w:r w:rsidRPr="00C461D3">
        <w:rPr>
          <w:sz w:val="28"/>
          <w:szCs w:val="28"/>
        </w:rPr>
        <w:t>2013</w:t>
      </w:r>
      <w:r>
        <w:rPr>
          <w:sz w:val="28"/>
          <w:szCs w:val="28"/>
        </w:rPr>
        <w:t>) ‘</w:t>
      </w:r>
      <w:r w:rsidRPr="00C461D3">
        <w:rPr>
          <w:sz w:val="28"/>
          <w:szCs w:val="28"/>
        </w:rPr>
        <w:t>Where in the World is the Global Village?</w:t>
      </w:r>
      <w:r>
        <w:rPr>
          <w:sz w:val="28"/>
          <w:szCs w:val="28"/>
        </w:rPr>
        <w:t>’ i</w:t>
      </w:r>
      <w:r w:rsidRPr="00C461D3">
        <w:rPr>
          <w:sz w:val="28"/>
          <w:szCs w:val="28"/>
        </w:rPr>
        <w:t>n A</w:t>
      </w:r>
      <w:r>
        <w:rPr>
          <w:sz w:val="28"/>
          <w:szCs w:val="28"/>
        </w:rPr>
        <w:t xml:space="preserve">. </w:t>
      </w:r>
      <w:r w:rsidRPr="00C461D3">
        <w:rPr>
          <w:sz w:val="28"/>
          <w:szCs w:val="28"/>
        </w:rPr>
        <w:t>Cohen</w:t>
      </w:r>
      <w:r w:rsidRPr="00C461D3">
        <w:rPr>
          <w:i/>
          <w:sz w:val="28"/>
          <w:szCs w:val="28"/>
        </w:rPr>
        <w:t xml:space="preserve"> </w:t>
      </w:r>
      <w:r>
        <w:rPr>
          <w:sz w:val="28"/>
          <w:szCs w:val="28"/>
        </w:rPr>
        <w:t>(</w:t>
      </w:r>
      <w:proofErr w:type="spellStart"/>
      <w:proofErr w:type="gramStart"/>
      <w:r>
        <w:rPr>
          <w:sz w:val="28"/>
          <w:szCs w:val="28"/>
        </w:rPr>
        <w:t>ed</w:t>
      </w:r>
      <w:proofErr w:type="spellEnd"/>
      <w:proofErr w:type="gramEnd"/>
      <w:r>
        <w:rPr>
          <w:sz w:val="28"/>
          <w:szCs w:val="28"/>
        </w:rPr>
        <w:t xml:space="preserve">) </w:t>
      </w:r>
      <w:r w:rsidRPr="00C461D3">
        <w:rPr>
          <w:i/>
          <w:sz w:val="28"/>
          <w:szCs w:val="28"/>
        </w:rPr>
        <w:t>Foreign News on</w:t>
      </w:r>
      <w:r w:rsidRPr="00C461D3">
        <w:rPr>
          <w:sz w:val="28"/>
          <w:szCs w:val="28"/>
        </w:rPr>
        <w:t xml:space="preserve"> </w:t>
      </w:r>
      <w:r w:rsidRPr="00C461D3">
        <w:rPr>
          <w:i/>
          <w:sz w:val="28"/>
          <w:szCs w:val="28"/>
        </w:rPr>
        <w:t>Television</w:t>
      </w:r>
      <w:r>
        <w:rPr>
          <w:sz w:val="28"/>
          <w:szCs w:val="28"/>
        </w:rPr>
        <w:t xml:space="preserve">, </w:t>
      </w:r>
      <w:r w:rsidRPr="00C461D3">
        <w:rPr>
          <w:sz w:val="28"/>
          <w:szCs w:val="28"/>
        </w:rPr>
        <w:t>New York: Peter Lang.</w:t>
      </w:r>
    </w:p>
    <w:p w:rsidR="00754DC8" w:rsidRDefault="00754DC8" w:rsidP="00A144A3">
      <w:pPr>
        <w:spacing w:line="480" w:lineRule="auto"/>
        <w:rPr>
          <w:rFonts w:ascii="Calibri" w:eastAsia="MS Mincho" w:hAnsi="Calibri" w:cs="Times New Roman"/>
          <w:sz w:val="28"/>
          <w:szCs w:val="28"/>
        </w:rPr>
      </w:pPr>
      <w:r>
        <w:rPr>
          <w:rFonts w:ascii="Calibri" w:eastAsia="MS Mincho" w:hAnsi="Calibri" w:cs="Times New Roman"/>
          <w:sz w:val="28"/>
          <w:szCs w:val="28"/>
        </w:rPr>
        <w:t xml:space="preserve">Curran, J. (2011) </w:t>
      </w:r>
      <w:r w:rsidRPr="00754DC8">
        <w:rPr>
          <w:rFonts w:ascii="Calibri" w:eastAsia="MS Mincho" w:hAnsi="Calibri" w:cs="Times New Roman"/>
          <w:i/>
          <w:sz w:val="28"/>
          <w:szCs w:val="28"/>
        </w:rPr>
        <w:t>Media and Democracy</w:t>
      </w:r>
      <w:r>
        <w:rPr>
          <w:rFonts w:ascii="Calibri" w:eastAsia="MS Mincho" w:hAnsi="Calibri" w:cs="Times New Roman"/>
          <w:sz w:val="28"/>
          <w:szCs w:val="28"/>
        </w:rPr>
        <w:t>, London: Routledge.</w:t>
      </w:r>
      <w:r w:rsidR="00FC1250" w:rsidRPr="003C454D">
        <w:rPr>
          <w:rFonts w:ascii="Calibri" w:eastAsia="MS Mincho" w:hAnsi="Calibri" w:cs="Times New Roman"/>
          <w:sz w:val="28"/>
          <w:szCs w:val="28"/>
        </w:rPr>
        <w:t xml:space="preserve">      </w:t>
      </w:r>
    </w:p>
    <w:p w:rsidR="00EE6F2D" w:rsidRDefault="00EE6F2D" w:rsidP="00A144A3">
      <w:pPr>
        <w:spacing w:line="480" w:lineRule="auto"/>
        <w:rPr>
          <w:sz w:val="28"/>
          <w:szCs w:val="28"/>
        </w:rPr>
      </w:pPr>
      <w:r w:rsidRPr="00EE6F2D">
        <w:rPr>
          <w:sz w:val="28"/>
          <w:szCs w:val="28"/>
        </w:rPr>
        <w:lastRenderedPageBreak/>
        <w:t xml:space="preserve">Curran, J., </w:t>
      </w:r>
      <w:proofErr w:type="spellStart"/>
      <w:r w:rsidRPr="00EE6F2D">
        <w:rPr>
          <w:sz w:val="28"/>
          <w:szCs w:val="28"/>
        </w:rPr>
        <w:t>Iyengar</w:t>
      </w:r>
      <w:proofErr w:type="spellEnd"/>
      <w:r w:rsidRPr="00EE6F2D">
        <w:rPr>
          <w:sz w:val="28"/>
          <w:szCs w:val="28"/>
        </w:rPr>
        <w:t xml:space="preserve">, S., Lund, A. and </w:t>
      </w:r>
      <w:proofErr w:type="spellStart"/>
      <w:r w:rsidRPr="00EE6F2D">
        <w:rPr>
          <w:sz w:val="28"/>
          <w:szCs w:val="28"/>
        </w:rPr>
        <w:t>Salovaara</w:t>
      </w:r>
      <w:proofErr w:type="spellEnd"/>
      <w:r w:rsidRPr="00EE6F2D">
        <w:rPr>
          <w:sz w:val="28"/>
          <w:szCs w:val="28"/>
        </w:rPr>
        <w:t xml:space="preserve">-Moring, I. ‘Media Reporting, Public Knowledge and Democracy: A Comparative Study’, </w:t>
      </w:r>
      <w:r w:rsidRPr="00EE6F2D">
        <w:rPr>
          <w:i/>
          <w:sz w:val="28"/>
          <w:szCs w:val="28"/>
        </w:rPr>
        <w:t>European Journal of Communication</w:t>
      </w:r>
      <w:r w:rsidRPr="00EE6F2D">
        <w:rPr>
          <w:sz w:val="28"/>
          <w:szCs w:val="28"/>
        </w:rPr>
        <w:t>, 24 (1), 2009: 5-26</w:t>
      </w:r>
      <w:r>
        <w:rPr>
          <w:sz w:val="28"/>
          <w:szCs w:val="28"/>
        </w:rPr>
        <w:t>.</w:t>
      </w:r>
    </w:p>
    <w:p w:rsidR="00EE6F2D" w:rsidRDefault="00EE6F2D" w:rsidP="004246A1">
      <w:pPr>
        <w:spacing w:line="360" w:lineRule="auto"/>
        <w:rPr>
          <w:sz w:val="28"/>
          <w:szCs w:val="28"/>
        </w:rPr>
      </w:pPr>
      <w:r w:rsidRPr="00EE6F2D">
        <w:rPr>
          <w:sz w:val="28"/>
          <w:szCs w:val="28"/>
        </w:rPr>
        <w:t xml:space="preserve">J. Curran, J., Coen, S., </w:t>
      </w:r>
      <w:proofErr w:type="spellStart"/>
      <w:r w:rsidRPr="00EE6F2D">
        <w:rPr>
          <w:sz w:val="28"/>
          <w:szCs w:val="28"/>
        </w:rPr>
        <w:t>Aalberg</w:t>
      </w:r>
      <w:proofErr w:type="spellEnd"/>
      <w:r w:rsidRPr="00EE6F2D">
        <w:rPr>
          <w:sz w:val="28"/>
          <w:szCs w:val="28"/>
        </w:rPr>
        <w:t xml:space="preserve">, T. and </w:t>
      </w:r>
      <w:proofErr w:type="spellStart"/>
      <w:r w:rsidRPr="00EE6F2D">
        <w:rPr>
          <w:sz w:val="28"/>
          <w:szCs w:val="28"/>
        </w:rPr>
        <w:t>Shanto</w:t>
      </w:r>
      <w:proofErr w:type="spellEnd"/>
      <w:r w:rsidRPr="00EE6F2D">
        <w:rPr>
          <w:sz w:val="28"/>
          <w:szCs w:val="28"/>
        </w:rPr>
        <w:t xml:space="preserve">, I. ‘News Content, Media Consumption and Current   Affairs Knowledge’ in T. </w:t>
      </w:r>
      <w:proofErr w:type="spellStart"/>
      <w:r w:rsidRPr="00EE6F2D">
        <w:rPr>
          <w:sz w:val="28"/>
          <w:szCs w:val="28"/>
        </w:rPr>
        <w:t>Aalberg</w:t>
      </w:r>
      <w:proofErr w:type="spellEnd"/>
      <w:r w:rsidRPr="00EE6F2D">
        <w:rPr>
          <w:sz w:val="28"/>
          <w:szCs w:val="28"/>
        </w:rPr>
        <w:t xml:space="preserve"> and J. Curran (eds.) </w:t>
      </w:r>
      <w:r w:rsidRPr="00EE6F2D">
        <w:rPr>
          <w:i/>
          <w:sz w:val="28"/>
          <w:szCs w:val="28"/>
        </w:rPr>
        <w:t>How Media Inform Democracy</w:t>
      </w:r>
      <w:r w:rsidRPr="00EE6F2D">
        <w:rPr>
          <w:sz w:val="28"/>
          <w:szCs w:val="28"/>
        </w:rPr>
        <w:t>, Routledge, 2012, pp. 81-97.</w:t>
      </w:r>
    </w:p>
    <w:p w:rsidR="004246A1" w:rsidRPr="00EE6F2D" w:rsidRDefault="004246A1" w:rsidP="004246A1">
      <w:pPr>
        <w:spacing w:line="360" w:lineRule="auto"/>
        <w:rPr>
          <w:rFonts w:ascii="Calibri" w:eastAsia="MS Mincho" w:hAnsi="Calibri" w:cs="Times New Roman"/>
          <w:sz w:val="28"/>
          <w:szCs w:val="28"/>
        </w:rPr>
      </w:pPr>
    </w:p>
    <w:p w:rsidR="00754DC8" w:rsidRDefault="00754DC8" w:rsidP="00754DC8">
      <w:pPr>
        <w:spacing w:line="480" w:lineRule="auto"/>
        <w:rPr>
          <w:sz w:val="28"/>
          <w:szCs w:val="28"/>
        </w:rPr>
      </w:pPr>
      <w:r>
        <w:rPr>
          <w:rFonts w:ascii="Calibri" w:eastAsia="MS Mincho" w:hAnsi="Calibri" w:cs="Times New Roman"/>
          <w:sz w:val="28"/>
          <w:szCs w:val="28"/>
        </w:rPr>
        <w:t>Curran, J et al. (2014</w:t>
      </w:r>
      <w:r w:rsidRPr="00754DC8">
        <w:rPr>
          <w:rFonts w:ascii="Calibri" w:eastAsia="MS Mincho" w:hAnsi="Calibri" w:cs="Times New Roman"/>
          <w:sz w:val="28"/>
          <w:szCs w:val="28"/>
        </w:rPr>
        <w:t>)</w:t>
      </w:r>
      <w:r w:rsidRPr="00754DC8">
        <w:rPr>
          <w:sz w:val="28"/>
          <w:szCs w:val="28"/>
        </w:rPr>
        <w:t xml:space="preserve"> ‘Reconsidering “Virtuous Circle” and “Media Malaise” Theories of the Media: An 11-Nation Study’, </w:t>
      </w:r>
      <w:r w:rsidRPr="00754DC8">
        <w:rPr>
          <w:i/>
          <w:sz w:val="28"/>
          <w:szCs w:val="28"/>
        </w:rPr>
        <w:t>Journalism</w:t>
      </w:r>
      <w:r w:rsidRPr="00754DC8">
        <w:rPr>
          <w:sz w:val="28"/>
          <w:szCs w:val="28"/>
        </w:rPr>
        <w:t xml:space="preserve">, 15 (7): 815-833. </w:t>
      </w:r>
    </w:p>
    <w:p w:rsidR="00754DC8" w:rsidRDefault="00754DC8" w:rsidP="00754DC8">
      <w:pPr>
        <w:spacing w:line="480" w:lineRule="auto"/>
        <w:rPr>
          <w:sz w:val="28"/>
          <w:szCs w:val="28"/>
        </w:rPr>
      </w:pPr>
      <w:r>
        <w:rPr>
          <w:sz w:val="28"/>
          <w:szCs w:val="28"/>
        </w:rPr>
        <w:t xml:space="preserve">Curran, J., N. Fenton and D. Freedman (2016) </w:t>
      </w:r>
      <w:r w:rsidRPr="00126162">
        <w:rPr>
          <w:i/>
          <w:sz w:val="28"/>
          <w:szCs w:val="28"/>
        </w:rPr>
        <w:t>Misunderstanding the Internet</w:t>
      </w:r>
      <w:r w:rsidR="00126162">
        <w:rPr>
          <w:sz w:val="28"/>
          <w:szCs w:val="28"/>
        </w:rPr>
        <w:t>, 2</w:t>
      </w:r>
      <w:r w:rsidR="00126162" w:rsidRPr="00126162">
        <w:rPr>
          <w:sz w:val="28"/>
          <w:szCs w:val="28"/>
          <w:vertAlign w:val="superscript"/>
        </w:rPr>
        <w:t>nd</w:t>
      </w:r>
      <w:r w:rsidR="00126162">
        <w:rPr>
          <w:sz w:val="28"/>
          <w:szCs w:val="28"/>
        </w:rPr>
        <w:t xml:space="preserve"> edition, London: Routledge.</w:t>
      </w:r>
    </w:p>
    <w:p w:rsidR="00BC6100" w:rsidRDefault="00BC6100" w:rsidP="00754DC8">
      <w:pPr>
        <w:spacing w:line="480" w:lineRule="auto"/>
        <w:rPr>
          <w:sz w:val="28"/>
          <w:szCs w:val="28"/>
        </w:rPr>
      </w:pPr>
      <w:proofErr w:type="spellStart"/>
      <w:r>
        <w:rPr>
          <w:sz w:val="28"/>
          <w:szCs w:val="28"/>
        </w:rPr>
        <w:t>Delli</w:t>
      </w:r>
      <w:proofErr w:type="spellEnd"/>
      <w:r>
        <w:rPr>
          <w:sz w:val="28"/>
          <w:szCs w:val="28"/>
        </w:rPr>
        <w:t xml:space="preserve"> </w:t>
      </w:r>
      <w:proofErr w:type="spellStart"/>
      <w:r>
        <w:rPr>
          <w:sz w:val="28"/>
          <w:szCs w:val="28"/>
        </w:rPr>
        <w:t>Carpini</w:t>
      </w:r>
      <w:proofErr w:type="spellEnd"/>
      <w:r>
        <w:rPr>
          <w:sz w:val="28"/>
          <w:szCs w:val="28"/>
        </w:rPr>
        <w:t xml:space="preserve">, M. and </w:t>
      </w:r>
      <w:proofErr w:type="spellStart"/>
      <w:r>
        <w:rPr>
          <w:sz w:val="28"/>
          <w:szCs w:val="28"/>
        </w:rPr>
        <w:t>Keeter</w:t>
      </w:r>
      <w:proofErr w:type="spellEnd"/>
      <w:r>
        <w:rPr>
          <w:sz w:val="28"/>
          <w:szCs w:val="28"/>
        </w:rPr>
        <w:t xml:space="preserve">, S. (1996) </w:t>
      </w:r>
      <w:r w:rsidRPr="00BC6100">
        <w:rPr>
          <w:i/>
          <w:sz w:val="28"/>
          <w:szCs w:val="28"/>
        </w:rPr>
        <w:t>What Americans Know and Why It Matters</w:t>
      </w:r>
      <w:r>
        <w:rPr>
          <w:sz w:val="28"/>
          <w:szCs w:val="28"/>
        </w:rPr>
        <w:t>, New Haven, Yale University Press.</w:t>
      </w:r>
    </w:p>
    <w:p w:rsidR="00590489" w:rsidRDefault="00590489" w:rsidP="004246A1">
      <w:pPr>
        <w:spacing w:line="480" w:lineRule="auto"/>
        <w:ind w:left="360" w:hanging="360"/>
        <w:jc w:val="both"/>
        <w:rPr>
          <w:sz w:val="28"/>
          <w:szCs w:val="28"/>
        </w:rPr>
      </w:pPr>
      <w:r w:rsidRPr="00590489">
        <w:rPr>
          <w:sz w:val="28"/>
          <w:szCs w:val="28"/>
        </w:rPr>
        <w:t xml:space="preserve">Di </w:t>
      </w:r>
      <w:proofErr w:type="spellStart"/>
      <w:r w:rsidRPr="00590489">
        <w:rPr>
          <w:sz w:val="28"/>
          <w:szCs w:val="28"/>
        </w:rPr>
        <w:t>Genarro</w:t>
      </w:r>
      <w:proofErr w:type="spellEnd"/>
      <w:r w:rsidRPr="00590489">
        <w:rPr>
          <w:sz w:val="28"/>
          <w:szCs w:val="28"/>
        </w:rPr>
        <w:t>, C. and Dutton, W. (2006) ‘</w:t>
      </w:r>
      <w:proofErr w:type="gramStart"/>
      <w:r w:rsidRPr="00590489">
        <w:rPr>
          <w:sz w:val="28"/>
          <w:szCs w:val="28"/>
        </w:rPr>
        <w:t>The</w:t>
      </w:r>
      <w:proofErr w:type="gramEnd"/>
      <w:r w:rsidRPr="00590489">
        <w:rPr>
          <w:sz w:val="28"/>
          <w:szCs w:val="28"/>
        </w:rPr>
        <w:t xml:space="preserve"> Internet and the Public: Online and Offline Political Participation in the United Kingdom’, </w:t>
      </w:r>
      <w:r w:rsidRPr="00590489">
        <w:rPr>
          <w:i/>
          <w:iCs/>
          <w:sz w:val="28"/>
          <w:szCs w:val="28"/>
        </w:rPr>
        <w:t xml:space="preserve">Parliamentary Affairs, </w:t>
      </w:r>
      <w:r w:rsidRPr="00590489">
        <w:rPr>
          <w:sz w:val="28"/>
          <w:szCs w:val="28"/>
        </w:rPr>
        <w:t xml:space="preserve">59 (2): 299–313. </w:t>
      </w:r>
    </w:p>
    <w:p w:rsidR="00F566AE" w:rsidRDefault="00F566AE" w:rsidP="004246A1">
      <w:pPr>
        <w:spacing w:line="480" w:lineRule="auto"/>
        <w:ind w:left="360" w:hanging="360"/>
        <w:jc w:val="both"/>
        <w:rPr>
          <w:sz w:val="28"/>
          <w:szCs w:val="28"/>
        </w:rPr>
      </w:pPr>
      <w:r w:rsidRPr="00F566AE">
        <w:rPr>
          <w:sz w:val="28"/>
          <w:szCs w:val="28"/>
        </w:rPr>
        <w:t xml:space="preserve">Elmer-Dewitt, P. (1994) ‘Battle for the Soul of the Internet’, </w:t>
      </w:r>
      <w:r w:rsidRPr="00F566AE">
        <w:rPr>
          <w:i/>
          <w:iCs/>
          <w:sz w:val="28"/>
          <w:szCs w:val="28"/>
        </w:rPr>
        <w:t xml:space="preserve">Time, </w:t>
      </w:r>
      <w:r w:rsidRPr="00F566AE">
        <w:rPr>
          <w:sz w:val="28"/>
          <w:szCs w:val="28"/>
        </w:rPr>
        <w:t>144 (4): 50–57.</w:t>
      </w:r>
    </w:p>
    <w:p w:rsidR="00CE2CFD" w:rsidRDefault="00CE2CFD" w:rsidP="00754DC8">
      <w:pPr>
        <w:spacing w:line="480" w:lineRule="auto"/>
        <w:rPr>
          <w:sz w:val="28"/>
          <w:szCs w:val="28"/>
        </w:rPr>
      </w:pPr>
      <w:proofErr w:type="spellStart"/>
      <w:r>
        <w:rPr>
          <w:sz w:val="28"/>
          <w:szCs w:val="28"/>
        </w:rPr>
        <w:lastRenderedPageBreak/>
        <w:t>Esser</w:t>
      </w:r>
      <w:proofErr w:type="spellEnd"/>
      <w:r>
        <w:rPr>
          <w:sz w:val="28"/>
          <w:szCs w:val="28"/>
        </w:rPr>
        <w:t xml:space="preserve">, F. and J. </w:t>
      </w:r>
      <w:proofErr w:type="spellStart"/>
      <w:r>
        <w:rPr>
          <w:sz w:val="28"/>
          <w:szCs w:val="28"/>
        </w:rPr>
        <w:t>Stromback</w:t>
      </w:r>
      <w:proofErr w:type="spellEnd"/>
      <w:r>
        <w:rPr>
          <w:sz w:val="28"/>
          <w:szCs w:val="28"/>
        </w:rPr>
        <w:t xml:space="preserve">, J. (eds.) </w:t>
      </w:r>
      <w:proofErr w:type="spellStart"/>
      <w:r w:rsidRPr="00CE2CFD">
        <w:rPr>
          <w:i/>
          <w:sz w:val="28"/>
          <w:szCs w:val="28"/>
        </w:rPr>
        <w:t>Mediatization</w:t>
      </w:r>
      <w:proofErr w:type="spellEnd"/>
      <w:r w:rsidRPr="00CE2CFD">
        <w:rPr>
          <w:i/>
          <w:sz w:val="28"/>
          <w:szCs w:val="28"/>
        </w:rPr>
        <w:t xml:space="preserve"> of Politics</w:t>
      </w:r>
      <w:r>
        <w:rPr>
          <w:sz w:val="28"/>
          <w:szCs w:val="28"/>
        </w:rPr>
        <w:t xml:space="preserve">, </w:t>
      </w:r>
      <w:proofErr w:type="spellStart"/>
      <w:r>
        <w:rPr>
          <w:sz w:val="28"/>
          <w:szCs w:val="28"/>
        </w:rPr>
        <w:t>Biggleswade</w:t>
      </w:r>
      <w:proofErr w:type="spellEnd"/>
      <w:r>
        <w:rPr>
          <w:sz w:val="28"/>
          <w:szCs w:val="28"/>
        </w:rPr>
        <w:t>: Palgrave Macmillan.</w:t>
      </w:r>
    </w:p>
    <w:p w:rsidR="00F566AE" w:rsidRDefault="00F566AE" w:rsidP="00F566AE">
      <w:pPr>
        <w:spacing w:line="480" w:lineRule="auto"/>
        <w:ind w:left="360" w:hanging="360"/>
        <w:jc w:val="both"/>
        <w:rPr>
          <w:sz w:val="28"/>
          <w:szCs w:val="28"/>
        </w:rPr>
      </w:pPr>
      <w:r w:rsidRPr="00F566AE">
        <w:rPr>
          <w:sz w:val="28"/>
          <w:szCs w:val="28"/>
        </w:rPr>
        <w:t xml:space="preserve">Grossman, L. (1995) </w:t>
      </w:r>
      <w:r w:rsidRPr="00F566AE">
        <w:rPr>
          <w:i/>
          <w:iCs/>
          <w:sz w:val="28"/>
          <w:szCs w:val="28"/>
        </w:rPr>
        <w:t xml:space="preserve">The Electronic Republic: Reshaping Democracy in the Information Age, </w:t>
      </w:r>
      <w:r w:rsidRPr="00F566AE">
        <w:rPr>
          <w:sz w:val="28"/>
          <w:szCs w:val="28"/>
        </w:rPr>
        <w:t>New York: Viking.</w:t>
      </w:r>
    </w:p>
    <w:p w:rsidR="00590489" w:rsidRPr="008F6841" w:rsidRDefault="00590489" w:rsidP="00590489">
      <w:pPr>
        <w:spacing w:line="480" w:lineRule="auto"/>
      </w:pPr>
      <w:r w:rsidRPr="00590489">
        <w:rPr>
          <w:sz w:val="28"/>
          <w:szCs w:val="28"/>
        </w:rPr>
        <w:t xml:space="preserve">Juris, J. (2012) ‘Reflections on #Occupy Everywhere: Social Media, Public Space, and Emerging Logics of Aggregation’, </w:t>
      </w:r>
      <w:r w:rsidRPr="00590489">
        <w:rPr>
          <w:i/>
          <w:sz w:val="28"/>
          <w:szCs w:val="28"/>
        </w:rPr>
        <w:t>American Ethnologist</w:t>
      </w:r>
      <w:r w:rsidRPr="00590489">
        <w:rPr>
          <w:sz w:val="28"/>
          <w:szCs w:val="28"/>
        </w:rPr>
        <w:t>, 39(2): 259-279.</w:t>
      </w:r>
    </w:p>
    <w:p w:rsidR="00590489" w:rsidRDefault="00590489" w:rsidP="00F566AE">
      <w:pPr>
        <w:spacing w:line="480" w:lineRule="auto"/>
        <w:ind w:left="360" w:hanging="360"/>
        <w:jc w:val="both"/>
        <w:rPr>
          <w:sz w:val="28"/>
          <w:szCs w:val="28"/>
        </w:rPr>
      </w:pPr>
    </w:p>
    <w:p w:rsidR="00F566AE" w:rsidRPr="00590489" w:rsidRDefault="00F566AE" w:rsidP="00F566AE">
      <w:pPr>
        <w:spacing w:line="480" w:lineRule="auto"/>
        <w:rPr>
          <w:sz w:val="28"/>
          <w:szCs w:val="28"/>
        </w:rPr>
      </w:pPr>
      <w:proofErr w:type="spellStart"/>
      <w:proofErr w:type="gramStart"/>
      <w:r w:rsidRPr="00590489">
        <w:rPr>
          <w:sz w:val="28"/>
          <w:szCs w:val="28"/>
        </w:rPr>
        <w:t>Kohut</w:t>
      </w:r>
      <w:proofErr w:type="spellEnd"/>
      <w:r w:rsidRPr="00590489">
        <w:rPr>
          <w:sz w:val="28"/>
          <w:szCs w:val="28"/>
        </w:rPr>
        <w:t xml:space="preserve">, A., Doherty, C., Dimock, M. and </w:t>
      </w:r>
      <w:proofErr w:type="spellStart"/>
      <w:r w:rsidRPr="00590489">
        <w:rPr>
          <w:sz w:val="28"/>
          <w:szCs w:val="28"/>
        </w:rPr>
        <w:t>Keeter</w:t>
      </w:r>
      <w:proofErr w:type="spellEnd"/>
      <w:r w:rsidRPr="00590489">
        <w:rPr>
          <w:sz w:val="28"/>
          <w:szCs w:val="28"/>
        </w:rPr>
        <w:t>, S. (2012).</w:t>
      </w:r>
      <w:proofErr w:type="gramEnd"/>
      <w:r w:rsidRPr="00590489">
        <w:rPr>
          <w:sz w:val="28"/>
          <w:szCs w:val="28"/>
        </w:rPr>
        <w:t xml:space="preserve"> ‘In Changing News Landscape, e</w:t>
      </w:r>
      <w:r w:rsidR="00590489">
        <w:rPr>
          <w:sz w:val="28"/>
          <w:szCs w:val="28"/>
        </w:rPr>
        <w:t xml:space="preserve">ven Television is Vulnerable’, </w:t>
      </w:r>
      <w:r w:rsidRPr="00590489">
        <w:rPr>
          <w:sz w:val="28"/>
          <w:szCs w:val="28"/>
        </w:rPr>
        <w:t>Pew Internet &amp; American Life Project. Available: http://www.people-press.org/2012/09/27/in-changing-news-landscape-even-television-is-vulnerable/ (accessed 30 May 2015).</w:t>
      </w:r>
    </w:p>
    <w:p w:rsidR="00F566AE" w:rsidRDefault="00F566AE" w:rsidP="00F566AE">
      <w:pPr>
        <w:spacing w:line="480" w:lineRule="auto"/>
        <w:ind w:left="360" w:hanging="360"/>
        <w:jc w:val="both"/>
        <w:rPr>
          <w:sz w:val="28"/>
          <w:szCs w:val="28"/>
        </w:rPr>
      </w:pPr>
    </w:p>
    <w:p w:rsidR="00F566AE" w:rsidRDefault="00F566AE" w:rsidP="00F566AE">
      <w:pPr>
        <w:spacing w:line="480" w:lineRule="auto"/>
        <w:rPr>
          <w:sz w:val="28"/>
          <w:szCs w:val="28"/>
        </w:rPr>
      </w:pPr>
      <w:r w:rsidRPr="00F566AE">
        <w:rPr>
          <w:sz w:val="28"/>
          <w:szCs w:val="28"/>
        </w:rPr>
        <w:t xml:space="preserve"> Newman, N. and Levy, D. (2014) ‘Reuters Institute Digital News Report 2014: Tracking the Future of News’, Reuters Institute for the Study of Journalism, University of Oxford, available: https://reutersinstitute.politics.ox.ac.uk/sites/default/files/Reuters%20Institute%20Digital%20News%20Report%202014.pdf (accessed 10 June 2015).</w:t>
      </w:r>
    </w:p>
    <w:p w:rsidR="00F566AE" w:rsidRPr="00F566AE" w:rsidRDefault="00F566AE" w:rsidP="00F566AE">
      <w:pPr>
        <w:spacing w:line="480" w:lineRule="auto"/>
        <w:rPr>
          <w:sz w:val="28"/>
          <w:szCs w:val="28"/>
        </w:rPr>
      </w:pPr>
      <w:r w:rsidRPr="00F566AE">
        <w:rPr>
          <w:sz w:val="28"/>
          <w:szCs w:val="28"/>
        </w:rPr>
        <w:lastRenderedPageBreak/>
        <w:t xml:space="preserve">Nielsen, R. and </w:t>
      </w:r>
      <w:proofErr w:type="spellStart"/>
      <w:r w:rsidRPr="00F566AE">
        <w:rPr>
          <w:sz w:val="28"/>
          <w:szCs w:val="28"/>
        </w:rPr>
        <w:t>Schrøder</w:t>
      </w:r>
      <w:proofErr w:type="spellEnd"/>
      <w:r w:rsidRPr="00F566AE">
        <w:rPr>
          <w:sz w:val="28"/>
          <w:szCs w:val="28"/>
        </w:rPr>
        <w:t xml:space="preserve">, K. (2014) ‘The Relative Importance of Social Media for Accessing, Finding, and Engaging with News’, </w:t>
      </w:r>
      <w:r w:rsidRPr="00F566AE">
        <w:rPr>
          <w:i/>
          <w:sz w:val="28"/>
          <w:szCs w:val="28"/>
        </w:rPr>
        <w:t>Digital Journalism</w:t>
      </w:r>
      <w:r w:rsidRPr="00F566AE">
        <w:rPr>
          <w:sz w:val="28"/>
          <w:szCs w:val="28"/>
        </w:rPr>
        <w:t>, 2(4): 472-489.</w:t>
      </w:r>
    </w:p>
    <w:p w:rsidR="00F566AE" w:rsidRDefault="00F566AE" w:rsidP="00F566AE">
      <w:pPr>
        <w:spacing w:line="480" w:lineRule="auto"/>
        <w:ind w:left="360" w:hanging="360"/>
        <w:jc w:val="both"/>
        <w:rPr>
          <w:sz w:val="28"/>
          <w:szCs w:val="28"/>
        </w:rPr>
      </w:pPr>
    </w:p>
    <w:p w:rsidR="00F566AE" w:rsidRDefault="00F566AE" w:rsidP="00F566AE">
      <w:pPr>
        <w:spacing w:line="480" w:lineRule="auto"/>
        <w:ind w:left="360" w:hanging="360"/>
        <w:jc w:val="both"/>
        <w:rPr>
          <w:sz w:val="28"/>
          <w:szCs w:val="28"/>
        </w:rPr>
      </w:pPr>
      <w:r w:rsidRPr="00F566AE">
        <w:rPr>
          <w:sz w:val="28"/>
          <w:szCs w:val="28"/>
        </w:rPr>
        <w:t xml:space="preserve">Poster, M. (2001) </w:t>
      </w:r>
      <w:proofErr w:type="gramStart"/>
      <w:r w:rsidRPr="00F566AE">
        <w:rPr>
          <w:i/>
          <w:iCs/>
          <w:sz w:val="28"/>
          <w:szCs w:val="28"/>
        </w:rPr>
        <w:t>What’s</w:t>
      </w:r>
      <w:proofErr w:type="gramEnd"/>
      <w:r w:rsidRPr="00F566AE">
        <w:rPr>
          <w:i/>
          <w:iCs/>
          <w:sz w:val="28"/>
          <w:szCs w:val="28"/>
        </w:rPr>
        <w:t xml:space="preserve"> the Matter with the Internet, </w:t>
      </w:r>
      <w:r w:rsidRPr="00F566AE">
        <w:rPr>
          <w:sz w:val="28"/>
          <w:szCs w:val="28"/>
        </w:rPr>
        <w:t>Minneapolis:</w:t>
      </w:r>
      <w:r>
        <w:rPr>
          <w:sz w:val="28"/>
          <w:szCs w:val="28"/>
        </w:rPr>
        <w:t xml:space="preserve"> University </w:t>
      </w:r>
      <w:r w:rsidRPr="00F566AE">
        <w:rPr>
          <w:sz w:val="28"/>
          <w:szCs w:val="28"/>
        </w:rPr>
        <w:t>of Minnesota Press.</w:t>
      </w:r>
    </w:p>
    <w:p w:rsidR="00590489" w:rsidRDefault="00590489" w:rsidP="00590489">
      <w:pPr>
        <w:spacing w:line="480" w:lineRule="auto"/>
        <w:ind w:left="360" w:hanging="360"/>
        <w:jc w:val="both"/>
        <w:rPr>
          <w:sz w:val="28"/>
          <w:szCs w:val="28"/>
        </w:rPr>
      </w:pPr>
      <w:r w:rsidRPr="00590489">
        <w:rPr>
          <w:sz w:val="28"/>
          <w:szCs w:val="28"/>
        </w:rPr>
        <w:t xml:space="preserve">Redden, J. and </w:t>
      </w:r>
      <w:proofErr w:type="spellStart"/>
      <w:r w:rsidRPr="00590489">
        <w:rPr>
          <w:sz w:val="28"/>
          <w:szCs w:val="28"/>
        </w:rPr>
        <w:t>Witschge</w:t>
      </w:r>
      <w:proofErr w:type="spellEnd"/>
      <w:r w:rsidRPr="00590489">
        <w:rPr>
          <w:sz w:val="28"/>
          <w:szCs w:val="28"/>
        </w:rPr>
        <w:t xml:space="preserve">, T. (2010) ‘A New News Order? Online News Content Examined’, in N. Fenton (ed.) </w:t>
      </w:r>
      <w:r w:rsidRPr="00590489">
        <w:rPr>
          <w:i/>
          <w:iCs/>
          <w:sz w:val="28"/>
          <w:szCs w:val="28"/>
        </w:rPr>
        <w:t xml:space="preserve">New Media, Old News, </w:t>
      </w:r>
      <w:r w:rsidRPr="00590489">
        <w:rPr>
          <w:sz w:val="28"/>
          <w:szCs w:val="28"/>
        </w:rPr>
        <w:t>London: Sage.</w:t>
      </w:r>
    </w:p>
    <w:p w:rsidR="00F566AE" w:rsidRPr="00F566AE" w:rsidRDefault="00BC6100" w:rsidP="00F566AE">
      <w:pPr>
        <w:spacing w:line="480" w:lineRule="auto"/>
        <w:ind w:left="360" w:hanging="360"/>
        <w:jc w:val="both"/>
        <w:rPr>
          <w:sz w:val="28"/>
          <w:szCs w:val="28"/>
        </w:rPr>
      </w:pPr>
      <w:proofErr w:type="spellStart"/>
      <w:r>
        <w:rPr>
          <w:sz w:val="28"/>
          <w:szCs w:val="28"/>
        </w:rPr>
        <w:t>Schudson</w:t>
      </w:r>
      <w:proofErr w:type="spellEnd"/>
      <w:r>
        <w:rPr>
          <w:sz w:val="28"/>
          <w:szCs w:val="28"/>
        </w:rPr>
        <w:t xml:space="preserve">, M. (1998) </w:t>
      </w:r>
      <w:proofErr w:type="gramStart"/>
      <w:r w:rsidRPr="00BC6100">
        <w:rPr>
          <w:i/>
          <w:sz w:val="28"/>
          <w:szCs w:val="28"/>
        </w:rPr>
        <w:t>The</w:t>
      </w:r>
      <w:proofErr w:type="gramEnd"/>
      <w:r w:rsidRPr="00BC6100">
        <w:rPr>
          <w:i/>
          <w:sz w:val="28"/>
          <w:szCs w:val="28"/>
        </w:rPr>
        <w:t xml:space="preserve"> Good Citizen</w:t>
      </w:r>
      <w:r>
        <w:rPr>
          <w:sz w:val="28"/>
          <w:szCs w:val="28"/>
        </w:rPr>
        <w:t>, New York: Simon and Schuster.</w:t>
      </w:r>
    </w:p>
    <w:p w:rsidR="00F566AE" w:rsidRDefault="00F566AE" w:rsidP="00F566AE">
      <w:pPr>
        <w:spacing w:line="480" w:lineRule="auto"/>
        <w:ind w:left="360" w:hanging="360"/>
        <w:jc w:val="both"/>
        <w:rPr>
          <w:sz w:val="28"/>
          <w:szCs w:val="28"/>
        </w:rPr>
      </w:pPr>
      <w:r w:rsidRPr="00F566AE">
        <w:rPr>
          <w:sz w:val="28"/>
          <w:szCs w:val="28"/>
        </w:rPr>
        <w:t xml:space="preserve">Schwartz, E. (1994) ‘Power to the People: The Clinton Administration is Using the Net in a Pitched Effort to Perform an End Run </w:t>
      </w:r>
      <w:proofErr w:type="gramStart"/>
      <w:r w:rsidRPr="00F566AE">
        <w:rPr>
          <w:sz w:val="28"/>
          <w:szCs w:val="28"/>
        </w:rPr>
        <w:t>Around</w:t>
      </w:r>
      <w:proofErr w:type="gramEnd"/>
      <w:r w:rsidRPr="00F566AE">
        <w:rPr>
          <w:sz w:val="28"/>
          <w:szCs w:val="28"/>
        </w:rPr>
        <w:t xml:space="preserve"> the Media’, </w:t>
      </w:r>
      <w:r w:rsidRPr="00F566AE">
        <w:rPr>
          <w:i/>
          <w:iCs/>
          <w:sz w:val="28"/>
          <w:szCs w:val="28"/>
        </w:rPr>
        <w:t xml:space="preserve">Wired, </w:t>
      </w:r>
      <w:r w:rsidRPr="00F566AE">
        <w:rPr>
          <w:sz w:val="28"/>
          <w:szCs w:val="28"/>
        </w:rPr>
        <w:t xml:space="preserve">1 January. </w:t>
      </w:r>
      <w:proofErr w:type="gramStart"/>
      <w:r w:rsidRPr="00F566AE">
        <w:rPr>
          <w:sz w:val="28"/>
          <w:szCs w:val="28"/>
        </w:rPr>
        <w:t>Online.</w:t>
      </w:r>
      <w:proofErr w:type="gramEnd"/>
      <w:r w:rsidRPr="00F566AE">
        <w:rPr>
          <w:sz w:val="28"/>
          <w:szCs w:val="28"/>
        </w:rPr>
        <w:t xml:space="preserve"> Available HTTP: &lt;http://www.wired.com/wired/archive/2.12/whitehouse_pr.html&gt; (accessed 10 January 2010).</w:t>
      </w:r>
    </w:p>
    <w:p w:rsidR="00590489" w:rsidRPr="00590489" w:rsidRDefault="00590489" w:rsidP="00590489">
      <w:pPr>
        <w:spacing w:line="480" w:lineRule="auto"/>
        <w:rPr>
          <w:rFonts w:cs="AdvTT5843c571"/>
          <w:sz w:val="28"/>
          <w:szCs w:val="28"/>
        </w:rPr>
      </w:pPr>
      <w:proofErr w:type="spellStart"/>
      <w:proofErr w:type="gramStart"/>
      <w:r w:rsidRPr="00590489">
        <w:rPr>
          <w:rFonts w:cs="AdvTT5843c571"/>
          <w:sz w:val="28"/>
          <w:szCs w:val="28"/>
        </w:rPr>
        <w:t>Seybert</w:t>
      </w:r>
      <w:proofErr w:type="spellEnd"/>
      <w:r w:rsidRPr="00590489">
        <w:rPr>
          <w:rFonts w:cs="AdvTT5843c571"/>
          <w:sz w:val="28"/>
          <w:szCs w:val="28"/>
        </w:rPr>
        <w:t xml:space="preserve">, H. and </w:t>
      </w:r>
      <w:proofErr w:type="spellStart"/>
      <w:r w:rsidRPr="00590489">
        <w:rPr>
          <w:rFonts w:cs="AdvTT5843c571"/>
          <w:sz w:val="28"/>
          <w:szCs w:val="28"/>
        </w:rPr>
        <w:t>Reinecke</w:t>
      </w:r>
      <w:proofErr w:type="spellEnd"/>
      <w:r w:rsidRPr="00590489">
        <w:rPr>
          <w:rFonts w:cs="AdvTT5843c571"/>
          <w:sz w:val="28"/>
          <w:szCs w:val="28"/>
        </w:rPr>
        <w:t>, P. (2013) ‘Internet Use Statistics – Individuals’, Statistics in Focus, Eurostat, European Commission.</w:t>
      </w:r>
      <w:proofErr w:type="gramEnd"/>
      <w:r w:rsidRPr="00590489">
        <w:rPr>
          <w:rFonts w:cs="AdvTT5843c571"/>
          <w:sz w:val="28"/>
          <w:szCs w:val="28"/>
        </w:rPr>
        <w:t xml:space="preserve"> Available: http://ec.europa.eu/eurostat/</w:t>
      </w:r>
    </w:p>
    <w:p w:rsidR="00590489" w:rsidRPr="00590489" w:rsidRDefault="00590489" w:rsidP="00590489">
      <w:pPr>
        <w:spacing w:line="480" w:lineRule="auto"/>
        <w:rPr>
          <w:rFonts w:cs="Arial"/>
          <w:sz w:val="28"/>
          <w:szCs w:val="28"/>
          <w:lang w:eastAsia="en-CA"/>
        </w:rPr>
      </w:pPr>
      <w:r w:rsidRPr="00590489">
        <w:rPr>
          <w:rFonts w:cs="AdvTT5843c571"/>
          <w:sz w:val="28"/>
          <w:szCs w:val="28"/>
        </w:rPr>
        <w:lastRenderedPageBreak/>
        <w:t>statistics-explained/index.php/Internet_use_statistics_-_individuals (accessed 31 May 2015).</w:t>
      </w:r>
    </w:p>
    <w:p w:rsidR="00590489" w:rsidRPr="00590489" w:rsidRDefault="00590489" w:rsidP="00590489">
      <w:pPr>
        <w:spacing w:line="480" w:lineRule="auto"/>
        <w:rPr>
          <w:sz w:val="28"/>
          <w:szCs w:val="28"/>
        </w:rPr>
      </w:pPr>
      <w:r w:rsidRPr="00590489">
        <w:rPr>
          <w:sz w:val="28"/>
          <w:szCs w:val="28"/>
        </w:rPr>
        <w:t>Smith, A. (2013) ‘Civic Engagement in the Digital Age’,</w:t>
      </w:r>
      <w:r w:rsidR="00F41967">
        <w:rPr>
          <w:sz w:val="28"/>
          <w:szCs w:val="28"/>
        </w:rPr>
        <w:t xml:space="preserve"> </w:t>
      </w:r>
      <w:r w:rsidRPr="00590489">
        <w:rPr>
          <w:sz w:val="28"/>
          <w:szCs w:val="28"/>
        </w:rPr>
        <w:t xml:space="preserve">Pew Research </w:t>
      </w:r>
      <w:proofErr w:type="spellStart"/>
      <w:r w:rsidRPr="00590489">
        <w:rPr>
          <w:sz w:val="28"/>
          <w:szCs w:val="28"/>
        </w:rPr>
        <w:t>Center</w:t>
      </w:r>
      <w:proofErr w:type="spellEnd"/>
      <w:r w:rsidRPr="00590489">
        <w:rPr>
          <w:sz w:val="28"/>
          <w:szCs w:val="28"/>
        </w:rPr>
        <w:t xml:space="preserve">, Available: </w:t>
      </w:r>
    </w:p>
    <w:p w:rsidR="00F566AE" w:rsidRPr="00F566AE" w:rsidRDefault="00590489" w:rsidP="004246A1">
      <w:pPr>
        <w:spacing w:line="480" w:lineRule="auto"/>
        <w:rPr>
          <w:sz w:val="28"/>
          <w:szCs w:val="28"/>
        </w:rPr>
      </w:pPr>
      <w:r w:rsidRPr="00590489">
        <w:rPr>
          <w:sz w:val="28"/>
          <w:szCs w:val="28"/>
        </w:rPr>
        <w:t>http://pewinter-net.org/Reports/2013/Civic-Engagement.aspx (accessed 1 June 2015).</w:t>
      </w:r>
    </w:p>
    <w:p w:rsidR="00F566AE" w:rsidRDefault="00EE6F2D" w:rsidP="004246A1">
      <w:pPr>
        <w:rPr>
          <w:sz w:val="28"/>
          <w:szCs w:val="28"/>
        </w:rPr>
      </w:pPr>
      <w:proofErr w:type="spellStart"/>
      <w:r>
        <w:rPr>
          <w:sz w:val="28"/>
          <w:szCs w:val="28"/>
        </w:rPr>
        <w:t>Soroka</w:t>
      </w:r>
      <w:proofErr w:type="spellEnd"/>
      <w:r>
        <w:rPr>
          <w:sz w:val="28"/>
          <w:szCs w:val="28"/>
        </w:rPr>
        <w:t xml:space="preserve">, S. et al. </w:t>
      </w:r>
      <w:r w:rsidRPr="00EE6F2D">
        <w:rPr>
          <w:sz w:val="28"/>
          <w:szCs w:val="28"/>
        </w:rPr>
        <w:t xml:space="preserve">‘Auntie Knows Best? Public Broadcasting and Public Affairs Knowledge’, </w:t>
      </w:r>
      <w:r w:rsidRPr="00EE6F2D">
        <w:rPr>
          <w:i/>
          <w:sz w:val="28"/>
          <w:szCs w:val="28"/>
        </w:rPr>
        <w:t>British Journal</w:t>
      </w:r>
      <w:r w:rsidRPr="00EE6F2D">
        <w:rPr>
          <w:sz w:val="28"/>
          <w:szCs w:val="28"/>
        </w:rPr>
        <w:t xml:space="preserve"> </w:t>
      </w:r>
      <w:r w:rsidRPr="00EE6F2D">
        <w:rPr>
          <w:i/>
          <w:sz w:val="28"/>
          <w:szCs w:val="28"/>
        </w:rPr>
        <w:t>of Political Science</w:t>
      </w:r>
      <w:r w:rsidRPr="00EE6F2D">
        <w:rPr>
          <w:sz w:val="28"/>
          <w:szCs w:val="28"/>
        </w:rPr>
        <w:t>, 43 (4): 719-739.</w:t>
      </w:r>
    </w:p>
    <w:p w:rsidR="00CE2CFD" w:rsidRDefault="00CE2CFD" w:rsidP="00CE2CFD">
      <w:pPr>
        <w:spacing w:line="480" w:lineRule="auto"/>
        <w:rPr>
          <w:sz w:val="28"/>
          <w:szCs w:val="28"/>
        </w:rPr>
      </w:pPr>
      <w:proofErr w:type="spellStart"/>
      <w:r w:rsidRPr="00CE2CFD">
        <w:rPr>
          <w:sz w:val="28"/>
          <w:szCs w:val="28"/>
        </w:rPr>
        <w:t>Tiffen</w:t>
      </w:r>
      <w:proofErr w:type="spellEnd"/>
      <w:r w:rsidRPr="00CE2CFD">
        <w:rPr>
          <w:sz w:val="28"/>
          <w:szCs w:val="28"/>
        </w:rPr>
        <w:t xml:space="preserve">, R. et al. (2014) ‘Sources in the News: A Comparative Study’, </w:t>
      </w:r>
      <w:r w:rsidRPr="00CE2CFD">
        <w:rPr>
          <w:rStyle w:val="Emphasis"/>
          <w:sz w:val="28"/>
          <w:szCs w:val="28"/>
        </w:rPr>
        <w:t>Journalism Studies</w:t>
      </w:r>
      <w:r w:rsidRPr="00CE2CFD">
        <w:rPr>
          <w:sz w:val="28"/>
          <w:szCs w:val="28"/>
        </w:rPr>
        <w:t>, 2014, 15 (4), 374-391.‌</w:t>
      </w:r>
    </w:p>
    <w:p w:rsidR="00BC6100" w:rsidRPr="00CE2CFD" w:rsidRDefault="00BC6100" w:rsidP="00CE2CFD">
      <w:pPr>
        <w:spacing w:line="480" w:lineRule="auto"/>
        <w:rPr>
          <w:sz w:val="28"/>
          <w:szCs w:val="28"/>
        </w:rPr>
      </w:pPr>
      <w:proofErr w:type="spellStart"/>
      <w:r>
        <w:rPr>
          <w:sz w:val="28"/>
          <w:szCs w:val="28"/>
        </w:rPr>
        <w:t>Zaller</w:t>
      </w:r>
      <w:proofErr w:type="spellEnd"/>
      <w:r>
        <w:rPr>
          <w:sz w:val="28"/>
          <w:szCs w:val="28"/>
        </w:rPr>
        <w:t xml:space="preserve">, J. (1992) </w:t>
      </w:r>
      <w:proofErr w:type="gramStart"/>
      <w:r w:rsidRPr="00BC6100">
        <w:rPr>
          <w:i/>
          <w:sz w:val="28"/>
          <w:szCs w:val="28"/>
        </w:rPr>
        <w:t>The</w:t>
      </w:r>
      <w:proofErr w:type="gramEnd"/>
      <w:r w:rsidRPr="00BC6100">
        <w:rPr>
          <w:i/>
          <w:sz w:val="28"/>
          <w:szCs w:val="28"/>
        </w:rPr>
        <w:t xml:space="preserve"> Nature and Origins of Public Opinion</w:t>
      </w:r>
      <w:r>
        <w:rPr>
          <w:sz w:val="28"/>
          <w:szCs w:val="28"/>
        </w:rPr>
        <w:t>, Cambridge: Cambridge University Press.</w:t>
      </w:r>
    </w:p>
    <w:p w:rsidR="00CE2CFD" w:rsidRPr="00754DC8" w:rsidRDefault="00CE2CFD" w:rsidP="00754DC8">
      <w:pPr>
        <w:spacing w:line="480" w:lineRule="auto"/>
        <w:rPr>
          <w:sz w:val="28"/>
          <w:szCs w:val="28"/>
        </w:rPr>
      </w:pPr>
    </w:p>
    <w:p w:rsidR="00754DC8" w:rsidRDefault="00FC1250" w:rsidP="00A144A3">
      <w:pPr>
        <w:spacing w:line="480" w:lineRule="auto"/>
        <w:rPr>
          <w:rFonts w:ascii="Calibri" w:eastAsia="MS Mincho" w:hAnsi="Calibri" w:cs="Times New Roman"/>
          <w:sz w:val="28"/>
          <w:szCs w:val="28"/>
        </w:rPr>
      </w:pPr>
      <w:r w:rsidRPr="003C454D">
        <w:rPr>
          <w:rFonts w:ascii="Calibri" w:eastAsia="MS Mincho" w:hAnsi="Calibri" w:cs="Times New Roman"/>
          <w:sz w:val="28"/>
          <w:szCs w:val="28"/>
        </w:rPr>
        <w:t xml:space="preserve"> </w:t>
      </w:r>
    </w:p>
    <w:p w:rsidR="00754DC8" w:rsidRDefault="00FC1250" w:rsidP="00A144A3">
      <w:pPr>
        <w:spacing w:line="480" w:lineRule="auto"/>
        <w:rPr>
          <w:rFonts w:ascii="Calibri" w:eastAsia="MS Mincho" w:hAnsi="Calibri" w:cs="Times New Roman"/>
          <w:sz w:val="28"/>
          <w:szCs w:val="28"/>
        </w:rPr>
      </w:pPr>
      <w:r w:rsidRPr="003C454D">
        <w:rPr>
          <w:rFonts w:ascii="Calibri" w:eastAsia="MS Mincho" w:hAnsi="Calibri" w:cs="Times New Roman"/>
          <w:sz w:val="28"/>
          <w:szCs w:val="28"/>
        </w:rPr>
        <w:t xml:space="preserve">           </w:t>
      </w:r>
    </w:p>
    <w:p w:rsidR="00FC1250" w:rsidRPr="003C454D" w:rsidRDefault="00FC1250" w:rsidP="00A144A3">
      <w:pPr>
        <w:spacing w:line="480" w:lineRule="auto"/>
        <w:rPr>
          <w:rFonts w:ascii="Calibri" w:eastAsia="MS Mincho" w:hAnsi="Calibri" w:cs="Times New Roman"/>
          <w:sz w:val="28"/>
          <w:szCs w:val="28"/>
        </w:rPr>
      </w:pPr>
      <w:r w:rsidRPr="003C454D">
        <w:rPr>
          <w:rFonts w:ascii="Calibri" w:eastAsia="MS Mincho" w:hAnsi="Calibri" w:cs="Times New Roman"/>
          <w:sz w:val="28"/>
          <w:szCs w:val="28"/>
        </w:rPr>
        <w:t xml:space="preserve"> </w:t>
      </w:r>
    </w:p>
    <w:p w:rsidR="00B23E9E" w:rsidRPr="003C454D" w:rsidRDefault="00B23E9E" w:rsidP="00A144A3">
      <w:pPr>
        <w:spacing w:line="480" w:lineRule="auto"/>
        <w:rPr>
          <w:sz w:val="28"/>
          <w:szCs w:val="28"/>
        </w:rPr>
      </w:pPr>
      <w:r w:rsidRPr="003C454D">
        <w:rPr>
          <w:rFonts w:ascii="Calibri" w:eastAsia="MS Mincho" w:hAnsi="Calibri" w:cs="Times New Roman"/>
          <w:sz w:val="28"/>
          <w:szCs w:val="28"/>
        </w:rPr>
        <w:t xml:space="preserve"> </w:t>
      </w:r>
    </w:p>
    <w:p w:rsidR="007B60DA" w:rsidRPr="003C454D" w:rsidRDefault="007B60DA" w:rsidP="00A144A3">
      <w:pPr>
        <w:spacing w:line="480" w:lineRule="auto"/>
        <w:rPr>
          <w:sz w:val="28"/>
          <w:szCs w:val="28"/>
        </w:rPr>
      </w:pPr>
    </w:p>
    <w:p w:rsidR="00882D73" w:rsidRPr="003C454D" w:rsidRDefault="007B60DA" w:rsidP="00A144A3">
      <w:pPr>
        <w:spacing w:line="480" w:lineRule="auto"/>
        <w:rPr>
          <w:sz w:val="28"/>
          <w:szCs w:val="28"/>
        </w:rPr>
      </w:pPr>
      <w:r w:rsidRPr="003C454D">
        <w:rPr>
          <w:sz w:val="28"/>
          <w:szCs w:val="28"/>
        </w:rPr>
        <w:lastRenderedPageBreak/>
        <w:t xml:space="preserve"> </w:t>
      </w:r>
      <w:r w:rsidR="00882D73" w:rsidRPr="003C454D">
        <w:rPr>
          <w:sz w:val="28"/>
          <w:szCs w:val="28"/>
        </w:rPr>
        <w:t xml:space="preserve"> </w:t>
      </w:r>
    </w:p>
    <w:p w:rsidR="00C73B8C" w:rsidRPr="003C454D" w:rsidRDefault="00C73B8C" w:rsidP="00A144A3">
      <w:pPr>
        <w:spacing w:line="480" w:lineRule="auto"/>
        <w:ind w:firstLine="360"/>
        <w:jc w:val="both"/>
        <w:rPr>
          <w:sz w:val="28"/>
          <w:szCs w:val="28"/>
        </w:rPr>
      </w:pPr>
    </w:p>
    <w:p w:rsidR="0055644F" w:rsidRPr="003C454D" w:rsidRDefault="0055644F" w:rsidP="00A144A3">
      <w:pPr>
        <w:spacing w:line="480" w:lineRule="auto"/>
        <w:ind w:firstLine="360"/>
        <w:jc w:val="both"/>
        <w:rPr>
          <w:sz w:val="28"/>
          <w:szCs w:val="28"/>
        </w:rPr>
      </w:pPr>
    </w:p>
    <w:p w:rsidR="00105B4F" w:rsidRPr="003C454D" w:rsidRDefault="00105B4F" w:rsidP="00A144A3">
      <w:pPr>
        <w:spacing w:line="480" w:lineRule="auto"/>
        <w:ind w:firstLine="360"/>
        <w:jc w:val="both"/>
        <w:rPr>
          <w:sz w:val="28"/>
          <w:szCs w:val="28"/>
        </w:rPr>
      </w:pPr>
    </w:p>
    <w:p w:rsidR="005A2984" w:rsidRPr="003C454D" w:rsidRDefault="005A2984" w:rsidP="00A144A3">
      <w:pPr>
        <w:spacing w:line="480" w:lineRule="auto"/>
        <w:ind w:firstLine="360"/>
        <w:jc w:val="both"/>
        <w:rPr>
          <w:sz w:val="28"/>
          <w:szCs w:val="28"/>
        </w:rPr>
      </w:pPr>
    </w:p>
    <w:p w:rsidR="00160142" w:rsidRPr="003C454D" w:rsidRDefault="00160142" w:rsidP="00A144A3">
      <w:pPr>
        <w:spacing w:line="480" w:lineRule="auto"/>
        <w:ind w:firstLine="360"/>
        <w:jc w:val="both"/>
      </w:pPr>
    </w:p>
    <w:p w:rsidR="008B01BA" w:rsidRPr="003C454D" w:rsidRDefault="008B01BA" w:rsidP="00A144A3">
      <w:pPr>
        <w:spacing w:line="480" w:lineRule="auto"/>
        <w:rPr>
          <w:sz w:val="28"/>
          <w:szCs w:val="28"/>
        </w:rPr>
      </w:pPr>
    </w:p>
    <w:p w:rsidR="00C62232" w:rsidRPr="003C454D" w:rsidRDefault="00915142" w:rsidP="00A144A3">
      <w:pPr>
        <w:spacing w:line="480" w:lineRule="auto"/>
        <w:rPr>
          <w:sz w:val="28"/>
          <w:szCs w:val="28"/>
        </w:rPr>
      </w:pPr>
      <w:r w:rsidRPr="003C454D">
        <w:rPr>
          <w:sz w:val="28"/>
          <w:szCs w:val="28"/>
        </w:rPr>
        <w:t xml:space="preserve"> </w:t>
      </w:r>
    </w:p>
    <w:p w:rsidR="00915142" w:rsidRPr="003C454D" w:rsidRDefault="00915142" w:rsidP="00A144A3">
      <w:pPr>
        <w:spacing w:line="480" w:lineRule="auto"/>
        <w:rPr>
          <w:sz w:val="28"/>
          <w:szCs w:val="28"/>
        </w:rPr>
      </w:pPr>
    </w:p>
    <w:p w:rsidR="007E23A6" w:rsidRPr="003C454D" w:rsidRDefault="007E23A6" w:rsidP="00A144A3">
      <w:pPr>
        <w:spacing w:line="480" w:lineRule="auto"/>
        <w:rPr>
          <w:sz w:val="28"/>
          <w:szCs w:val="28"/>
        </w:rPr>
      </w:pPr>
    </w:p>
    <w:p w:rsidR="00F70D02" w:rsidRPr="003C454D" w:rsidRDefault="00F70D02" w:rsidP="00A144A3">
      <w:pPr>
        <w:spacing w:line="480" w:lineRule="auto"/>
      </w:pPr>
    </w:p>
    <w:sectPr w:rsidR="00F70D02" w:rsidRPr="003C454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DC7" w:rsidRDefault="009B0DC7" w:rsidP="00680041">
      <w:pPr>
        <w:spacing w:after="0" w:line="240" w:lineRule="auto"/>
      </w:pPr>
      <w:r>
        <w:separator/>
      </w:r>
    </w:p>
  </w:endnote>
  <w:endnote w:type="continuationSeparator" w:id="0">
    <w:p w:rsidR="009B0DC7" w:rsidRDefault="009B0DC7" w:rsidP="0068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dvTT5843c571">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41" w:rsidRDefault="00680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797375"/>
      <w:docPartObj>
        <w:docPartGallery w:val="Page Numbers (Bottom of Page)"/>
        <w:docPartUnique/>
      </w:docPartObj>
    </w:sdtPr>
    <w:sdtEndPr>
      <w:rPr>
        <w:noProof/>
      </w:rPr>
    </w:sdtEndPr>
    <w:sdtContent>
      <w:p w:rsidR="00680041" w:rsidRDefault="00680041">
        <w:pPr>
          <w:pStyle w:val="Footer"/>
        </w:pPr>
        <w:r>
          <w:fldChar w:fldCharType="begin"/>
        </w:r>
        <w:r>
          <w:instrText xml:space="preserve"> PAGE   \* MERGEFORMAT </w:instrText>
        </w:r>
        <w:r>
          <w:fldChar w:fldCharType="separate"/>
        </w:r>
        <w:r w:rsidR="00EC391B">
          <w:rPr>
            <w:noProof/>
          </w:rPr>
          <w:t>1</w:t>
        </w:r>
        <w:r>
          <w:rPr>
            <w:noProof/>
          </w:rPr>
          <w:fldChar w:fldCharType="end"/>
        </w:r>
      </w:p>
    </w:sdtContent>
  </w:sdt>
  <w:p w:rsidR="00680041" w:rsidRDefault="006800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41" w:rsidRDefault="00680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DC7" w:rsidRDefault="009B0DC7" w:rsidP="00680041">
      <w:pPr>
        <w:spacing w:after="0" w:line="240" w:lineRule="auto"/>
      </w:pPr>
      <w:r>
        <w:separator/>
      </w:r>
    </w:p>
  </w:footnote>
  <w:footnote w:type="continuationSeparator" w:id="0">
    <w:p w:rsidR="009B0DC7" w:rsidRDefault="009B0DC7" w:rsidP="00680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41" w:rsidRDefault="00680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41" w:rsidRDefault="006800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41" w:rsidRDefault="00680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C61E8"/>
    <w:multiLevelType w:val="hybridMultilevel"/>
    <w:tmpl w:val="A3B49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F5"/>
    <w:rsid w:val="00007A40"/>
    <w:rsid w:val="000111CC"/>
    <w:rsid w:val="000122F6"/>
    <w:rsid w:val="00017A5C"/>
    <w:rsid w:val="00061814"/>
    <w:rsid w:val="000628AA"/>
    <w:rsid w:val="000633AF"/>
    <w:rsid w:val="000840F5"/>
    <w:rsid w:val="00086F6B"/>
    <w:rsid w:val="00095DB2"/>
    <w:rsid w:val="0009619C"/>
    <w:rsid w:val="000B7A32"/>
    <w:rsid w:val="000C1D3C"/>
    <w:rsid w:val="000C4F02"/>
    <w:rsid w:val="000C6EAC"/>
    <w:rsid w:val="000D73D0"/>
    <w:rsid w:val="000E55E0"/>
    <w:rsid w:val="000F66FA"/>
    <w:rsid w:val="00105B4F"/>
    <w:rsid w:val="001144B0"/>
    <w:rsid w:val="00126162"/>
    <w:rsid w:val="001342F7"/>
    <w:rsid w:val="001450FA"/>
    <w:rsid w:val="00160142"/>
    <w:rsid w:val="00193E29"/>
    <w:rsid w:val="00196B05"/>
    <w:rsid w:val="001A4F6E"/>
    <w:rsid w:val="001B71D6"/>
    <w:rsid w:val="001E1211"/>
    <w:rsid w:val="00224654"/>
    <w:rsid w:val="0022699F"/>
    <w:rsid w:val="00227989"/>
    <w:rsid w:val="00234D8C"/>
    <w:rsid w:val="00235CDD"/>
    <w:rsid w:val="00262FE1"/>
    <w:rsid w:val="00267CFF"/>
    <w:rsid w:val="00276C8A"/>
    <w:rsid w:val="00284392"/>
    <w:rsid w:val="00293FFE"/>
    <w:rsid w:val="002B0296"/>
    <w:rsid w:val="002B3372"/>
    <w:rsid w:val="002C420F"/>
    <w:rsid w:val="002D3D9D"/>
    <w:rsid w:val="002E24A2"/>
    <w:rsid w:val="002E4CE7"/>
    <w:rsid w:val="002E52F7"/>
    <w:rsid w:val="002E6A39"/>
    <w:rsid w:val="003140DC"/>
    <w:rsid w:val="00314BFF"/>
    <w:rsid w:val="00316325"/>
    <w:rsid w:val="00343EF6"/>
    <w:rsid w:val="003472CE"/>
    <w:rsid w:val="00370513"/>
    <w:rsid w:val="00373825"/>
    <w:rsid w:val="00383689"/>
    <w:rsid w:val="003A3AF1"/>
    <w:rsid w:val="003B2AF3"/>
    <w:rsid w:val="003B5AA1"/>
    <w:rsid w:val="003C454D"/>
    <w:rsid w:val="003D5D21"/>
    <w:rsid w:val="00401A4D"/>
    <w:rsid w:val="00404C26"/>
    <w:rsid w:val="00415C76"/>
    <w:rsid w:val="004246A1"/>
    <w:rsid w:val="00431DBC"/>
    <w:rsid w:val="004337DF"/>
    <w:rsid w:val="0043433F"/>
    <w:rsid w:val="00442300"/>
    <w:rsid w:val="00451FBA"/>
    <w:rsid w:val="00452D6B"/>
    <w:rsid w:val="00465DF0"/>
    <w:rsid w:val="00471B28"/>
    <w:rsid w:val="00494581"/>
    <w:rsid w:val="00495CFB"/>
    <w:rsid w:val="004B0D45"/>
    <w:rsid w:val="004B0E81"/>
    <w:rsid w:val="0050492B"/>
    <w:rsid w:val="0052334A"/>
    <w:rsid w:val="00532A9C"/>
    <w:rsid w:val="005479D9"/>
    <w:rsid w:val="00551E8E"/>
    <w:rsid w:val="0055644F"/>
    <w:rsid w:val="005679F1"/>
    <w:rsid w:val="005811D9"/>
    <w:rsid w:val="00590489"/>
    <w:rsid w:val="00590B6A"/>
    <w:rsid w:val="0059489F"/>
    <w:rsid w:val="005A2984"/>
    <w:rsid w:val="005A4F16"/>
    <w:rsid w:val="005B4B35"/>
    <w:rsid w:val="005B7220"/>
    <w:rsid w:val="005D1487"/>
    <w:rsid w:val="005E34FC"/>
    <w:rsid w:val="005E5E7A"/>
    <w:rsid w:val="00613CFC"/>
    <w:rsid w:val="006156DB"/>
    <w:rsid w:val="0062109B"/>
    <w:rsid w:val="00622398"/>
    <w:rsid w:val="006225DA"/>
    <w:rsid w:val="006348B1"/>
    <w:rsid w:val="00647AEF"/>
    <w:rsid w:val="00655B04"/>
    <w:rsid w:val="00655C9F"/>
    <w:rsid w:val="00663473"/>
    <w:rsid w:val="00670536"/>
    <w:rsid w:val="00680041"/>
    <w:rsid w:val="00684582"/>
    <w:rsid w:val="00684595"/>
    <w:rsid w:val="0069428D"/>
    <w:rsid w:val="006B51D4"/>
    <w:rsid w:val="006C1455"/>
    <w:rsid w:val="006D201B"/>
    <w:rsid w:val="006D23E1"/>
    <w:rsid w:val="006D790E"/>
    <w:rsid w:val="006E014F"/>
    <w:rsid w:val="006E1CB0"/>
    <w:rsid w:val="006F388E"/>
    <w:rsid w:val="0071276E"/>
    <w:rsid w:val="00717C33"/>
    <w:rsid w:val="00730860"/>
    <w:rsid w:val="00743FBA"/>
    <w:rsid w:val="00754DC8"/>
    <w:rsid w:val="00763FC4"/>
    <w:rsid w:val="00767E5C"/>
    <w:rsid w:val="0077054F"/>
    <w:rsid w:val="00794AE7"/>
    <w:rsid w:val="007A553A"/>
    <w:rsid w:val="007B3318"/>
    <w:rsid w:val="007B5ACD"/>
    <w:rsid w:val="007B60DA"/>
    <w:rsid w:val="007D4D54"/>
    <w:rsid w:val="007E23A6"/>
    <w:rsid w:val="007E69FB"/>
    <w:rsid w:val="00805AB9"/>
    <w:rsid w:val="00830707"/>
    <w:rsid w:val="0083142B"/>
    <w:rsid w:val="00850197"/>
    <w:rsid w:val="008636FA"/>
    <w:rsid w:val="00864646"/>
    <w:rsid w:val="0086579D"/>
    <w:rsid w:val="00881816"/>
    <w:rsid w:val="00882D73"/>
    <w:rsid w:val="008B01BA"/>
    <w:rsid w:val="008B6981"/>
    <w:rsid w:val="008D3ACF"/>
    <w:rsid w:val="008E3975"/>
    <w:rsid w:val="008E5A73"/>
    <w:rsid w:val="00900737"/>
    <w:rsid w:val="00915142"/>
    <w:rsid w:val="00917AEB"/>
    <w:rsid w:val="00923802"/>
    <w:rsid w:val="0093043C"/>
    <w:rsid w:val="009459EB"/>
    <w:rsid w:val="00990B3A"/>
    <w:rsid w:val="009A08B7"/>
    <w:rsid w:val="009A0AFB"/>
    <w:rsid w:val="009B0DC7"/>
    <w:rsid w:val="009D2A2E"/>
    <w:rsid w:val="009D2FE0"/>
    <w:rsid w:val="009F17C0"/>
    <w:rsid w:val="009F4B4E"/>
    <w:rsid w:val="00A144A3"/>
    <w:rsid w:val="00A16E12"/>
    <w:rsid w:val="00A21373"/>
    <w:rsid w:val="00A22988"/>
    <w:rsid w:val="00A26F41"/>
    <w:rsid w:val="00A52F9C"/>
    <w:rsid w:val="00A54583"/>
    <w:rsid w:val="00A61777"/>
    <w:rsid w:val="00A71A0F"/>
    <w:rsid w:val="00A9241A"/>
    <w:rsid w:val="00A93F4B"/>
    <w:rsid w:val="00A9495D"/>
    <w:rsid w:val="00AA5FCE"/>
    <w:rsid w:val="00AE2625"/>
    <w:rsid w:val="00AF1F6D"/>
    <w:rsid w:val="00B01CDA"/>
    <w:rsid w:val="00B066BD"/>
    <w:rsid w:val="00B16CF5"/>
    <w:rsid w:val="00B23E9E"/>
    <w:rsid w:val="00B423F3"/>
    <w:rsid w:val="00B6415A"/>
    <w:rsid w:val="00B9788B"/>
    <w:rsid w:val="00BB14C2"/>
    <w:rsid w:val="00BB5FBA"/>
    <w:rsid w:val="00BC6100"/>
    <w:rsid w:val="00C018D9"/>
    <w:rsid w:val="00C01B7D"/>
    <w:rsid w:val="00C20781"/>
    <w:rsid w:val="00C461D3"/>
    <w:rsid w:val="00C55EA0"/>
    <w:rsid w:val="00C62232"/>
    <w:rsid w:val="00C70AEC"/>
    <w:rsid w:val="00C73B8C"/>
    <w:rsid w:val="00C76A57"/>
    <w:rsid w:val="00C808FF"/>
    <w:rsid w:val="00C82003"/>
    <w:rsid w:val="00C9384A"/>
    <w:rsid w:val="00CD4056"/>
    <w:rsid w:val="00CE2CFD"/>
    <w:rsid w:val="00CE78D0"/>
    <w:rsid w:val="00D00C77"/>
    <w:rsid w:val="00D41463"/>
    <w:rsid w:val="00D46AD4"/>
    <w:rsid w:val="00D725A8"/>
    <w:rsid w:val="00D73067"/>
    <w:rsid w:val="00DA7FFA"/>
    <w:rsid w:val="00DB4ABD"/>
    <w:rsid w:val="00DC3E19"/>
    <w:rsid w:val="00DD132A"/>
    <w:rsid w:val="00E15906"/>
    <w:rsid w:val="00E31AEF"/>
    <w:rsid w:val="00E50936"/>
    <w:rsid w:val="00E631BF"/>
    <w:rsid w:val="00E7214E"/>
    <w:rsid w:val="00E8681E"/>
    <w:rsid w:val="00E92320"/>
    <w:rsid w:val="00EC0585"/>
    <w:rsid w:val="00EC391B"/>
    <w:rsid w:val="00EC646B"/>
    <w:rsid w:val="00EE1779"/>
    <w:rsid w:val="00EE3265"/>
    <w:rsid w:val="00EE6F2D"/>
    <w:rsid w:val="00EF7113"/>
    <w:rsid w:val="00F00BED"/>
    <w:rsid w:val="00F24B1D"/>
    <w:rsid w:val="00F41967"/>
    <w:rsid w:val="00F566AE"/>
    <w:rsid w:val="00F627A4"/>
    <w:rsid w:val="00F67BA6"/>
    <w:rsid w:val="00F67E2F"/>
    <w:rsid w:val="00F70D02"/>
    <w:rsid w:val="00F74C64"/>
    <w:rsid w:val="00F82308"/>
    <w:rsid w:val="00FB00E8"/>
    <w:rsid w:val="00FB0868"/>
    <w:rsid w:val="00FC1250"/>
    <w:rsid w:val="00FF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041"/>
  </w:style>
  <w:style w:type="paragraph" w:styleId="Footer">
    <w:name w:val="footer"/>
    <w:basedOn w:val="Normal"/>
    <w:link w:val="FooterChar"/>
    <w:uiPriority w:val="99"/>
    <w:unhideWhenUsed/>
    <w:rsid w:val="00680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041"/>
  </w:style>
  <w:style w:type="paragraph" w:styleId="BalloonText">
    <w:name w:val="Balloon Text"/>
    <w:basedOn w:val="Normal"/>
    <w:link w:val="BalloonTextChar"/>
    <w:uiPriority w:val="99"/>
    <w:semiHidden/>
    <w:unhideWhenUsed/>
    <w:rsid w:val="00A14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4A3"/>
    <w:rPr>
      <w:rFonts w:ascii="Tahoma" w:hAnsi="Tahoma" w:cs="Tahoma"/>
      <w:sz w:val="16"/>
      <w:szCs w:val="16"/>
    </w:rPr>
  </w:style>
  <w:style w:type="paragraph" w:styleId="ListParagraph">
    <w:name w:val="List Paragraph"/>
    <w:basedOn w:val="Normal"/>
    <w:uiPriority w:val="34"/>
    <w:qFormat/>
    <w:rsid w:val="00465DF0"/>
    <w:pPr>
      <w:ind w:left="720"/>
      <w:contextualSpacing/>
    </w:pPr>
  </w:style>
  <w:style w:type="character" w:styleId="Emphasis">
    <w:name w:val="Emphasis"/>
    <w:uiPriority w:val="20"/>
    <w:qFormat/>
    <w:rsid w:val="00CE2C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041"/>
  </w:style>
  <w:style w:type="paragraph" w:styleId="Footer">
    <w:name w:val="footer"/>
    <w:basedOn w:val="Normal"/>
    <w:link w:val="FooterChar"/>
    <w:uiPriority w:val="99"/>
    <w:unhideWhenUsed/>
    <w:rsid w:val="00680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041"/>
  </w:style>
  <w:style w:type="paragraph" w:styleId="BalloonText">
    <w:name w:val="Balloon Text"/>
    <w:basedOn w:val="Normal"/>
    <w:link w:val="BalloonTextChar"/>
    <w:uiPriority w:val="99"/>
    <w:semiHidden/>
    <w:unhideWhenUsed/>
    <w:rsid w:val="00A14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4A3"/>
    <w:rPr>
      <w:rFonts w:ascii="Tahoma" w:hAnsi="Tahoma" w:cs="Tahoma"/>
      <w:sz w:val="16"/>
      <w:szCs w:val="16"/>
    </w:rPr>
  </w:style>
  <w:style w:type="paragraph" w:styleId="ListParagraph">
    <w:name w:val="List Paragraph"/>
    <w:basedOn w:val="Normal"/>
    <w:uiPriority w:val="34"/>
    <w:qFormat/>
    <w:rsid w:val="00465DF0"/>
    <w:pPr>
      <w:ind w:left="720"/>
      <w:contextualSpacing/>
    </w:pPr>
  </w:style>
  <w:style w:type="character" w:styleId="Emphasis">
    <w:name w:val="Emphasis"/>
    <w:uiPriority w:val="20"/>
    <w:qFormat/>
    <w:rsid w:val="00CE2C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5347</Words>
  <Characters>30479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2016-01-28T16:50:00Z</cp:lastPrinted>
  <dcterms:created xsi:type="dcterms:W3CDTF">2016-11-07T14:06:00Z</dcterms:created>
  <dcterms:modified xsi:type="dcterms:W3CDTF">2016-11-07T14:06:00Z</dcterms:modified>
</cp:coreProperties>
</file>